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43F5D6DB"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B120CA">
        <w:rPr>
          <w:rFonts w:ascii="Arial" w:hAnsi="Arial" w:cs="Arial"/>
          <w:b/>
          <w:bCs/>
          <w:highlight w:val="yellow"/>
        </w:rPr>
        <w:t>36066001-030-2020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6BD99A0F"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B120CA" w:rsidRPr="00B120CA">
        <w:rPr>
          <w:rFonts w:ascii="Arial" w:hAnsi="Arial" w:cs="Arial"/>
          <w:b/>
          <w:bCs/>
        </w:rPr>
        <w:t>MEDICAMENTOS DE ALTA ESPECIALIDAD PARA TRATAMIENTO DE PACIENTES QUE SON ATENDIDOS EN EL HOSPITAL REGIONAL UNIVERSITARIO E INSTITUTO ESTATAL DE CANCEROLOGÍA</w:t>
      </w:r>
      <w:r w:rsidR="00AF6FC7">
        <w:rPr>
          <w:rFonts w:ascii="Arial" w:hAnsi="Arial" w:cs="Arial"/>
          <w:b/>
          <w:bCs/>
        </w:rPr>
        <w:t xml:space="preserve"> </w:t>
      </w:r>
    </w:p>
    <w:p w14:paraId="4FC28058" w14:textId="77777777" w:rsidR="000319AD" w:rsidRPr="0085346A" w:rsidRDefault="000319AD" w:rsidP="000319AD">
      <w:pPr>
        <w:ind w:right="51"/>
        <w:rPr>
          <w:rFonts w:ascii="Arial" w:hAnsi="Arial" w:cs="Arial"/>
          <w:b/>
          <w:bCs/>
        </w:rPr>
      </w:pP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4833E6D6"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p>
    <w:p w14:paraId="2E0B414A" w14:textId="216F9390"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B120CA">
        <w:rPr>
          <w:rFonts w:ascii="Arial" w:hAnsi="Arial" w:cs="Arial"/>
          <w:b/>
          <w:bCs/>
          <w:noProof/>
          <w:highlight w:val="yellow"/>
        </w:rPr>
        <w:t>3</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423825F1"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AF6FC7">
        <w:rPr>
          <w:rFonts w:ascii="Arial" w:hAnsi="Arial" w:cs="Arial"/>
          <w:b/>
          <w:bCs/>
          <w:highlight w:val="yellow"/>
        </w:rPr>
        <w:t xml:space="preserve">11 DE JUNIO </w:t>
      </w:r>
      <w:r w:rsidRPr="00D266E2">
        <w:rPr>
          <w:rFonts w:ascii="Arial" w:hAnsi="Arial" w:cs="Arial"/>
          <w:b/>
          <w:bCs/>
          <w:highlight w:val="yellow"/>
        </w:rPr>
        <w:t xml:space="preserve">DE </w:t>
      </w:r>
      <w:r>
        <w:rPr>
          <w:rFonts w:ascii="Arial" w:hAnsi="Arial" w:cs="Arial"/>
          <w:b/>
          <w:bCs/>
          <w:highlight w:val="yellow"/>
        </w:rPr>
        <w:t>2020</w:t>
      </w:r>
    </w:p>
    <w:p w14:paraId="0959AA5B" w14:textId="5C865351"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B120CA">
        <w:rPr>
          <w:rFonts w:ascii="Arial" w:hAnsi="Arial" w:cs="Arial"/>
          <w:b/>
          <w:bCs/>
          <w:noProof/>
          <w:highlight w:val="yellow"/>
        </w:rPr>
        <w:t>3</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3CB7B92E"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AF6FC7">
        <w:rPr>
          <w:rFonts w:ascii="Arial" w:hAnsi="Arial" w:cs="Arial"/>
          <w:b/>
          <w:bCs/>
          <w:highlight w:val="yellow"/>
        </w:rPr>
        <w:t xml:space="preserve">12 DE JUNIO </w:t>
      </w:r>
      <w:r w:rsidRPr="00D266E2">
        <w:rPr>
          <w:rFonts w:ascii="Arial" w:hAnsi="Arial" w:cs="Arial"/>
          <w:b/>
          <w:bCs/>
          <w:highlight w:val="yellow"/>
        </w:rPr>
        <w:t xml:space="preserve">DE </w:t>
      </w:r>
      <w:r>
        <w:rPr>
          <w:rFonts w:ascii="Arial" w:hAnsi="Arial" w:cs="Arial"/>
          <w:b/>
          <w:bCs/>
          <w:highlight w:val="yellow"/>
        </w:rPr>
        <w:t>2020</w:t>
      </w:r>
    </w:p>
    <w:p w14:paraId="3A7EAEE0" w14:textId="69FACDE5"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B120CA">
        <w:rPr>
          <w:rFonts w:ascii="Arial" w:hAnsi="Arial" w:cs="Arial"/>
          <w:b/>
          <w:bCs/>
          <w:noProof/>
          <w:highlight w:val="yellow"/>
        </w:rPr>
        <w:t>2</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259F76F0" w:rsidR="000319AD" w:rsidRDefault="000319AD" w:rsidP="000319AD">
      <w:pPr>
        <w:jc w:val="center"/>
        <w:rPr>
          <w:rFonts w:ascii="Arial" w:hAnsi="Arial" w:cs="Arial"/>
          <w:b/>
          <w:bCs/>
        </w:rPr>
      </w:pPr>
      <w:r w:rsidRPr="002B7ADE">
        <w:rPr>
          <w:rFonts w:ascii="Arial" w:hAnsi="Arial" w:cs="Arial"/>
          <w:b/>
          <w:bCs/>
        </w:rPr>
        <w:t xml:space="preserve">No. </w:t>
      </w:r>
      <w:r w:rsidR="00B120CA">
        <w:rPr>
          <w:rFonts w:ascii="Arial" w:hAnsi="Arial" w:cs="Arial"/>
          <w:b/>
          <w:bCs/>
          <w:highlight w:val="yellow"/>
        </w:rPr>
        <w:t>36066001-030-2020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234ED07A" w14:textId="60294B08"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B120CA">
        <w:rPr>
          <w:rFonts w:ascii="Arial" w:hAnsi="Arial" w:cs="Arial"/>
          <w:b/>
          <w:bCs/>
        </w:rPr>
        <w:t>36066001-030-2020</w:t>
      </w:r>
      <w:r w:rsidRPr="0085346A">
        <w:rPr>
          <w:rFonts w:ascii="Arial" w:hAnsi="Arial" w:cs="Arial"/>
          <w:b/>
          <w:bCs/>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76E50F69"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r w:rsidRPr="0085346A">
        <w:rPr>
          <w:rStyle w:val="Ninguno"/>
          <w:rFonts w:ascii="Arial" w:hAnsi="Arial"/>
          <w:u w:color="2E2E2E"/>
        </w:rPr>
        <w:t>ó</w:t>
      </w:r>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B120CA">
        <w:rPr>
          <w:rFonts w:ascii="Arial" w:hAnsi="Arial" w:cs="Arial"/>
          <w:b/>
          <w:bCs/>
          <w:highlight w:val="yellow"/>
        </w:rPr>
        <w:t>36066001-030-2020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5C367F7E"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9D1EE30"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PARTIDA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12107B25"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B120CA">
              <w:rPr>
                <w:rFonts w:ascii="Arial" w:hAnsi="Arial" w:cs="Arial"/>
                <w:bCs/>
              </w:rPr>
              <w:t>MEDICAMENTOS DE ALTA ESPECIALIDAD PARA TRATAMIENTO DE PACIENTES QUE SON ATENDIDOS EN EL HOSPITAL REGIONAL UNIVERSITARIO E INSTITUTO ESTATAL DE CANCEROLOGÍA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3E7078D1"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00BD2C01">
        <w:rPr>
          <w:rFonts w:ascii="Arial" w:hAnsi="Arial" w:cs="Arial"/>
          <w:b/>
          <w:bCs/>
        </w:rPr>
        <w:t>FONDO DE PROTECCIÓN CONTRA GASTOS CATASTRÓFICOS</w:t>
      </w:r>
      <w:r w:rsidR="00C041A8">
        <w:rPr>
          <w:rFonts w:ascii="Arial" w:hAnsi="Arial" w:cs="Arial"/>
          <w:b/>
          <w:bCs/>
        </w:rPr>
        <w:t>, AFASPE Y RECURSOS ESTATALES</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9D13F16"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Pr="006017F0">
        <w:rPr>
          <w:rFonts w:ascii="Arial" w:hAnsi="Arial" w:cs="Arial"/>
          <w:b/>
        </w:rPr>
        <w:t>de</w:t>
      </w:r>
      <w:r w:rsidRPr="006017F0">
        <w:rPr>
          <w:rFonts w:ascii="Arial" w:hAnsi="Arial" w:cs="Arial"/>
          <w:b/>
          <w:bCs/>
        </w:rPr>
        <w:t xml:space="preserve">l </w:t>
      </w:r>
      <w:r>
        <w:rPr>
          <w:rFonts w:ascii="Arial" w:hAnsi="Arial" w:cs="Arial"/>
          <w:b/>
          <w:bCs/>
        </w:rPr>
        <w:t>15</w:t>
      </w:r>
      <w:r w:rsidRPr="006017F0">
        <w:rPr>
          <w:rFonts w:ascii="Arial" w:hAnsi="Arial" w:cs="Arial"/>
          <w:b/>
          <w:bCs/>
        </w:rPr>
        <w:t xml:space="preserve"> de junio al </w:t>
      </w:r>
      <w:r w:rsidRPr="006017F0">
        <w:rPr>
          <w:rFonts w:ascii="Arial" w:hAnsi="Arial" w:cs="Arial"/>
          <w:b/>
        </w:rPr>
        <w:t xml:space="preserve"> 31 </w:t>
      </w:r>
      <w:r w:rsidRPr="006017F0">
        <w:rPr>
          <w:rFonts w:ascii="Arial" w:hAnsi="Arial" w:cs="Arial"/>
          <w:b/>
          <w:bCs/>
        </w:rPr>
        <w:t xml:space="preserve">diciembre del </w:t>
      </w:r>
      <w:r>
        <w:rPr>
          <w:rFonts w:ascii="Arial" w:hAnsi="Arial" w:cs="Arial"/>
          <w:b/>
          <w:bCs/>
        </w:rPr>
        <w:t>2020</w:t>
      </w:r>
      <w:r w:rsidRPr="006017F0">
        <w:rPr>
          <w:rFonts w:ascii="Arial" w:hAnsi="Arial" w:cs="Arial"/>
          <w:b/>
          <w:bCs/>
        </w:rPr>
        <w:t>,</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6F350ADF" w14:textId="77777777" w:rsidR="000319AD" w:rsidRPr="00695DF6" w:rsidRDefault="000319AD" w:rsidP="000319AD">
      <w:pPr>
        <w:rPr>
          <w:rFonts w:ascii="Arial" w:hAnsi="Arial" w:cs="Arial"/>
        </w:rPr>
      </w:pPr>
      <w:r w:rsidRPr="00695DF6">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cp.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77924555"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Pr="003444B3">
        <w:rPr>
          <w:rFonts w:ascii="Arial" w:hAnsi="Arial" w:cs="Arial"/>
          <w:b/>
          <w:bCs/>
          <w:highlight w:val="yellow"/>
        </w:rPr>
        <w:t>ABIERTO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w:t>
      </w:r>
      <w:r w:rsidRPr="00BC57BB">
        <w:rPr>
          <w:rFonts w:ascii="Arial" w:hAnsi="Arial" w:cs="Arial"/>
        </w:rPr>
        <w:lastRenderedPageBreak/>
        <w:t>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77777777"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15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7CBB45E3" w14:textId="77777777" w:rsidR="000319AD" w:rsidRPr="00FB7AC1" w:rsidRDefault="000319AD" w:rsidP="000319AD">
      <w:pPr>
        <w:rPr>
          <w:rFonts w:ascii="Arial" w:hAnsi="Arial" w:cs="Arial"/>
        </w:rPr>
      </w:pPr>
      <w:r w:rsidRPr="00FB7AC1">
        <w:rPr>
          <w:rFonts w:ascii="Arial" w:hAnsi="Arial" w:cs="Arial"/>
        </w:rPr>
        <w:t>La convocante podrá hacer devoluciones de bienes cuando se compruebe que existan vicios ocultos o defectos de fabricación que ocasionen problemas de calidad dura</w:t>
      </w:r>
      <w:r>
        <w:rPr>
          <w:rFonts w:ascii="Arial" w:hAnsi="Arial" w:cs="Arial"/>
        </w:rPr>
        <w:t>nte su almacenaje, distribución y</w:t>
      </w:r>
      <w:r w:rsidRPr="00FB7AC1">
        <w:rPr>
          <w:rFonts w:ascii="Arial" w:hAnsi="Arial" w:cs="Arial"/>
        </w:rPr>
        <w:t xml:space="preserve"> uso, o bien en los empaques de los productos suministrados, por causas imputables al proveedor y dentro del período de vida útil del bien, haciéndose válida la garantía a partir de la entrega de los bienes.</w:t>
      </w:r>
    </w:p>
    <w:p w14:paraId="377511D9" w14:textId="77777777" w:rsidR="000319AD" w:rsidRPr="00FB7AC1" w:rsidRDefault="000319AD" w:rsidP="000319AD">
      <w:pPr>
        <w:rPr>
          <w:rFonts w:ascii="Arial" w:hAnsi="Arial" w:cs="Arial"/>
        </w:rPr>
      </w:pPr>
    </w:p>
    <w:p w14:paraId="213A7964" w14:textId="77777777" w:rsidR="000319AD" w:rsidRPr="00FB7AC1" w:rsidRDefault="000319AD" w:rsidP="000319AD">
      <w:pPr>
        <w:rPr>
          <w:rFonts w:ascii="Arial" w:hAnsi="Arial" w:cs="Arial"/>
        </w:rPr>
      </w:pPr>
      <w:r w:rsidRPr="00FB7AC1">
        <w:rPr>
          <w:rFonts w:ascii="Arial" w:hAnsi="Arial" w:cs="Arial"/>
        </w:rPr>
        <w:t>En estos casos el proveedor se obliga a reponer a la convocant</w:t>
      </w:r>
      <w:r w:rsidRPr="00031BBD">
        <w:rPr>
          <w:rFonts w:ascii="Arial" w:hAnsi="Arial" w:cs="Arial"/>
        </w:rPr>
        <w:t xml:space="preserve">e y sin condición dentro de los </w:t>
      </w:r>
      <w:r>
        <w:rPr>
          <w:rFonts w:ascii="Arial" w:hAnsi="Arial" w:cs="Arial"/>
        </w:rPr>
        <w:t>15</w:t>
      </w:r>
      <w:r w:rsidRPr="00031BBD">
        <w:rPr>
          <w:rFonts w:ascii="Arial" w:hAnsi="Arial" w:cs="Arial"/>
        </w:rPr>
        <w:t xml:space="preserve"> (dos</w:t>
      </w:r>
      <w:r w:rsidRPr="00FB7AC1">
        <w:rPr>
          <w:rFonts w:ascii="Arial" w:hAnsi="Arial" w:cs="Arial"/>
        </w:rPr>
        <w:t>) días naturales contados a partir de su notificación por escrito, el 100% del volumen de los bienes devueltos por el almacén, mismo que no le exime</w:t>
      </w:r>
      <w:r>
        <w:rPr>
          <w:rFonts w:ascii="Arial" w:hAnsi="Arial" w:cs="Arial"/>
        </w:rPr>
        <w:t xml:space="preserve"> de la sanción correspondiente</w:t>
      </w:r>
      <w:r w:rsidRPr="00FB7AC1">
        <w:rPr>
          <w:rFonts w:ascii="Arial" w:hAnsi="Arial" w:cs="Arial"/>
        </w:rPr>
        <w:t>.</w:t>
      </w:r>
    </w:p>
    <w:p w14:paraId="5B4FB6B6" w14:textId="77777777" w:rsidR="000319AD" w:rsidRPr="00FB7AC1" w:rsidRDefault="000319AD" w:rsidP="000319AD">
      <w:pPr>
        <w:rPr>
          <w:rFonts w:ascii="Arial" w:hAnsi="Arial" w:cs="Arial"/>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lastRenderedPageBreak/>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D266E2">
        <w:rPr>
          <w:rFonts w:ascii="Arial" w:hAnsi="Arial" w:cs="Arial"/>
          <w:b/>
          <w:bCs/>
          <w:highlight w:val="yellow"/>
        </w:rPr>
        <w:t xml:space="preserve">15 de junio </w:t>
      </w:r>
      <w:r w:rsidRPr="00D266E2">
        <w:rPr>
          <w:rFonts w:ascii="Arial" w:hAnsi="Arial" w:cs="Arial"/>
          <w:b/>
          <w:highlight w:val="yellow"/>
        </w:rPr>
        <w:t>hasta el 31 de diciembre</w:t>
      </w:r>
      <w:r w:rsidRPr="00D266E2">
        <w:rPr>
          <w:rFonts w:ascii="Arial" w:hAnsi="Arial" w:cs="Arial"/>
          <w:b/>
          <w:bCs/>
          <w:highlight w:val="yellow"/>
        </w:rPr>
        <w:t xml:space="preserve"> del </w:t>
      </w:r>
      <w:r>
        <w:rPr>
          <w:rFonts w:ascii="Arial" w:hAnsi="Arial" w:cs="Arial"/>
          <w:b/>
          <w:bCs/>
          <w:highlight w:val="yellow"/>
        </w:rPr>
        <w:t>2020</w:t>
      </w:r>
      <w:r w:rsidRPr="00E504E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4756646D"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B120CA">
        <w:rPr>
          <w:rFonts w:ascii="Arial" w:hAnsi="Arial" w:cs="Arial"/>
          <w:b/>
          <w:bCs/>
        </w:rPr>
        <w:t>MEDICAMENTOS DE ALTA ESPECIALIDAD PARA TRATAMIENTO DE PACIENTES QUE SON ATENDIDOS EN EL HOSPITAL REGIONAL UNIVERSITARIO E INSTITUTO ESTATAL DE CANCEROLOGÍA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4309221A"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23</w:t>
      </w:r>
      <w:r w:rsidRPr="00D266E2">
        <w:rPr>
          <w:rFonts w:ascii="Arial" w:hAnsi="Arial" w:cs="Arial"/>
          <w:b/>
          <w:bCs/>
          <w:highlight w:val="yellow"/>
        </w:rPr>
        <w:t xml:space="preserve"> DE MAYO AL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27C1DA3E"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6D13D1" w:rsidRPr="006D13D1">
        <w:rPr>
          <w:rFonts w:ascii="Arial" w:hAnsi="Arial" w:cs="Arial"/>
          <w:b/>
          <w:highlight w:val="yellow"/>
        </w:rPr>
        <w:t>23</w:t>
      </w:r>
      <w:r w:rsidRPr="00D266E2">
        <w:rPr>
          <w:rFonts w:ascii="Arial" w:hAnsi="Arial" w:cs="Arial"/>
          <w:b/>
          <w:highlight w:val="yellow"/>
        </w:rPr>
        <w:t xml:space="preserve"> de mayo </w:t>
      </w:r>
      <w:r w:rsidRPr="00D266E2">
        <w:rPr>
          <w:rFonts w:ascii="Arial" w:hAnsi="Arial" w:cs="Arial"/>
          <w:b/>
          <w:bCs/>
          <w:noProof/>
          <w:highlight w:val="yellow"/>
        </w:rPr>
        <w:t xml:space="preserve">al  </w:t>
      </w:r>
      <w:r w:rsidR="00AF6FC7">
        <w:rPr>
          <w:rFonts w:ascii="Arial" w:hAnsi="Arial" w:cs="Arial"/>
          <w:b/>
          <w:bCs/>
          <w:noProof/>
          <w:highlight w:val="yellow"/>
        </w:rPr>
        <w:t xml:space="preserve">4 DE JUNIO </w:t>
      </w:r>
      <w:r w:rsidRPr="00D266E2">
        <w:rPr>
          <w:rFonts w:ascii="Arial" w:hAnsi="Arial" w:cs="Arial"/>
          <w:b/>
          <w:bCs/>
          <w:noProof/>
          <w:highlight w:val="yellow"/>
        </w:rPr>
        <w:t xml:space="preserve">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4FF02065"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222E7A">
        <w:rPr>
          <w:rFonts w:ascii="Arial" w:hAnsi="Arial" w:cs="Arial"/>
          <w:b/>
          <w:highlight w:val="yellow"/>
        </w:rPr>
        <w:t>3</w:t>
      </w:r>
      <w:r w:rsidRPr="00D266E2">
        <w:rPr>
          <w:rFonts w:ascii="Arial" w:hAnsi="Arial" w:cs="Arial"/>
          <w:b/>
          <w:highlight w:val="yellow"/>
        </w:rPr>
        <w:t xml:space="preserve"> DE JUNIO DE </w:t>
      </w:r>
      <w:r>
        <w:rPr>
          <w:rFonts w:ascii="Arial" w:hAnsi="Arial" w:cs="Arial"/>
          <w:b/>
          <w:highlight w:val="yellow"/>
        </w:rPr>
        <w:t>2020</w:t>
      </w:r>
      <w:r w:rsidRPr="00D266E2">
        <w:rPr>
          <w:rFonts w:ascii="Arial" w:hAnsi="Arial" w:cs="Arial"/>
          <w:highlight w:val="yellow"/>
        </w:rPr>
        <w:t xml:space="preserve"> a las 1</w:t>
      </w:r>
      <w:r w:rsidR="00B120CA">
        <w:rPr>
          <w:rFonts w:ascii="Arial" w:hAnsi="Arial" w:cs="Arial"/>
          <w:highlight w:val="yellow"/>
        </w:rPr>
        <w:t>3</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lastRenderedPageBreak/>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064A45AD"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AF6FC7">
        <w:rPr>
          <w:rFonts w:ascii="Arial" w:hAnsi="Arial" w:cs="Arial"/>
          <w:b/>
          <w:bCs/>
          <w:highlight w:val="yellow"/>
        </w:rPr>
        <w:t xml:space="preserve">4 DE JUNIO </w:t>
      </w:r>
      <w:r w:rsidRPr="00D266E2">
        <w:rPr>
          <w:rFonts w:ascii="Arial" w:hAnsi="Arial" w:cs="Arial"/>
          <w:b/>
          <w:bCs/>
          <w:highlight w:val="yellow"/>
        </w:rPr>
        <w:t xml:space="preserve">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B120CA">
        <w:rPr>
          <w:rFonts w:ascii="Arial" w:hAnsi="Arial" w:cs="Arial"/>
          <w:b/>
          <w:bCs/>
          <w:noProof/>
          <w:highlight w:val="yellow"/>
        </w:rPr>
        <w:t>3</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Textoindependiente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4F0E897C"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AF6FC7">
        <w:rPr>
          <w:b/>
          <w:sz w:val="22"/>
          <w:szCs w:val="22"/>
          <w:highlight w:val="yellow"/>
        </w:rPr>
        <w:t xml:space="preserve">11 DE JUNIO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B120CA">
        <w:rPr>
          <w:b/>
          <w:sz w:val="22"/>
          <w:szCs w:val="22"/>
          <w:highlight w:val="yellow"/>
        </w:rPr>
        <w:t>12</w:t>
      </w:r>
      <w:r w:rsidRPr="00D266E2">
        <w:rPr>
          <w:b/>
          <w:sz w:val="22"/>
          <w:szCs w:val="22"/>
          <w:highlight w:val="yellow"/>
        </w:rPr>
        <w:t>:45 a 1</w:t>
      </w:r>
      <w:r w:rsidR="00B120CA">
        <w:rPr>
          <w:b/>
          <w:sz w:val="22"/>
          <w:szCs w:val="22"/>
          <w:highlight w:val="yellow"/>
        </w:rPr>
        <w:t>3</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B120CA">
        <w:rPr>
          <w:b/>
          <w:sz w:val="22"/>
          <w:szCs w:val="22"/>
          <w:highlight w:val="yellow"/>
        </w:rPr>
        <w:t>3</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 xml:space="preserve">no se recibirán sobres, ni se permitirá presentar </w:t>
      </w:r>
      <w:r w:rsidRPr="0085346A">
        <w:rPr>
          <w:b/>
          <w:sz w:val="22"/>
          <w:szCs w:val="22"/>
        </w:rPr>
        <w:lastRenderedPageBreak/>
        <w:t>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23A4C6D7" w:rsidR="000319AD" w:rsidRPr="0085346A" w:rsidRDefault="000319AD" w:rsidP="000319AD">
      <w:pPr>
        <w:pStyle w:val="Textoindependiente3"/>
        <w:rPr>
          <w:b/>
        </w:rPr>
      </w:pPr>
      <w:r w:rsidRPr="0085346A">
        <w:t>A celebrarse el día</w:t>
      </w:r>
      <w:r>
        <w:t xml:space="preserve"> </w:t>
      </w:r>
      <w:r w:rsidR="00AF6FC7">
        <w:rPr>
          <w:b/>
          <w:highlight w:val="yellow"/>
        </w:rPr>
        <w:t xml:space="preserve">11 DE JUNIO </w:t>
      </w:r>
      <w:r w:rsidRPr="00D266E2">
        <w:rPr>
          <w:b/>
          <w:highlight w:val="yellow"/>
        </w:rPr>
        <w:t xml:space="preserve">de </w:t>
      </w:r>
      <w:r>
        <w:rPr>
          <w:b/>
          <w:highlight w:val="yellow"/>
        </w:rPr>
        <w:t>2020</w:t>
      </w:r>
      <w:r w:rsidRPr="00D266E2">
        <w:rPr>
          <w:b/>
          <w:highlight w:val="yellow"/>
        </w:rPr>
        <w:t xml:space="preserve"> a las 1</w:t>
      </w:r>
      <w:r w:rsidR="00B120CA">
        <w:rPr>
          <w:b/>
          <w:highlight w:val="yellow"/>
        </w:rPr>
        <w:t>3</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 xml:space="preserve">LEY DE ADQUISICIONES, </w:t>
      </w:r>
      <w:r>
        <w:rPr>
          <w:rFonts w:ascii="Arial" w:hAnsi="Arial" w:cs="Arial"/>
        </w:rPr>
        <w:lastRenderedPageBreak/>
        <w:t>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0228F7B3"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AF6FC7">
        <w:rPr>
          <w:rFonts w:ascii="Arial" w:hAnsi="Arial" w:cs="Arial"/>
          <w:b/>
          <w:bCs/>
          <w:highlight w:val="yellow"/>
        </w:rPr>
        <w:t xml:space="preserve">12 DE JUNIO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B120CA">
        <w:rPr>
          <w:rFonts w:ascii="Arial" w:hAnsi="Arial" w:cs="Arial"/>
          <w:b/>
          <w:bCs/>
          <w:noProof/>
          <w:highlight w:val="yellow"/>
        </w:rPr>
        <w:t>2</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lastRenderedPageBreak/>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lastRenderedPageBreak/>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lastRenderedPageBreak/>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w:t>
      </w:r>
      <w:r w:rsidRPr="0085346A">
        <w:rPr>
          <w:rFonts w:ascii="Arial" w:hAnsi="Arial" w:cs="Arial"/>
        </w:rPr>
        <w:lastRenderedPageBreak/>
        <w:t xml:space="preserve">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7777777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r w:rsidRPr="0085346A">
        <w:rPr>
          <w:b w:val="0"/>
        </w:rPr>
        <w:t>opia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lastRenderedPageBreak/>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lastRenderedPageBreak/>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lastRenderedPageBreak/>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lastRenderedPageBreak/>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286EF938" w:rsidR="000319AD" w:rsidRPr="0085346A" w:rsidRDefault="000319AD" w:rsidP="000319AD">
      <w:pPr>
        <w:pStyle w:val="Textoindependiente3"/>
        <w:rPr>
          <w:b/>
          <w:bCs/>
        </w:rPr>
      </w:pPr>
      <w:r w:rsidRPr="0085346A">
        <w:t>La firma del contrato es la formalización</w:t>
      </w:r>
      <w:r w:rsidR="00D16920">
        <w:t xml:space="preserve"> de un contrato abierto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3B0E0F5C"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BD2C01">
        <w:rPr>
          <w:rFonts w:ascii="Arial" w:hAnsi="Arial" w:cs="Arial"/>
          <w:b/>
          <w:bCs/>
        </w:rPr>
        <w:t xml:space="preserve">FONDO DE PROTECCIÓN CONTRA GASTOS </w:t>
      </w:r>
      <w:r w:rsidR="00C041A8">
        <w:rPr>
          <w:rFonts w:ascii="Arial" w:hAnsi="Arial" w:cs="Arial"/>
          <w:b/>
          <w:bCs/>
        </w:rPr>
        <w:t>CATASTRÓFICOS, AFASPE Y RECURSOS ESTATALES</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7C2005">
        <w:rPr>
          <w:rFonts w:ascii="Arial" w:hAnsi="Arial" w:cs="Arial"/>
          <w:lang w:val="es-ES"/>
        </w:rPr>
        <w:lastRenderedPageBreak/>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 xml:space="preserve">15 DE JUNIO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084191FC"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B120CA">
        <w:rPr>
          <w:b/>
          <w:bCs/>
          <w:highlight w:val="yellow"/>
        </w:rPr>
        <w:t>36066001-030-2020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 xml:space="preserve">La condición de que la vigencia de la fianza deberá quedar abierta (para permitir que cumpla con su objetivo, de forma tal que no podrá establecerse o estipularse plazo alguno que limite su vigencia, lo cual no </w:t>
      </w:r>
      <w:r w:rsidRPr="0085346A">
        <w:rPr>
          <w:rFonts w:ascii="Arial" w:hAnsi="Arial" w:cs="Arial"/>
        </w:rPr>
        <w:lastRenderedPageBreak/>
        <w:t>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r w:rsidRPr="0085346A">
        <w:rPr>
          <w:rStyle w:val="Ninguno"/>
          <w:u w:color="932092"/>
        </w:rPr>
        <w:t>ontado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0ADFDF83"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B120CA">
        <w:rPr>
          <w:b/>
          <w:highlight w:val="yellow"/>
        </w:rPr>
        <w:t>36066001-030-2020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lastRenderedPageBreak/>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lastRenderedPageBreak/>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2B697C50"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w:t>
      </w:r>
      <w:r w:rsidRPr="0085346A">
        <w:rPr>
          <w:color w:val="auto"/>
        </w:rPr>
        <w:lastRenderedPageBreak/>
        <w:t xml:space="preserve">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lastRenderedPageBreak/>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lastRenderedPageBreak/>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76A700E5"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B120CA">
        <w:rPr>
          <w:rFonts w:ascii="Arial" w:hAnsi="Arial" w:cs="Arial"/>
          <w:b/>
          <w:bCs/>
          <w:sz w:val="24"/>
          <w:szCs w:val="24"/>
          <w:highlight w:val="yellow"/>
        </w:rPr>
        <w:t>36066001-030-2020</w:t>
      </w:r>
    </w:p>
    <w:p w14:paraId="6829E8DF" w14:textId="329637A0" w:rsidR="000319AD" w:rsidRPr="00466293" w:rsidRDefault="000319AD" w:rsidP="000319AD">
      <w:pPr>
        <w:jc w:val="center"/>
        <w:rPr>
          <w:b/>
          <w:sz w:val="32"/>
          <w:szCs w:val="32"/>
        </w:rPr>
      </w:pP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p>
    <w:p w14:paraId="2AD79FE2" w14:textId="77777777" w:rsidR="000319AD" w:rsidRDefault="000319AD" w:rsidP="000319AD">
      <w:pPr>
        <w:rPr>
          <w:rFonts w:ascii="Arial" w:hAnsi="Arial" w:cs="Arial"/>
        </w:rPr>
      </w:pPr>
    </w:p>
    <w:p w14:paraId="2D1D7805" w14:textId="18B73EE0"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p>
    <w:p w14:paraId="5E922644" w14:textId="77777777" w:rsidR="000319AD" w:rsidRDefault="000319AD" w:rsidP="000319AD">
      <w:pPr>
        <w:tabs>
          <w:tab w:val="left" w:pos="0"/>
        </w:tabs>
        <w:ind w:right="51"/>
        <w:outlineLvl w:val="0"/>
        <w:rPr>
          <w:rFonts w:ascii="Arial" w:hAnsi="Arial" w:cs="Arial"/>
          <w:b/>
          <w:bCs/>
        </w:rPr>
      </w:pPr>
    </w:p>
    <w:p w14:paraId="1467E26D" w14:textId="77777777" w:rsidR="00222E7A" w:rsidRDefault="00222E7A" w:rsidP="000319AD">
      <w:pPr>
        <w:tabs>
          <w:tab w:val="left" w:pos="0"/>
        </w:tabs>
        <w:ind w:right="51"/>
        <w:outlineLvl w:val="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721"/>
        <w:gridCol w:w="1372"/>
        <w:gridCol w:w="3230"/>
        <w:gridCol w:w="669"/>
        <w:gridCol w:w="938"/>
        <w:gridCol w:w="1208"/>
        <w:gridCol w:w="978"/>
      </w:tblGrid>
      <w:tr w:rsidR="00BD2C01" w:rsidRPr="00BD2C01" w14:paraId="05D1C537" w14:textId="77777777" w:rsidTr="00BD2C01">
        <w:trPr>
          <w:trHeight w:val="769"/>
        </w:trPr>
        <w:tc>
          <w:tcPr>
            <w:tcW w:w="1047" w:type="pct"/>
            <w:gridSpan w:val="2"/>
            <w:tcBorders>
              <w:top w:val="single" w:sz="4" w:space="0" w:color="auto"/>
              <w:left w:val="single" w:sz="4" w:space="0" w:color="auto"/>
              <w:bottom w:val="single" w:sz="4" w:space="0" w:color="auto"/>
              <w:right w:val="single" w:sz="4" w:space="0" w:color="000000"/>
            </w:tcBorders>
            <w:shd w:val="clear" w:color="000000" w:fill="D9D9D9"/>
            <w:hideMark/>
          </w:tcPr>
          <w:p w14:paraId="3089319B" w14:textId="77777777" w:rsidR="00BD2C01" w:rsidRPr="00BD2C01" w:rsidRDefault="00BD2C01" w:rsidP="00BD2C01">
            <w:pPr>
              <w:jc w:val="center"/>
              <w:rPr>
                <w:rFonts w:ascii="Arial" w:eastAsia="Times New Roman" w:hAnsi="Arial" w:cs="Arial"/>
                <w:b/>
                <w:bCs/>
                <w:color w:val="000000"/>
                <w:sz w:val="18"/>
                <w:szCs w:val="18"/>
                <w:lang w:eastAsia="es-MX"/>
              </w:rPr>
            </w:pPr>
            <w:r w:rsidRPr="00BD2C01">
              <w:rPr>
                <w:rFonts w:ascii="Arial" w:eastAsia="Times New Roman" w:hAnsi="Arial" w:cs="Arial"/>
                <w:b/>
                <w:bCs/>
                <w:color w:val="000000"/>
                <w:sz w:val="18"/>
                <w:szCs w:val="18"/>
                <w:lang w:eastAsia="es-MX"/>
              </w:rPr>
              <w:t>PROGRAMA / HOSPITAL / JURISDICCIÓN</w:t>
            </w:r>
          </w:p>
        </w:tc>
        <w:tc>
          <w:tcPr>
            <w:tcW w:w="1792" w:type="pct"/>
            <w:tcBorders>
              <w:top w:val="single" w:sz="4" w:space="0" w:color="auto"/>
              <w:left w:val="nil"/>
              <w:bottom w:val="single" w:sz="4" w:space="0" w:color="auto"/>
              <w:right w:val="single" w:sz="4" w:space="0" w:color="auto"/>
            </w:tcBorders>
            <w:shd w:val="clear" w:color="000000" w:fill="D9D9D9"/>
            <w:noWrap/>
            <w:vAlign w:val="center"/>
            <w:hideMark/>
          </w:tcPr>
          <w:p w14:paraId="1A40CE91" w14:textId="77777777" w:rsidR="00BD2C01" w:rsidRPr="00BD2C01" w:rsidRDefault="00BD2C01" w:rsidP="00BD2C01">
            <w:pPr>
              <w:jc w:val="center"/>
              <w:rPr>
                <w:rFonts w:ascii="Arial" w:eastAsia="Times New Roman" w:hAnsi="Arial" w:cs="Arial"/>
                <w:b/>
                <w:bCs/>
                <w:color w:val="000000"/>
                <w:sz w:val="18"/>
                <w:szCs w:val="18"/>
                <w:lang w:eastAsia="es-MX"/>
              </w:rPr>
            </w:pPr>
            <w:r w:rsidRPr="00BD2C01">
              <w:rPr>
                <w:rFonts w:ascii="Arial" w:eastAsia="Times New Roman" w:hAnsi="Arial" w:cs="Arial"/>
                <w:b/>
                <w:bCs/>
                <w:color w:val="000000"/>
                <w:sz w:val="18"/>
                <w:szCs w:val="18"/>
                <w:lang w:eastAsia="es-MX"/>
              </w:rPr>
              <w:t>DEPARTAMENTO / SERVICIO</w:t>
            </w:r>
          </w:p>
        </w:tc>
        <w:tc>
          <w:tcPr>
            <w:tcW w:w="922" w:type="pct"/>
            <w:gridSpan w:val="2"/>
            <w:tcBorders>
              <w:top w:val="single" w:sz="4" w:space="0" w:color="auto"/>
              <w:left w:val="nil"/>
              <w:bottom w:val="nil"/>
              <w:right w:val="nil"/>
            </w:tcBorders>
            <w:shd w:val="clear" w:color="000000" w:fill="D9D9D9"/>
            <w:vAlign w:val="center"/>
            <w:hideMark/>
          </w:tcPr>
          <w:p w14:paraId="4341608D" w14:textId="77777777" w:rsidR="00BD2C01" w:rsidRPr="00BD2C01" w:rsidRDefault="00BD2C01" w:rsidP="00BD2C01">
            <w:pPr>
              <w:jc w:val="center"/>
              <w:rPr>
                <w:rFonts w:ascii="Arial" w:eastAsia="Times New Roman" w:hAnsi="Arial" w:cs="Arial"/>
                <w:b/>
                <w:bCs/>
                <w:color w:val="000000"/>
                <w:sz w:val="18"/>
                <w:szCs w:val="18"/>
                <w:lang w:eastAsia="es-MX"/>
              </w:rPr>
            </w:pPr>
            <w:r w:rsidRPr="00BD2C01">
              <w:rPr>
                <w:rFonts w:ascii="Arial" w:eastAsia="Times New Roman" w:hAnsi="Arial" w:cs="Arial"/>
                <w:b/>
                <w:bCs/>
                <w:color w:val="000000"/>
                <w:sz w:val="18"/>
                <w:szCs w:val="18"/>
                <w:lang w:eastAsia="es-MX"/>
              </w:rPr>
              <w:t>UNIDADES SOLICITANTE</w:t>
            </w:r>
          </w:p>
        </w:tc>
        <w:tc>
          <w:tcPr>
            <w:tcW w:w="683" w:type="pct"/>
            <w:tcBorders>
              <w:top w:val="nil"/>
              <w:left w:val="single" w:sz="4" w:space="0" w:color="auto"/>
              <w:bottom w:val="nil"/>
              <w:right w:val="nil"/>
            </w:tcBorders>
            <w:shd w:val="clear" w:color="auto" w:fill="auto"/>
            <w:vAlign w:val="center"/>
            <w:hideMark/>
          </w:tcPr>
          <w:p w14:paraId="3E21CCD3" w14:textId="77777777" w:rsidR="00BD2C01" w:rsidRPr="00BD2C01" w:rsidRDefault="00BD2C01" w:rsidP="00BD2C01">
            <w:pPr>
              <w:jc w:val="left"/>
              <w:rPr>
                <w:rFonts w:ascii="Arial" w:eastAsia="Times New Roman" w:hAnsi="Arial" w:cs="Arial"/>
                <w:b/>
                <w:bCs/>
                <w:color w:val="000000"/>
                <w:sz w:val="18"/>
                <w:szCs w:val="18"/>
                <w:lang w:eastAsia="es-MX"/>
              </w:rPr>
            </w:pPr>
            <w:r w:rsidRPr="00BD2C01">
              <w:rPr>
                <w:rFonts w:ascii="Arial" w:eastAsia="Times New Roman" w:hAnsi="Arial" w:cs="Arial"/>
                <w:b/>
                <w:bCs/>
                <w:color w:val="000000"/>
                <w:sz w:val="18"/>
                <w:szCs w:val="18"/>
                <w:lang w:eastAsia="es-MX"/>
              </w:rPr>
              <w:t> </w:t>
            </w:r>
          </w:p>
        </w:tc>
        <w:tc>
          <w:tcPr>
            <w:tcW w:w="557" w:type="pct"/>
            <w:tcBorders>
              <w:top w:val="nil"/>
              <w:left w:val="nil"/>
              <w:bottom w:val="nil"/>
              <w:right w:val="nil"/>
            </w:tcBorders>
            <w:shd w:val="clear" w:color="auto" w:fill="auto"/>
            <w:vAlign w:val="center"/>
            <w:hideMark/>
          </w:tcPr>
          <w:p w14:paraId="31BB9F0F" w14:textId="77777777" w:rsidR="00BD2C01" w:rsidRPr="00BD2C01" w:rsidRDefault="00BD2C01" w:rsidP="00BD2C01">
            <w:pPr>
              <w:jc w:val="left"/>
              <w:rPr>
                <w:rFonts w:ascii="Arial" w:eastAsia="Times New Roman" w:hAnsi="Arial" w:cs="Arial"/>
                <w:b/>
                <w:bCs/>
                <w:color w:val="000000"/>
                <w:sz w:val="18"/>
                <w:szCs w:val="18"/>
                <w:lang w:eastAsia="es-MX"/>
              </w:rPr>
            </w:pPr>
          </w:p>
        </w:tc>
      </w:tr>
      <w:tr w:rsidR="00BD2C01" w:rsidRPr="00BD2C01" w14:paraId="358F52EC" w14:textId="77777777" w:rsidTr="00BD2C01">
        <w:trPr>
          <w:trHeight w:val="1380"/>
        </w:trPr>
        <w:tc>
          <w:tcPr>
            <w:tcW w:w="1047" w:type="pct"/>
            <w:gridSpan w:val="2"/>
            <w:tcBorders>
              <w:top w:val="single" w:sz="4" w:space="0" w:color="auto"/>
              <w:left w:val="single" w:sz="4" w:space="0" w:color="auto"/>
              <w:bottom w:val="single" w:sz="4" w:space="0" w:color="auto"/>
              <w:right w:val="single" w:sz="4" w:space="0" w:color="000000"/>
            </w:tcBorders>
            <w:shd w:val="clear" w:color="000000" w:fill="FCE4D6"/>
            <w:vAlign w:val="center"/>
            <w:hideMark/>
          </w:tcPr>
          <w:p w14:paraId="5B877C63"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 xml:space="preserve">HOSPITAL REGIONAL UNIVERSITARIO                          INSTITUTO ESTATAL DE CANCEROLOGÍA                                                                </w:t>
            </w:r>
          </w:p>
        </w:tc>
        <w:tc>
          <w:tcPr>
            <w:tcW w:w="1792" w:type="pct"/>
            <w:tcBorders>
              <w:top w:val="nil"/>
              <w:left w:val="nil"/>
              <w:bottom w:val="single" w:sz="4" w:space="0" w:color="auto"/>
              <w:right w:val="single" w:sz="4" w:space="0" w:color="auto"/>
            </w:tcBorders>
            <w:shd w:val="clear" w:color="000000" w:fill="FCE4D6"/>
            <w:vAlign w:val="center"/>
            <w:hideMark/>
          </w:tcPr>
          <w:p w14:paraId="77BBBEA6" w14:textId="77777777" w:rsidR="00BD2C01" w:rsidRPr="00BD2C01" w:rsidRDefault="00BD2C01" w:rsidP="00BD2C01">
            <w:pPr>
              <w:jc w:val="center"/>
              <w:rPr>
                <w:rFonts w:eastAsia="Times New Roman" w:cs="Calibri"/>
                <w:color w:val="000000"/>
                <w:sz w:val="18"/>
                <w:szCs w:val="18"/>
                <w:lang w:eastAsia="es-MX"/>
              </w:rPr>
            </w:pPr>
            <w:r w:rsidRPr="00BD2C01">
              <w:rPr>
                <w:rFonts w:eastAsia="Times New Roman" w:cs="Calibri"/>
                <w:color w:val="000000"/>
                <w:sz w:val="18"/>
                <w:szCs w:val="18"/>
                <w:lang w:eastAsia="es-MX"/>
              </w:rPr>
              <w:t>PEDIATRÍA/ONCOLOGÍA PEDIÁTRICA</w:t>
            </w:r>
          </w:p>
        </w:tc>
        <w:tc>
          <w:tcPr>
            <w:tcW w:w="387" w:type="pct"/>
            <w:tcBorders>
              <w:top w:val="single" w:sz="4" w:space="0" w:color="auto"/>
              <w:left w:val="nil"/>
              <w:bottom w:val="single" w:sz="4" w:space="0" w:color="auto"/>
              <w:right w:val="single" w:sz="4" w:space="0" w:color="auto"/>
            </w:tcBorders>
            <w:shd w:val="clear" w:color="000000" w:fill="FCE4D6"/>
            <w:vAlign w:val="center"/>
            <w:hideMark/>
          </w:tcPr>
          <w:p w14:paraId="788DDA97" w14:textId="77777777" w:rsidR="00BD2C01" w:rsidRPr="00BD2C01" w:rsidRDefault="00BD2C01" w:rsidP="00BD2C01">
            <w:pPr>
              <w:jc w:val="center"/>
              <w:rPr>
                <w:rFonts w:eastAsia="Times New Roman" w:cs="Calibri"/>
                <w:b/>
                <w:bCs/>
                <w:color w:val="000000"/>
                <w:sz w:val="18"/>
                <w:szCs w:val="18"/>
                <w:lang w:eastAsia="es-MX"/>
              </w:rPr>
            </w:pPr>
            <w:r w:rsidRPr="00BD2C01">
              <w:rPr>
                <w:rFonts w:eastAsia="Times New Roman" w:cs="Calibri"/>
                <w:b/>
                <w:bCs/>
                <w:color w:val="000000"/>
                <w:sz w:val="18"/>
                <w:szCs w:val="18"/>
                <w:lang w:eastAsia="es-MX"/>
              </w:rPr>
              <w:t>HRU</w:t>
            </w:r>
          </w:p>
        </w:tc>
        <w:tc>
          <w:tcPr>
            <w:tcW w:w="535" w:type="pct"/>
            <w:tcBorders>
              <w:top w:val="single" w:sz="4" w:space="0" w:color="auto"/>
              <w:left w:val="nil"/>
              <w:bottom w:val="single" w:sz="4" w:space="0" w:color="auto"/>
              <w:right w:val="nil"/>
            </w:tcBorders>
            <w:shd w:val="clear" w:color="000000" w:fill="FCE4D6"/>
            <w:vAlign w:val="center"/>
            <w:hideMark/>
          </w:tcPr>
          <w:p w14:paraId="7507CF75" w14:textId="77777777" w:rsidR="00BD2C01" w:rsidRPr="00BD2C01" w:rsidRDefault="00BD2C01" w:rsidP="00BD2C01">
            <w:pPr>
              <w:jc w:val="center"/>
              <w:rPr>
                <w:rFonts w:eastAsia="Times New Roman" w:cs="Calibri"/>
                <w:b/>
                <w:bCs/>
                <w:color w:val="000000"/>
                <w:sz w:val="18"/>
                <w:szCs w:val="18"/>
                <w:lang w:eastAsia="es-MX"/>
              </w:rPr>
            </w:pPr>
            <w:r w:rsidRPr="00BD2C01">
              <w:rPr>
                <w:rFonts w:eastAsia="Times New Roman" w:cs="Calibri"/>
                <w:b/>
                <w:bCs/>
                <w:color w:val="000000"/>
                <w:sz w:val="18"/>
                <w:szCs w:val="18"/>
                <w:lang w:eastAsia="es-MX"/>
              </w:rPr>
              <w:t>IEC</w:t>
            </w:r>
          </w:p>
        </w:tc>
        <w:tc>
          <w:tcPr>
            <w:tcW w:w="683" w:type="pct"/>
            <w:tcBorders>
              <w:top w:val="nil"/>
              <w:left w:val="single" w:sz="4" w:space="0" w:color="auto"/>
              <w:bottom w:val="single" w:sz="4" w:space="0" w:color="auto"/>
              <w:right w:val="nil"/>
            </w:tcBorders>
            <w:shd w:val="clear" w:color="auto" w:fill="auto"/>
            <w:vAlign w:val="center"/>
            <w:hideMark/>
          </w:tcPr>
          <w:p w14:paraId="47AEBE67" w14:textId="77777777" w:rsidR="00BD2C01" w:rsidRPr="00BD2C01" w:rsidRDefault="00BD2C01" w:rsidP="00BD2C01">
            <w:pPr>
              <w:jc w:val="left"/>
              <w:rPr>
                <w:rFonts w:eastAsia="Times New Roman" w:cs="Calibri"/>
                <w:color w:val="000000"/>
                <w:sz w:val="18"/>
                <w:szCs w:val="18"/>
                <w:lang w:eastAsia="es-MX"/>
              </w:rPr>
            </w:pPr>
            <w:r w:rsidRPr="00BD2C01">
              <w:rPr>
                <w:rFonts w:eastAsia="Times New Roman" w:cs="Calibri"/>
                <w:color w:val="000000"/>
                <w:sz w:val="18"/>
                <w:szCs w:val="18"/>
                <w:lang w:eastAsia="es-MX"/>
              </w:rPr>
              <w:t> </w:t>
            </w:r>
          </w:p>
        </w:tc>
        <w:tc>
          <w:tcPr>
            <w:tcW w:w="557" w:type="pct"/>
            <w:tcBorders>
              <w:top w:val="nil"/>
              <w:left w:val="nil"/>
              <w:bottom w:val="single" w:sz="4" w:space="0" w:color="auto"/>
              <w:right w:val="nil"/>
            </w:tcBorders>
            <w:shd w:val="clear" w:color="auto" w:fill="auto"/>
            <w:vAlign w:val="center"/>
            <w:hideMark/>
          </w:tcPr>
          <w:p w14:paraId="15CB5BD9" w14:textId="77777777" w:rsidR="00BD2C01" w:rsidRPr="00BD2C01" w:rsidRDefault="00BD2C01" w:rsidP="00BD2C01">
            <w:pPr>
              <w:jc w:val="left"/>
              <w:rPr>
                <w:rFonts w:eastAsia="Times New Roman" w:cs="Calibri"/>
                <w:color w:val="000000"/>
                <w:sz w:val="18"/>
                <w:szCs w:val="18"/>
                <w:lang w:eastAsia="es-MX"/>
              </w:rPr>
            </w:pPr>
            <w:r w:rsidRPr="00BD2C01">
              <w:rPr>
                <w:rFonts w:eastAsia="Times New Roman" w:cs="Calibri"/>
                <w:color w:val="000000"/>
                <w:sz w:val="18"/>
                <w:szCs w:val="18"/>
                <w:lang w:eastAsia="es-MX"/>
              </w:rPr>
              <w:t> </w:t>
            </w:r>
          </w:p>
        </w:tc>
      </w:tr>
      <w:tr w:rsidR="00BD2C01" w:rsidRPr="00BD2C01" w14:paraId="36B2FAD7" w14:textId="77777777" w:rsidTr="00BD2C01">
        <w:trPr>
          <w:trHeight w:val="1605"/>
        </w:trPr>
        <w:tc>
          <w:tcPr>
            <w:tcW w:w="347" w:type="pct"/>
            <w:tcBorders>
              <w:top w:val="nil"/>
              <w:left w:val="single" w:sz="4" w:space="0" w:color="auto"/>
              <w:bottom w:val="nil"/>
              <w:right w:val="nil"/>
            </w:tcBorders>
            <w:shd w:val="clear" w:color="000000" w:fill="D9D9D9"/>
            <w:vAlign w:val="center"/>
            <w:hideMark/>
          </w:tcPr>
          <w:p w14:paraId="566CFF53" w14:textId="77777777" w:rsidR="00BD2C01" w:rsidRPr="00BD2C01" w:rsidRDefault="00BD2C01" w:rsidP="00BD2C01">
            <w:pPr>
              <w:jc w:val="center"/>
              <w:rPr>
                <w:rFonts w:ascii="Arial" w:eastAsia="Times New Roman" w:hAnsi="Arial" w:cs="Arial"/>
                <w:b/>
                <w:bCs/>
                <w:color w:val="000000"/>
                <w:sz w:val="18"/>
                <w:szCs w:val="18"/>
                <w:lang w:eastAsia="es-MX"/>
              </w:rPr>
            </w:pPr>
            <w:r w:rsidRPr="00BD2C01">
              <w:rPr>
                <w:rFonts w:ascii="Arial" w:eastAsia="Times New Roman" w:hAnsi="Arial" w:cs="Arial"/>
                <w:b/>
                <w:bCs/>
                <w:color w:val="000000"/>
                <w:sz w:val="18"/>
                <w:szCs w:val="18"/>
                <w:lang w:eastAsia="es-MX"/>
              </w:rPr>
              <w:t>NO. PROG.</w:t>
            </w:r>
          </w:p>
        </w:tc>
        <w:tc>
          <w:tcPr>
            <w:tcW w:w="700" w:type="pct"/>
            <w:tcBorders>
              <w:top w:val="nil"/>
              <w:left w:val="single" w:sz="4" w:space="0" w:color="auto"/>
              <w:bottom w:val="single" w:sz="4" w:space="0" w:color="auto"/>
              <w:right w:val="single" w:sz="4" w:space="0" w:color="auto"/>
            </w:tcBorders>
            <w:shd w:val="clear" w:color="000000" w:fill="BFBFBF"/>
            <w:vAlign w:val="center"/>
            <w:hideMark/>
          </w:tcPr>
          <w:p w14:paraId="2E8BF9F5" w14:textId="77777777" w:rsidR="00BD2C01" w:rsidRPr="00BD2C01" w:rsidRDefault="00BD2C01" w:rsidP="00BD2C01">
            <w:pPr>
              <w:jc w:val="center"/>
              <w:rPr>
                <w:rFonts w:eastAsia="Times New Roman" w:cs="Calibri"/>
                <w:b/>
                <w:bCs/>
                <w:color w:val="000000"/>
                <w:sz w:val="18"/>
                <w:szCs w:val="18"/>
                <w:lang w:eastAsia="es-MX"/>
              </w:rPr>
            </w:pPr>
            <w:r w:rsidRPr="00BD2C01">
              <w:rPr>
                <w:rFonts w:eastAsia="Times New Roman" w:cs="Calibri"/>
                <w:b/>
                <w:bCs/>
                <w:color w:val="000000"/>
                <w:sz w:val="18"/>
                <w:szCs w:val="18"/>
                <w:lang w:eastAsia="es-MX"/>
              </w:rPr>
              <w:t>CLAVE</w:t>
            </w:r>
          </w:p>
        </w:tc>
        <w:tc>
          <w:tcPr>
            <w:tcW w:w="1792" w:type="pct"/>
            <w:tcBorders>
              <w:top w:val="nil"/>
              <w:left w:val="nil"/>
              <w:bottom w:val="single" w:sz="4" w:space="0" w:color="auto"/>
              <w:right w:val="single" w:sz="4" w:space="0" w:color="auto"/>
            </w:tcBorders>
            <w:shd w:val="clear" w:color="000000" w:fill="D9D9D9"/>
            <w:vAlign w:val="center"/>
            <w:hideMark/>
          </w:tcPr>
          <w:p w14:paraId="4B00E792" w14:textId="77777777" w:rsidR="00BD2C01" w:rsidRPr="00BD2C01" w:rsidRDefault="00BD2C01" w:rsidP="00BD2C01">
            <w:pPr>
              <w:jc w:val="center"/>
              <w:rPr>
                <w:rFonts w:eastAsia="Times New Roman" w:cs="Calibri"/>
                <w:b/>
                <w:bCs/>
                <w:color w:val="000000"/>
                <w:sz w:val="18"/>
                <w:szCs w:val="18"/>
                <w:lang w:eastAsia="es-MX"/>
              </w:rPr>
            </w:pPr>
            <w:r w:rsidRPr="00BD2C01">
              <w:rPr>
                <w:rFonts w:eastAsia="Times New Roman" w:cs="Calibri"/>
                <w:b/>
                <w:bCs/>
                <w:color w:val="000000"/>
                <w:sz w:val="18"/>
                <w:szCs w:val="18"/>
                <w:lang w:eastAsia="es-MX"/>
              </w:rPr>
              <w:t>DESCRIPCIÓN DEL INSUMO O SERVICIO</w:t>
            </w:r>
          </w:p>
        </w:tc>
        <w:tc>
          <w:tcPr>
            <w:tcW w:w="922" w:type="pct"/>
            <w:gridSpan w:val="2"/>
            <w:tcBorders>
              <w:top w:val="single" w:sz="4" w:space="0" w:color="auto"/>
              <w:left w:val="nil"/>
              <w:bottom w:val="single" w:sz="4" w:space="0" w:color="auto"/>
              <w:right w:val="single" w:sz="4" w:space="0" w:color="auto"/>
            </w:tcBorders>
            <w:shd w:val="clear" w:color="000000" w:fill="D9D9D9"/>
            <w:vAlign w:val="center"/>
            <w:hideMark/>
          </w:tcPr>
          <w:p w14:paraId="7CC0B563" w14:textId="77777777" w:rsidR="00BD2C01" w:rsidRPr="00BD2C01" w:rsidRDefault="00BD2C01" w:rsidP="00BD2C01">
            <w:pPr>
              <w:jc w:val="center"/>
              <w:rPr>
                <w:rFonts w:eastAsia="Times New Roman" w:cs="Calibri"/>
                <w:b/>
                <w:bCs/>
                <w:color w:val="000000"/>
                <w:sz w:val="18"/>
                <w:szCs w:val="18"/>
                <w:lang w:eastAsia="es-MX"/>
              </w:rPr>
            </w:pPr>
            <w:r w:rsidRPr="00BD2C01">
              <w:rPr>
                <w:rFonts w:eastAsia="Times New Roman" w:cs="Calibri"/>
                <w:b/>
                <w:bCs/>
                <w:color w:val="000000"/>
                <w:sz w:val="18"/>
                <w:szCs w:val="18"/>
                <w:lang w:eastAsia="es-MX"/>
              </w:rPr>
              <w:t xml:space="preserve">CONSUMO MENSUAL MÁXIMO </w:t>
            </w:r>
          </w:p>
        </w:tc>
        <w:tc>
          <w:tcPr>
            <w:tcW w:w="683" w:type="pct"/>
            <w:tcBorders>
              <w:top w:val="nil"/>
              <w:left w:val="nil"/>
              <w:bottom w:val="single" w:sz="4" w:space="0" w:color="auto"/>
              <w:right w:val="nil"/>
            </w:tcBorders>
            <w:shd w:val="clear" w:color="000000" w:fill="D9D9D9"/>
            <w:vAlign w:val="center"/>
            <w:hideMark/>
          </w:tcPr>
          <w:p w14:paraId="07FB7FA5" w14:textId="77777777" w:rsidR="00BD2C01" w:rsidRPr="00BD2C01" w:rsidRDefault="00BD2C01" w:rsidP="00BD2C01">
            <w:pPr>
              <w:jc w:val="center"/>
              <w:rPr>
                <w:rFonts w:eastAsia="Times New Roman" w:cs="Calibri"/>
                <w:b/>
                <w:bCs/>
                <w:color w:val="000000"/>
                <w:sz w:val="18"/>
                <w:szCs w:val="18"/>
                <w:lang w:eastAsia="es-MX"/>
              </w:rPr>
            </w:pPr>
            <w:r w:rsidRPr="00BD2C01">
              <w:rPr>
                <w:rFonts w:eastAsia="Times New Roman" w:cs="Calibri"/>
                <w:b/>
                <w:bCs/>
                <w:color w:val="000000"/>
                <w:sz w:val="18"/>
                <w:szCs w:val="18"/>
                <w:lang w:eastAsia="es-MX"/>
              </w:rPr>
              <w:t xml:space="preserve">CANTIDAD TOTAL MÁXIMA  </w:t>
            </w:r>
          </w:p>
        </w:tc>
        <w:tc>
          <w:tcPr>
            <w:tcW w:w="557" w:type="pct"/>
            <w:tcBorders>
              <w:top w:val="nil"/>
              <w:left w:val="single" w:sz="4" w:space="0" w:color="auto"/>
              <w:bottom w:val="single" w:sz="4" w:space="0" w:color="auto"/>
              <w:right w:val="nil"/>
            </w:tcBorders>
            <w:shd w:val="clear" w:color="000000" w:fill="D9D9D9"/>
            <w:vAlign w:val="center"/>
            <w:hideMark/>
          </w:tcPr>
          <w:p w14:paraId="565C86FA" w14:textId="77777777" w:rsidR="00BD2C01" w:rsidRPr="00BD2C01" w:rsidRDefault="00BD2C01" w:rsidP="00BD2C01">
            <w:pPr>
              <w:jc w:val="center"/>
              <w:rPr>
                <w:rFonts w:eastAsia="Times New Roman" w:cs="Calibri"/>
                <w:b/>
                <w:bCs/>
                <w:color w:val="000000"/>
                <w:sz w:val="18"/>
                <w:szCs w:val="18"/>
                <w:lang w:eastAsia="es-MX"/>
              </w:rPr>
            </w:pPr>
            <w:r w:rsidRPr="00BD2C01">
              <w:rPr>
                <w:rFonts w:eastAsia="Times New Roman" w:cs="Calibri"/>
                <w:b/>
                <w:bCs/>
                <w:color w:val="000000"/>
                <w:sz w:val="18"/>
                <w:szCs w:val="18"/>
                <w:lang w:eastAsia="es-MX"/>
              </w:rPr>
              <w:t xml:space="preserve">CANTIDAD TOTAL MÍNIMA  </w:t>
            </w:r>
          </w:p>
        </w:tc>
      </w:tr>
      <w:tr w:rsidR="00BD2C01" w:rsidRPr="00BD2C01" w14:paraId="6F0126E9" w14:textId="77777777" w:rsidTr="00BD2C01">
        <w:trPr>
          <w:trHeight w:val="1845"/>
        </w:trPr>
        <w:tc>
          <w:tcPr>
            <w:tcW w:w="347" w:type="pct"/>
            <w:tcBorders>
              <w:top w:val="nil"/>
              <w:left w:val="single" w:sz="4" w:space="0" w:color="auto"/>
              <w:bottom w:val="single" w:sz="4" w:space="0" w:color="auto"/>
              <w:right w:val="nil"/>
            </w:tcBorders>
            <w:shd w:val="clear" w:color="000000" w:fill="FFFFFF"/>
            <w:vAlign w:val="center"/>
            <w:hideMark/>
          </w:tcPr>
          <w:p w14:paraId="0B4DD1AA" w14:textId="77777777" w:rsidR="00BD2C01" w:rsidRPr="00BD2C01" w:rsidRDefault="00BD2C01" w:rsidP="00BD2C01">
            <w:pPr>
              <w:jc w:val="center"/>
              <w:rPr>
                <w:rFonts w:ascii="Arial" w:eastAsia="Times New Roman" w:hAnsi="Arial" w:cs="Arial"/>
                <w:b/>
                <w:bCs/>
                <w:color w:val="000000"/>
                <w:sz w:val="18"/>
                <w:szCs w:val="18"/>
                <w:lang w:eastAsia="es-MX"/>
              </w:rPr>
            </w:pPr>
            <w:r w:rsidRPr="00BD2C01">
              <w:rPr>
                <w:rFonts w:ascii="Arial" w:eastAsia="Times New Roman" w:hAnsi="Arial" w:cs="Arial"/>
                <w:b/>
                <w:bCs/>
                <w:color w:val="000000"/>
                <w:sz w:val="18"/>
                <w:szCs w:val="18"/>
                <w:lang w:eastAsia="es-MX"/>
              </w:rPr>
              <w:t>1</w:t>
            </w:r>
          </w:p>
        </w:tc>
        <w:tc>
          <w:tcPr>
            <w:tcW w:w="700" w:type="pct"/>
            <w:tcBorders>
              <w:top w:val="nil"/>
              <w:left w:val="single" w:sz="4" w:space="0" w:color="auto"/>
              <w:bottom w:val="single" w:sz="4" w:space="0" w:color="auto"/>
              <w:right w:val="single" w:sz="4" w:space="0" w:color="auto"/>
            </w:tcBorders>
            <w:shd w:val="clear" w:color="000000" w:fill="FFFFFF"/>
            <w:noWrap/>
            <w:vAlign w:val="center"/>
            <w:hideMark/>
          </w:tcPr>
          <w:p w14:paraId="43712C24" w14:textId="77777777" w:rsidR="00BD2C01" w:rsidRPr="00BD2C01" w:rsidRDefault="00BD2C01" w:rsidP="00BD2C01">
            <w:pPr>
              <w:jc w:val="center"/>
              <w:rPr>
                <w:rFonts w:eastAsia="Times New Roman" w:cs="Calibri"/>
                <w:color w:val="000000"/>
                <w:sz w:val="18"/>
                <w:szCs w:val="18"/>
                <w:lang w:eastAsia="es-MX"/>
              </w:rPr>
            </w:pPr>
            <w:r w:rsidRPr="00BD2C01">
              <w:rPr>
                <w:rFonts w:eastAsia="Times New Roman" w:cs="Calibri"/>
                <w:color w:val="000000"/>
                <w:sz w:val="18"/>
                <w:szCs w:val="18"/>
                <w:lang w:eastAsia="es-MX"/>
              </w:rPr>
              <w:t>010.000.5543.00</w:t>
            </w:r>
          </w:p>
        </w:tc>
        <w:tc>
          <w:tcPr>
            <w:tcW w:w="1792" w:type="pct"/>
            <w:tcBorders>
              <w:top w:val="nil"/>
              <w:left w:val="nil"/>
              <w:bottom w:val="single" w:sz="8" w:space="0" w:color="auto"/>
              <w:right w:val="single" w:sz="8" w:space="0" w:color="auto"/>
            </w:tcBorders>
            <w:shd w:val="clear" w:color="000000" w:fill="FFFFFF"/>
            <w:hideMark/>
          </w:tcPr>
          <w:p w14:paraId="67B7428F" w14:textId="77777777" w:rsidR="00BD2C01" w:rsidRPr="00BD2C01" w:rsidRDefault="00BD2C01" w:rsidP="00BD2C01">
            <w:pPr>
              <w:jc w:val="left"/>
              <w:rPr>
                <w:rFonts w:eastAsia="Times New Roman" w:cs="Calibri"/>
                <w:color w:val="000000"/>
                <w:sz w:val="18"/>
                <w:szCs w:val="18"/>
                <w:lang w:eastAsia="es-MX"/>
              </w:rPr>
            </w:pPr>
            <w:r w:rsidRPr="00BD2C01">
              <w:rPr>
                <w:rFonts w:eastAsia="Times New Roman" w:cs="Calibri"/>
                <w:b/>
                <w:bCs/>
                <w:color w:val="000000"/>
                <w:sz w:val="18"/>
                <w:szCs w:val="18"/>
                <w:lang w:eastAsia="es-MX"/>
              </w:rPr>
              <w:t xml:space="preserve">GALSULFASA </w:t>
            </w:r>
            <w:r w:rsidRPr="00BD2C01">
              <w:rPr>
                <w:rFonts w:eastAsia="Times New Roman" w:cs="Calibri"/>
                <w:color w:val="000000"/>
                <w:sz w:val="18"/>
                <w:szCs w:val="18"/>
                <w:lang w:eastAsia="es-MX"/>
              </w:rPr>
              <w:t>SOLUCIÓN INYECTABLE. CADA FRASCO ÁMPULA CONTIENE</w:t>
            </w:r>
            <w:proofErr w:type="gramStart"/>
            <w:r w:rsidRPr="00BD2C01">
              <w:rPr>
                <w:rFonts w:eastAsia="Times New Roman" w:cs="Calibri"/>
                <w:color w:val="000000"/>
                <w:sz w:val="18"/>
                <w:szCs w:val="18"/>
                <w:lang w:eastAsia="es-MX"/>
              </w:rPr>
              <w:t>:  GALSULFA</w:t>
            </w:r>
            <w:proofErr w:type="gramEnd"/>
            <w:r w:rsidRPr="00BD2C01">
              <w:rPr>
                <w:rFonts w:eastAsia="Times New Roman" w:cs="Calibri"/>
                <w:color w:val="000000"/>
                <w:sz w:val="18"/>
                <w:szCs w:val="18"/>
                <w:lang w:eastAsia="es-MX"/>
              </w:rPr>
              <w:t xml:space="preserve"> 5 MG. ENVASE CON UN FRASCO ÁMPULA CON 5 ML (1MG/ML). (FPGC)</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7C814DD9"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25</w:t>
            </w:r>
          </w:p>
        </w:tc>
        <w:tc>
          <w:tcPr>
            <w:tcW w:w="535" w:type="pct"/>
            <w:tcBorders>
              <w:top w:val="nil"/>
              <w:left w:val="nil"/>
              <w:bottom w:val="single" w:sz="4" w:space="0" w:color="auto"/>
              <w:right w:val="single" w:sz="4" w:space="0" w:color="auto"/>
            </w:tcBorders>
            <w:shd w:val="clear" w:color="auto" w:fill="auto"/>
            <w:vAlign w:val="center"/>
            <w:hideMark/>
          </w:tcPr>
          <w:p w14:paraId="07947F3D"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0</w:t>
            </w:r>
          </w:p>
        </w:tc>
        <w:tc>
          <w:tcPr>
            <w:tcW w:w="683" w:type="pct"/>
            <w:tcBorders>
              <w:top w:val="nil"/>
              <w:left w:val="nil"/>
              <w:bottom w:val="single" w:sz="4" w:space="0" w:color="auto"/>
              <w:right w:val="single" w:sz="4" w:space="0" w:color="auto"/>
            </w:tcBorders>
            <w:shd w:val="clear" w:color="auto" w:fill="auto"/>
            <w:vAlign w:val="center"/>
            <w:hideMark/>
          </w:tcPr>
          <w:p w14:paraId="66E1EEF2"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175</w:t>
            </w:r>
          </w:p>
        </w:tc>
        <w:tc>
          <w:tcPr>
            <w:tcW w:w="557" w:type="pct"/>
            <w:tcBorders>
              <w:top w:val="nil"/>
              <w:left w:val="nil"/>
              <w:bottom w:val="single" w:sz="4" w:space="0" w:color="auto"/>
              <w:right w:val="single" w:sz="4" w:space="0" w:color="auto"/>
            </w:tcBorders>
            <w:shd w:val="clear" w:color="auto" w:fill="auto"/>
            <w:vAlign w:val="center"/>
            <w:hideMark/>
          </w:tcPr>
          <w:p w14:paraId="0498A511"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70</w:t>
            </w:r>
          </w:p>
        </w:tc>
      </w:tr>
      <w:tr w:rsidR="00BD2C01" w:rsidRPr="00BD2C01" w14:paraId="6C881640" w14:textId="77777777" w:rsidTr="00BD2C01">
        <w:trPr>
          <w:trHeight w:val="2265"/>
        </w:trPr>
        <w:tc>
          <w:tcPr>
            <w:tcW w:w="347" w:type="pct"/>
            <w:tcBorders>
              <w:top w:val="nil"/>
              <w:left w:val="single" w:sz="4" w:space="0" w:color="auto"/>
              <w:bottom w:val="single" w:sz="4" w:space="0" w:color="auto"/>
              <w:right w:val="nil"/>
            </w:tcBorders>
            <w:shd w:val="clear" w:color="000000" w:fill="FFFFFF"/>
            <w:vAlign w:val="center"/>
            <w:hideMark/>
          </w:tcPr>
          <w:p w14:paraId="1A3E9928" w14:textId="77777777" w:rsidR="00BD2C01" w:rsidRPr="00BD2C01" w:rsidRDefault="00BD2C01" w:rsidP="00BD2C01">
            <w:pPr>
              <w:jc w:val="center"/>
              <w:rPr>
                <w:rFonts w:ascii="Arial" w:eastAsia="Times New Roman" w:hAnsi="Arial" w:cs="Arial"/>
                <w:b/>
                <w:bCs/>
                <w:color w:val="000000"/>
                <w:sz w:val="18"/>
                <w:szCs w:val="18"/>
                <w:lang w:eastAsia="es-MX"/>
              </w:rPr>
            </w:pPr>
            <w:r w:rsidRPr="00BD2C01">
              <w:rPr>
                <w:rFonts w:ascii="Arial" w:eastAsia="Times New Roman" w:hAnsi="Arial" w:cs="Arial"/>
                <w:b/>
                <w:bCs/>
                <w:color w:val="000000"/>
                <w:sz w:val="18"/>
                <w:szCs w:val="18"/>
                <w:lang w:eastAsia="es-MX"/>
              </w:rPr>
              <w:lastRenderedPageBreak/>
              <w:t>2</w:t>
            </w:r>
          </w:p>
        </w:tc>
        <w:tc>
          <w:tcPr>
            <w:tcW w:w="700" w:type="pct"/>
            <w:tcBorders>
              <w:top w:val="nil"/>
              <w:left w:val="single" w:sz="4" w:space="0" w:color="auto"/>
              <w:bottom w:val="single" w:sz="4" w:space="0" w:color="auto"/>
              <w:right w:val="single" w:sz="4" w:space="0" w:color="auto"/>
            </w:tcBorders>
            <w:shd w:val="clear" w:color="000000" w:fill="FFFFFF"/>
            <w:noWrap/>
            <w:vAlign w:val="center"/>
            <w:hideMark/>
          </w:tcPr>
          <w:p w14:paraId="6E864535" w14:textId="77777777" w:rsidR="00BD2C01" w:rsidRPr="00BD2C01" w:rsidRDefault="00BD2C01" w:rsidP="00BD2C01">
            <w:pPr>
              <w:jc w:val="center"/>
              <w:rPr>
                <w:rFonts w:eastAsia="Times New Roman" w:cs="Calibri"/>
                <w:color w:val="000000"/>
                <w:sz w:val="18"/>
                <w:szCs w:val="18"/>
                <w:lang w:eastAsia="es-MX"/>
              </w:rPr>
            </w:pPr>
            <w:r w:rsidRPr="00BD2C01">
              <w:rPr>
                <w:rFonts w:eastAsia="Times New Roman" w:cs="Calibri"/>
                <w:color w:val="000000"/>
                <w:sz w:val="18"/>
                <w:szCs w:val="18"/>
                <w:lang w:eastAsia="es-MX"/>
              </w:rPr>
              <w:t>010.000.4321.01</w:t>
            </w:r>
          </w:p>
        </w:tc>
        <w:tc>
          <w:tcPr>
            <w:tcW w:w="1792" w:type="pct"/>
            <w:tcBorders>
              <w:top w:val="single" w:sz="4" w:space="0" w:color="auto"/>
              <w:left w:val="nil"/>
              <w:bottom w:val="single" w:sz="4" w:space="0" w:color="auto"/>
              <w:right w:val="single" w:sz="4" w:space="0" w:color="auto"/>
            </w:tcBorders>
            <w:shd w:val="clear" w:color="000000" w:fill="FFFFFF"/>
            <w:hideMark/>
          </w:tcPr>
          <w:p w14:paraId="3019EC81" w14:textId="77777777" w:rsidR="00BD2C01" w:rsidRPr="00BD2C01" w:rsidRDefault="00BD2C01" w:rsidP="00BD2C01">
            <w:pPr>
              <w:jc w:val="left"/>
              <w:rPr>
                <w:rFonts w:eastAsia="Times New Roman" w:cs="Calibri"/>
                <w:color w:val="000000"/>
                <w:sz w:val="18"/>
                <w:szCs w:val="18"/>
                <w:lang w:eastAsia="es-MX"/>
              </w:rPr>
            </w:pPr>
            <w:r w:rsidRPr="00BD2C01">
              <w:rPr>
                <w:rFonts w:eastAsia="Times New Roman" w:cs="Calibri"/>
                <w:b/>
                <w:bCs/>
                <w:color w:val="000000"/>
                <w:sz w:val="18"/>
                <w:szCs w:val="18"/>
                <w:lang w:eastAsia="es-MX"/>
              </w:rPr>
              <w:t xml:space="preserve">PALIVIZUMAB </w:t>
            </w:r>
            <w:r w:rsidRPr="00BD2C01">
              <w:rPr>
                <w:rFonts w:eastAsia="Times New Roman" w:cs="Calibri"/>
                <w:color w:val="000000"/>
                <w:sz w:val="18"/>
                <w:szCs w:val="18"/>
                <w:lang w:eastAsia="es-MX"/>
              </w:rPr>
              <w:t>SOLUCIÓN INYECTABLE. CADA FRASCO ÁMPULA  CON LIOFILIZADO O SOLUCIÓN CONTIENE:  PALIVIZUMAB 100 MG ENVASE CON FRASCO ÁMPULA CON 1 ML (100MG/1 ML) (SMSXXI)</w:t>
            </w:r>
          </w:p>
        </w:tc>
        <w:tc>
          <w:tcPr>
            <w:tcW w:w="387" w:type="pct"/>
            <w:tcBorders>
              <w:top w:val="nil"/>
              <w:left w:val="nil"/>
              <w:bottom w:val="single" w:sz="4" w:space="0" w:color="auto"/>
              <w:right w:val="single" w:sz="4" w:space="0" w:color="auto"/>
            </w:tcBorders>
            <w:shd w:val="clear" w:color="auto" w:fill="auto"/>
            <w:vAlign w:val="center"/>
            <w:hideMark/>
          </w:tcPr>
          <w:p w14:paraId="6D92DA37"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10</w:t>
            </w:r>
          </w:p>
        </w:tc>
        <w:tc>
          <w:tcPr>
            <w:tcW w:w="535" w:type="pct"/>
            <w:tcBorders>
              <w:top w:val="nil"/>
              <w:left w:val="nil"/>
              <w:bottom w:val="single" w:sz="4" w:space="0" w:color="auto"/>
              <w:right w:val="single" w:sz="4" w:space="0" w:color="auto"/>
            </w:tcBorders>
            <w:shd w:val="clear" w:color="auto" w:fill="auto"/>
            <w:vAlign w:val="center"/>
            <w:hideMark/>
          </w:tcPr>
          <w:p w14:paraId="35CA6984"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0</w:t>
            </w:r>
          </w:p>
        </w:tc>
        <w:tc>
          <w:tcPr>
            <w:tcW w:w="683" w:type="pct"/>
            <w:tcBorders>
              <w:top w:val="nil"/>
              <w:left w:val="nil"/>
              <w:bottom w:val="single" w:sz="4" w:space="0" w:color="auto"/>
              <w:right w:val="single" w:sz="4" w:space="0" w:color="auto"/>
            </w:tcBorders>
            <w:shd w:val="clear" w:color="auto" w:fill="auto"/>
            <w:vAlign w:val="center"/>
            <w:hideMark/>
          </w:tcPr>
          <w:p w14:paraId="313EB868"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70</w:t>
            </w:r>
          </w:p>
        </w:tc>
        <w:tc>
          <w:tcPr>
            <w:tcW w:w="557" w:type="pct"/>
            <w:tcBorders>
              <w:top w:val="nil"/>
              <w:left w:val="nil"/>
              <w:bottom w:val="single" w:sz="4" w:space="0" w:color="auto"/>
              <w:right w:val="single" w:sz="4" w:space="0" w:color="auto"/>
            </w:tcBorders>
            <w:shd w:val="clear" w:color="auto" w:fill="auto"/>
            <w:vAlign w:val="center"/>
            <w:hideMark/>
          </w:tcPr>
          <w:p w14:paraId="4E35443F"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28</w:t>
            </w:r>
          </w:p>
        </w:tc>
      </w:tr>
      <w:tr w:rsidR="00BD2C01" w:rsidRPr="00BD2C01" w14:paraId="651AC3EB" w14:textId="77777777" w:rsidTr="00BD2C01">
        <w:trPr>
          <w:trHeight w:val="1695"/>
        </w:trPr>
        <w:tc>
          <w:tcPr>
            <w:tcW w:w="347" w:type="pct"/>
            <w:tcBorders>
              <w:top w:val="nil"/>
              <w:left w:val="single" w:sz="4" w:space="0" w:color="auto"/>
              <w:bottom w:val="single" w:sz="4" w:space="0" w:color="auto"/>
              <w:right w:val="single" w:sz="4" w:space="0" w:color="auto"/>
            </w:tcBorders>
            <w:shd w:val="clear" w:color="000000" w:fill="FFFFFF"/>
            <w:vAlign w:val="center"/>
            <w:hideMark/>
          </w:tcPr>
          <w:p w14:paraId="3BCA8EA2" w14:textId="77777777" w:rsidR="00BD2C01" w:rsidRPr="00BD2C01" w:rsidRDefault="00BD2C01" w:rsidP="00BD2C01">
            <w:pPr>
              <w:jc w:val="center"/>
              <w:rPr>
                <w:rFonts w:ascii="Arial" w:eastAsia="Times New Roman" w:hAnsi="Arial" w:cs="Arial"/>
                <w:b/>
                <w:bCs/>
                <w:color w:val="000000"/>
                <w:sz w:val="18"/>
                <w:szCs w:val="18"/>
                <w:lang w:eastAsia="es-MX"/>
              </w:rPr>
            </w:pPr>
            <w:r w:rsidRPr="00BD2C01">
              <w:rPr>
                <w:rFonts w:ascii="Arial" w:eastAsia="Times New Roman" w:hAnsi="Arial" w:cs="Arial"/>
                <w:b/>
                <w:bCs/>
                <w:color w:val="000000"/>
                <w:sz w:val="18"/>
                <w:szCs w:val="18"/>
                <w:lang w:eastAsia="es-MX"/>
              </w:rPr>
              <w:t>3</w:t>
            </w:r>
          </w:p>
        </w:tc>
        <w:tc>
          <w:tcPr>
            <w:tcW w:w="700" w:type="pct"/>
            <w:tcBorders>
              <w:top w:val="nil"/>
              <w:left w:val="nil"/>
              <w:bottom w:val="single" w:sz="4" w:space="0" w:color="auto"/>
              <w:right w:val="single" w:sz="4" w:space="0" w:color="auto"/>
            </w:tcBorders>
            <w:shd w:val="clear" w:color="000000" w:fill="FFFFFF"/>
            <w:noWrap/>
            <w:vAlign w:val="center"/>
            <w:hideMark/>
          </w:tcPr>
          <w:p w14:paraId="64CEC094" w14:textId="77777777" w:rsidR="00BD2C01" w:rsidRPr="00BD2C01" w:rsidRDefault="00BD2C01" w:rsidP="00BD2C01">
            <w:pPr>
              <w:jc w:val="center"/>
              <w:rPr>
                <w:rFonts w:eastAsia="Times New Roman" w:cs="Calibri"/>
                <w:color w:val="000000"/>
                <w:sz w:val="18"/>
                <w:szCs w:val="18"/>
                <w:lang w:eastAsia="es-MX"/>
              </w:rPr>
            </w:pPr>
            <w:r w:rsidRPr="00BD2C01">
              <w:rPr>
                <w:rFonts w:eastAsia="Times New Roman" w:cs="Calibri"/>
                <w:color w:val="000000"/>
                <w:sz w:val="18"/>
                <w:szCs w:val="18"/>
                <w:lang w:eastAsia="es-MX"/>
              </w:rPr>
              <w:t>SIN CLAVE</w:t>
            </w:r>
          </w:p>
        </w:tc>
        <w:tc>
          <w:tcPr>
            <w:tcW w:w="1792" w:type="pct"/>
            <w:tcBorders>
              <w:top w:val="nil"/>
              <w:left w:val="nil"/>
              <w:bottom w:val="single" w:sz="4" w:space="0" w:color="auto"/>
              <w:right w:val="single" w:sz="4" w:space="0" w:color="auto"/>
            </w:tcBorders>
            <w:shd w:val="clear" w:color="000000" w:fill="FFFFFF"/>
            <w:hideMark/>
          </w:tcPr>
          <w:p w14:paraId="6ABEE4E6" w14:textId="77777777" w:rsidR="00BD2C01" w:rsidRPr="00BD2C01" w:rsidRDefault="00BD2C01" w:rsidP="00BD2C01">
            <w:pPr>
              <w:jc w:val="left"/>
              <w:rPr>
                <w:rFonts w:eastAsia="Times New Roman" w:cs="Calibri"/>
                <w:b/>
                <w:bCs/>
                <w:color w:val="000000"/>
                <w:sz w:val="18"/>
                <w:szCs w:val="18"/>
                <w:lang w:eastAsia="es-MX"/>
              </w:rPr>
            </w:pPr>
            <w:r w:rsidRPr="00BD2C01">
              <w:rPr>
                <w:rFonts w:eastAsia="Times New Roman" w:cs="Calibri"/>
                <w:b/>
                <w:bCs/>
                <w:color w:val="000000"/>
                <w:sz w:val="18"/>
                <w:szCs w:val="18"/>
                <w:lang w:eastAsia="es-MX"/>
              </w:rPr>
              <w:t xml:space="preserve">ÁCIDO TRANSRETINOICO </w:t>
            </w:r>
            <w:r w:rsidRPr="00BD2C01">
              <w:rPr>
                <w:rFonts w:eastAsia="Times New Roman" w:cs="Calibri"/>
                <w:color w:val="000000"/>
                <w:sz w:val="18"/>
                <w:szCs w:val="18"/>
                <w:lang w:eastAsia="es-MX"/>
              </w:rPr>
              <w:t>TABLETAS. CADA TABLETA CONTIENE 400MG DE ÁCIDO TRANSRETINOICO. ENVASE CON 100 TABLETAS (FPGC)</w:t>
            </w:r>
          </w:p>
        </w:tc>
        <w:tc>
          <w:tcPr>
            <w:tcW w:w="387" w:type="pct"/>
            <w:tcBorders>
              <w:top w:val="nil"/>
              <w:left w:val="nil"/>
              <w:bottom w:val="single" w:sz="4" w:space="0" w:color="auto"/>
              <w:right w:val="single" w:sz="4" w:space="0" w:color="auto"/>
            </w:tcBorders>
            <w:shd w:val="clear" w:color="auto" w:fill="auto"/>
            <w:vAlign w:val="center"/>
            <w:hideMark/>
          </w:tcPr>
          <w:p w14:paraId="3860446A"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0</w:t>
            </w:r>
          </w:p>
        </w:tc>
        <w:tc>
          <w:tcPr>
            <w:tcW w:w="535" w:type="pct"/>
            <w:tcBorders>
              <w:top w:val="nil"/>
              <w:left w:val="nil"/>
              <w:bottom w:val="single" w:sz="4" w:space="0" w:color="auto"/>
              <w:right w:val="single" w:sz="4" w:space="0" w:color="auto"/>
            </w:tcBorders>
            <w:shd w:val="clear" w:color="auto" w:fill="auto"/>
            <w:vAlign w:val="center"/>
            <w:hideMark/>
          </w:tcPr>
          <w:p w14:paraId="602D6FD2"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1</w:t>
            </w:r>
          </w:p>
        </w:tc>
        <w:tc>
          <w:tcPr>
            <w:tcW w:w="683" w:type="pct"/>
            <w:tcBorders>
              <w:top w:val="nil"/>
              <w:left w:val="nil"/>
              <w:bottom w:val="single" w:sz="4" w:space="0" w:color="auto"/>
              <w:right w:val="single" w:sz="4" w:space="0" w:color="auto"/>
            </w:tcBorders>
            <w:shd w:val="clear" w:color="auto" w:fill="auto"/>
            <w:vAlign w:val="center"/>
            <w:hideMark/>
          </w:tcPr>
          <w:p w14:paraId="4A27B8E9"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6</w:t>
            </w:r>
          </w:p>
        </w:tc>
        <w:tc>
          <w:tcPr>
            <w:tcW w:w="557" w:type="pct"/>
            <w:tcBorders>
              <w:top w:val="nil"/>
              <w:left w:val="nil"/>
              <w:bottom w:val="single" w:sz="4" w:space="0" w:color="auto"/>
              <w:right w:val="single" w:sz="4" w:space="0" w:color="auto"/>
            </w:tcBorders>
            <w:shd w:val="clear" w:color="auto" w:fill="auto"/>
            <w:vAlign w:val="center"/>
            <w:hideMark/>
          </w:tcPr>
          <w:p w14:paraId="70ED9284" w14:textId="77777777" w:rsidR="00BD2C01" w:rsidRPr="00BD2C01" w:rsidRDefault="00BD2C01" w:rsidP="00BD2C01">
            <w:pPr>
              <w:jc w:val="center"/>
              <w:rPr>
                <w:rFonts w:ascii="Arial" w:eastAsia="Times New Roman" w:hAnsi="Arial" w:cs="Arial"/>
                <w:color w:val="000000"/>
                <w:sz w:val="18"/>
                <w:szCs w:val="18"/>
                <w:lang w:eastAsia="es-MX"/>
              </w:rPr>
            </w:pPr>
            <w:r w:rsidRPr="00BD2C01">
              <w:rPr>
                <w:rFonts w:ascii="Arial" w:eastAsia="Times New Roman" w:hAnsi="Arial" w:cs="Arial"/>
                <w:color w:val="000000"/>
                <w:sz w:val="18"/>
                <w:szCs w:val="18"/>
                <w:lang w:eastAsia="es-MX"/>
              </w:rPr>
              <w:t>3</w:t>
            </w:r>
          </w:p>
        </w:tc>
      </w:tr>
    </w:tbl>
    <w:p w14:paraId="70663461" w14:textId="77777777" w:rsidR="00222E7A" w:rsidRDefault="00222E7A" w:rsidP="000319AD">
      <w:pPr>
        <w:tabs>
          <w:tab w:val="left" w:pos="0"/>
        </w:tabs>
        <w:ind w:right="51"/>
        <w:outlineLvl w:val="0"/>
        <w:rPr>
          <w:rFonts w:ascii="Arial" w:hAnsi="Arial" w:cs="Arial"/>
          <w:b/>
          <w:bCs/>
        </w:rPr>
      </w:pPr>
    </w:p>
    <w:p w14:paraId="32A393C2" w14:textId="2D702B74" w:rsidR="000319AD" w:rsidRDefault="00BD2C01" w:rsidP="000319AD">
      <w:pPr>
        <w:jc w:val="left"/>
        <w:rPr>
          <w:rFonts w:ascii="Arial" w:hAnsi="Arial" w:cs="Arial"/>
          <w:sz w:val="24"/>
          <w:szCs w:val="24"/>
        </w:rPr>
      </w:pPr>
      <w:r>
        <w:rPr>
          <w:rFonts w:ascii="Arial" w:hAnsi="Arial" w:cs="Arial"/>
          <w:sz w:val="24"/>
          <w:szCs w:val="24"/>
        </w:rPr>
        <w:t>DOCUMENTACIÓN COMPLEMENTARIA</w:t>
      </w:r>
    </w:p>
    <w:p w14:paraId="53F9B3B6" w14:textId="77777777" w:rsidR="00BD2C01" w:rsidRDefault="00BD2C01" w:rsidP="000319AD">
      <w:pPr>
        <w:jc w:val="left"/>
        <w:rPr>
          <w:rFonts w:ascii="Arial" w:hAnsi="Arial" w:cs="Arial"/>
          <w:sz w:val="24"/>
          <w:szCs w:val="24"/>
        </w:rPr>
      </w:pPr>
    </w:p>
    <w:p w14:paraId="433FCEEB" w14:textId="77777777" w:rsidR="00BD2C01" w:rsidRDefault="00BD2C01" w:rsidP="000319AD">
      <w:pPr>
        <w:jc w:val="left"/>
        <w:rPr>
          <w:rFonts w:ascii="Arial" w:hAnsi="Arial" w:cs="Arial"/>
          <w:sz w:val="24"/>
          <w:szCs w:val="24"/>
        </w:rPr>
      </w:pPr>
    </w:p>
    <w:p w14:paraId="01F1D5AE" w14:textId="77777777" w:rsidR="00BD2C01" w:rsidRDefault="00BD2C01" w:rsidP="000319AD">
      <w:pPr>
        <w:jc w:val="left"/>
        <w:rPr>
          <w:rFonts w:ascii="Arial" w:hAnsi="Arial" w:cs="Arial"/>
          <w:sz w:val="24"/>
          <w:szCs w:val="24"/>
        </w:rPr>
      </w:pPr>
    </w:p>
    <w:p w14:paraId="359F328D" w14:textId="77777777" w:rsidR="00BD2C01" w:rsidRDefault="00BD2C01" w:rsidP="000319AD">
      <w:pPr>
        <w:jc w:val="left"/>
        <w:rPr>
          <w:rFonts w:ascii="Arial" w:hAnsi="Arial" w:cs="Arial"/>
          <w:sz w:val="24"/>
          <w:szCs w:val="24"/>
        </w:rPr>
      </w:pPr>
    </w:p>
    <w:p w14:paraId="376329DC" w14:textId="77777777" w:rsidR="00BD2C01" w:rsidRDefault="00BD2C01" w:rsidP="000319AD">
      <w:pPr>
        <w:jc w:val="left"/>
        <w:rPr>
          <w:rFonts w:ascii="Arial" w:hAnsi="Arial" w:cs="Arial"/>
          <w:sz w:val="24"/>
          <w:szCs w:val="24"/>
        </w:rPr>
      </w:pPr>
    </w:p>
    <w:p w14:paraId="7249B735" w14:textId="77777777" w:rsidR="00BD2C01" w:rsidRDefault="00BD2C01" w:rsidP="000319AD">
      <w:pPr>
        <w:jc w:val="left"/>
        <w:rPr>
          <w:rFonts w:ascii="Arial" w:hAnsi="Arial" w:cs="Arial"/>
          <w:sz w:val="24"/>
          <w:szCs w:val="24"/>
        </w:rPr>
      </w:pPr>
    </w:p>
    <w:p w14:paraId="110667BD" w14:textId="77777777" w:rsidR="00BD2C01" w:rsidRDefault="00BD2C01" w:rsidP="000319AD">
      <w:pPr>
        <w:jc w:val="left"/>
        <w:rPr>
          <w:rFonts w:ascii="Arial" w:hAnsi="Arial" w:cs="Arial"/>
          <w:sz w:val="24"/>
          <w:szCs w:val="24"/>
        </w:rPr>
      </w:pPr>
    </w:p>
    <w:p w14:paraId="3DC67E53" w14:textId="77777777" w:rsidR="00BD2C01" w:rsidRDefault="00BD2C01" w:rsidP="000319AD">
      <w:pPr>
        <w:jc w:val="left"/>
        <w:rPr>
          <w:rFonts w:ascii="Arial" w:hAnsi="Arial" w:cs="Arial"/>
          <w:sz w:val="24"/>
          <w:szCs w:val="24"/>
        </w:rPr>
      </w:pPr>
    </w:p>
    <w:p w14:paraId="02E906A1" w14:textId="77777777" w:rsidR="00BD2C01" w:rsidRDefault="00BD2C01" w:rsidP="000319AD">
      <w:pPr>
        <w:jc w:val="left"/>
        <w:rPr>
          <w:rFonts w:ascii="Arial" w:hAnsi="Arial" w:cs="Arial"/>
          <w:sz w:val="24"/>
          <w:szCs w:val="24"/>
        </w:rPr>
      </w:pPr>
    </w:p>
    <w:p w14:paraId="40B0051C" w14:textId="77777777" w:rsidR="00BD2C01" w:rsidRDefault="00BD2C01" w:rsidP="000319AD">
      <w:pPr>
        <w:jc w:val="left"/>
        <w:rPr>
          <w:rFonts w:ascii="Arial" w:hAnsi="Arial" w:cs="Arial"/>
          <w:sz w:val="24"/>
          <w:szCs w:val="24"/>
        </w:rPr>
      </w:pPr>
    </w:p>
    <w:p w14:paraId="0B90E9CA" w14:textId="77777777" w:rsidR="00C041A8" w:rsidRDefault="00C041A8" w:rsidP="000319AD">
      <w:pPr>
        <w:jc w:val="left"/>
        <w:rPr>
          <w:rFonts w:ascii="Arial" w:hAnsi="Arial" w:cs="Arial"/>
          <w:sz w:val="24"/>
          <w:szCs w:val="24"/>
        </w:rPr>
      </w:pPr>
    </w:p>
    <w:p w14:paraId="516594CB" w14:textId="77777777" w:rsidR="00C041A8" w:rsidRDefault="00C041A8" w:rsidP="000319AD">
      <w:pPr>
        <w:jc w:val="left"/>
        <w:rPr>
          <w:rFonts w:ascii="Arial" w:hAnsi="Arial" w:cs="Arial"/>
          <w:sz w:val="24"/>
          <w:szCs w:val="24"/>
        </w:rPr>
      </w:pPr>
    </w:p>
    <w:p w14:paraId="3BC0ECF9" w14:textId="77777777" w:rsidR="00BD2C01" w:rsidRDefault="00BD2C01" w:rsidP="000319AD">
      <w:pPr>
        <w:jc w:val="left"/>
        <w:rPr>
          <w:rFonts w:ascii="Arial" w:hAnsi="Arial" w:cs="Arial"/>
          <w:sz w:val="24"/>
          <w:szCs w:val="24"/>
        </w:rPr>
      </w:pPr>
    </w:p>
    <w:p w14:paraId="734FE937" w14:textId="77777777" w:rsidR="00BD2C01" w:rsidRDefault="00BD2C01" w:rsidP="000319AD">
      <w:pPr>
        <w:jc w:val="left"/>
        <w:rPr>
          <w:rFonts w:ascii="Arial" w:hAnsi="Arial" w:cs="Arial"/>
          <w:sz w:val="24"/>
          <w:szCs w:val="24"/>
        </w:rPr>
      </w:pPr>
    </w:p>
    <w:p w14:paraId="552CDB49" w14:textId="77777777" w:rsidR="000319AD" w:rsidRDefault="000319AD" w:rsidP="000319AD">
      <w:pPr>
        <w:rPr>
          <w:rFonts w:cs="Arial"/>
        </w:rPr>
      </w:pPr>
    </w:p>
    <w:p w14:paraId="34E553F7" w14:textId="77777777" w:rsidR="000319AD" w:rsidRDefault="000319AD" w:rsidP="000319AD">
      <w:pPr>
        <w:ind w:left="1418" w:hanging="709"/>
        <w:rPr>
          <w:rFonts w:ascii="Arial" w:hAnsi="Arial" w:cs="Arial"/>
        </w:rPr>
      </w:pPr>
    </w:p>
    <w:p w14:paraId="5CD2F967" w14:textId="77777777" w:rsidR="000319AD" w:rsidRPr="0085346A" w:rsidRDefault="000319AD" w:rsidP="000319AD">
      <w:pPr>
        <w:ind w:left="1418" w:hanging="709"/>
        <w:jc w:val="center"/>
        <w:rPr>
          <w:rFonts w:ascii="Arial" w:hAnsi="Arial" w:cs="Arial"/>
        </w:rPr>
      </w:pPr>
      <w:r w:rsidRPr="0085346A">
        <w:rPr>
          <w:rFonts w:ascii="Arial" w:hAnsi="Arial" w:cs="Arial"/>
        </w:rPr>
        <w:t>NOMBRE COMPLETO, CARGO Y FIRMA</w:t>
      </w:r>
    </w:p>
    <w:p w14:paraId="24B6D9FC"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5D54BCD" w14:textId="77777777" w:rsidR="000319AD" w:rsidRDefault="000319AD" w:rsidP="000319AD">
      <w:pPr>
        <w:rPr>
          <w:rFonts w:ascii="Arial" w:hAnsi="Arial" w:cs="Arial"/>
        </w:rPr>
      </w:pPr>
    </w:p>
    <w:p w14:paraId="32C9B43E" w14:textId="77777777" w:rsidR="000319AD" w:rsidRDefault="000319AD" w:rsidP="000319AD">
      <w:pPr>
        <w:rPr>
          <w:rFonts w:ascii="Arial" w:hAnsi="Arial" w:cs="Arial"/>
        </w:rPr>
      </w:pPr>
    </w:p>
    <w:p w14:paraId="7F146DE9" w14:textId="77777777" w:rsidR="000319AD" w:rsidRDefault="000319AD" w:rsidP="000319AD">
      <w:pPr>
        <w:rPr>
          <w:rFonts w:ascii="Arial" w:hAnsi="Arial" w:cs="Arial"/>
        </w:rPr>
      </w:pPr>
    </w:p>
    <w:p w14:paraId="4DC9771C" w14:textId="77777777" w:rsidR="000319AD" w:rsidRDefault="000319AD" w:rsidP="000319AD">
      <w:pPr>
        <w:rPr>
          <w:rFonts w:ascii="Arial" w:hAnsi="Arial" w:cs="Arial"/>
        </w:rPr>
      </w:pPr>
    </w:p>
    <w:p w14:paraId="257012E4" w14:textId="77777777" w:rsidR="00C041A8" w:rsidRDefault="00C041A8" w:rsidP="000319AD">
      <w:pPr>
        <w:rPr>
          <w:rFonts w:ascii="Arial" w:hAnsi="Arial" w:cs="Arial"/>
        </w:rPr>
      </w:pPr>
    </w:p>
    <w:p w14:paraId="57917FD5" w14:textId="77777777" w:rsidR="00C041A8" w:rsidRDefault="00C041A8" w:rsidP="000319AD">
      <w:pPr>
        <w:rPr>
          <w:rFonts w:ascii="Arial" w:hAnsi="Arial" w:cs="Arial"/>
        </w:rPr>
      </w:pPr>
    </w:p>
    <w:p w14:paraId="03E1E167" w14:textId="77777777" w:rsidR="00C041A8" w:rsidRDefault="00C041A8" w:rsidP="000319AD">
      <w:pPr>
        <w:rPr>
          <w:rFonts w:ascii="Arial" w:hAnsi="Arial" w:cs="Arial"/>
        </w:rPr>
      </w:pPr>
    </w:p>
    <w:p w14:paraId="44EB4390" w14:textId="77777777" w:rsidR="000319AD" w:rsidRDefault="000319AD" w:rsidP="000319AD">
      <w:pPr>
        <w:ind w:firstLine="708"/>
      </w:pPr>
    </w:p>
    <w:p w14:paraId="108BD5B7" w14:textId="77777777" w:rsidR="000319AD" w:rsidRDefault="000319AD" w:rsidP="000319AD"/>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lastRenderedPageBreak/>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D266E2" w:rsidRDefault="000319AD" w:rsidP="000319AD">
      <w:pPr>
        <w:jc w:val="center"/>
        <w:rPr>
          <w:rFonts w:ascii="Arial" w:hAnsi="Arial" w:cs="Arial"/>
          <w:b/>
          <w:sz w:val="24"/>
          <w:szCs w:val="24"/>
          <w:highlight w:val="yellow"/>
        </w:rPr>
      </w:pPr>
      <w:r w:rsidRPr="00D266E2">
        <w:rPr>
          <w:rFonts w:ascii="Arial" w:hAnsi="Arial" w:cs="Arial"/>
          <w:b/>
          <w:sz w:val="24"/>
          <w:szCs w:val="24"/>
          <w:highlight w:val="yellow"/>
        </w:rPr>
        <w:t>LICITACIÓN PÚBLICA NACIONAL</w:t>
      </w:r>
    </w:p>
    <w:p w14:paraId="77FCE115" w14:textId="6A5D996C" w:rsidR="000319AD" w:rsidRPr="008452C7" w:rsidRDefault="000319AD" w:rsidP="000319AD">
      <w:pPr>
        <w:tabs>
          <w:tab w:val="left" w:pos="0"/>
        </w:tabs>
        <w:ind w:right="51"/>
        <w:jc w:val="center"/>
        <w:outlineLvl w:val="0"/>
        <w:rPr>
          <w:rFonts w:ascii="Arial" w:hAnsi="Arial" w:cs="Arial"/>
          <w:b/>
          <w:bCs/>
          <w:sz w:val="24"/>
          <w:szCs w:val="24"/>
        </w:rPr>
      </w:pPr>
      <w:r w:rsidRPr="00D266E2">
        <w:rPr>
          <w:rFonts w:ascii="Arial" w:hAnsi="Arial" w:cs="Arial"/>
          <w:b/>
          <w:bCs/>
          <w:sz w:val="24"/>
          <w:szCs w:val="24"/>
          <w:highlight w:val="yellow"/>
        </w:rPr>
        <w:t xml:space="preserve">No.  </w:t>
      </w:r>
      <w:r w:rsidR="00B120CA">
        <w:rPr>
          <w:rFonts w:ascii="Arial" w:hAnsi="Arial" w:cs="Arial"/>
          <w:b/>
          <w:bCs/>
          <w:sz w:val="24"/>
          <w:szCs w:val="24"/>
          <w:highlight w:val="yellow"/>
        </w:rPr>
        <w:t>36066001-030-2020</w:t>
      </w:r>
    </w:p>
    <w:p w14:paraId="3B53E06F" w14:textId="1D7B3CEC"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proofErr w:type="gramStart"/>
      <w:r>
        <w:rPr>
          <w:rFonts w:ascii="Arial" w:hAnsi="Arial" w:cs="Arial"/>
          <w:b/>
          <w:bCs/>
        </w:rPr>
        <w:t>.</w:t>
      </w:r>
      <w:r w:rsidRPr="008452C7">
        <w:rPr>
          <w:rFonts w:ascii="Arial" w:hAnsi="Arial" w:cs="Arial"/>
          <w:b/>
          <w:bCs/>
        </w:rPr>
        <w:t>.</w:t>
      </w:r>
      <w:proofErr w:type="gramEnd"/>
    </w:p>
    <w:p w14:paraId="1BD5DB44" w14:textId="77777777" w:rsidR="000319AD" w:rsidRDefault="000319AD" w:rsidP="000319AD">
      <w:pPr>
        <w:jc w:val="center"/>
        <w:rPr>
          <w:rFonts w:ascii="Arial" w:hAnsi="Arial" w:cs="Arial"/>
          <w:b/>
          <w:bCs/>
          <w:sz w:val="24"/>
          <w:szCs w:val="24"/>
        </w:rPr>
      </w:pPr>
    </w:p>
    <w:p w14:paraId="76498A7B" w14:textId="10946225" w:rsidR="000319AD" w:rsidRDefault="000319AD" w:rsidP="000319AD">
      <w:pPr>
        <w:jc w:val="center"/>
        <w:rPr>
          <w:rFonts w:ascii="Arial" w:hAnsi="Arial" w:cs="Arial"/>
          <w:b/>
          <w:bCs/>
        </w:rPr>
      </w:pPr>
      <w:r>
        <w:rPr>
          <w:rFonts w:ascii="Arial" w:hAnsi="Arial" w:cs="Arial"/>
          <w:b/>
          <w:bCs/>
        </w:rPr>
        <w:t xml:space="preserve">POR </w:t>
      </w:r>
      <w:r w:rsidR="00665BD5">
        <w:rPr>
          <w:rFonts w:ascii="Arial" w:hAnsi="Arial" w:cs="Arial"/>
          <w:b/>
          <w:bCs/>
        </w:rPr>
        <w:t>PARTIDA</w:t>
      </w:r>
    </w:p>
    <w:p w14:paraId="7E527529" w14:textId="77777777" w:rsidR="000319AD" w:rsidRDefault="000319AD" w:rsidP="000319AD">
      <w:pPr>
        <w:jc w:val="center"/>
        <w:rPr>
          <w:rFonts w:ascii="Arial" w:hAnsi="Arial" w:cs="Arial"/>
          <w:b/>
          <w:bCs/>
        </w:rPr>
      </w:pPr>
    </w:p>
    <w:p w14:paraId="3C659610" w14:textId="77777777" w:rsidR="000319AD" w:rsidRDefault="000319AD" w:rsidP="000319AD">
      <w:pPr>
        <w:jc w:val="center"/>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607"/>
        <w:gridCol w:w="1129"/>
        <w:gridCol w:w="2172"/>
        <w:gridCol w:w="472"/>
        <w:gridCol w:w="645"/>
        <w:gridCol w:w="779"/>
        <w:gridCol w:w="779"/>
        <w:gridCol w:w="1125"/>
        <w:gridCol w:w="704"/>
        <w:gridCol w:w="704"/>
      </w:tblGrid>
      <w:tr w:rsidR="00BD2C01" w:rsidRPr="00BD2C01" w14:paraId="5C0029A5" w14:textId="77777777" w:rsidTr="00BD2C01">
        <w:trPr>
          <w:trHeight w:val="769"/>
        </w:trPr>
        <w:tc>
          <w:tcPr>
            <w:tcW w:w="992" w:type="pct"/>
            <w:gridSpan w:val="2"/>
            <w:tcBorders>
              <w:top w:val="single" w:sz="4" w:space="0" w:color="auto"/>
              <w:left w:val="single" w:sz="4" w:space="0" w:color="auto"/>
              <w:bottom w:val="single" w:sz="4" w:space="0" w:color="auto"/>
              <w:right w:val="single" w:sz="4" w:space="0" w:color="000000"/>
            </w:tcBorders>
            <w:shd w:val="clear" w:color="000000" w:fill="D9D9D9"/>
            <w:hideMark/>
          </w:tcPr>
          <w:p w14:paraId="2036920B" w14:textId="77777777" w:rsidR="00BD2C01" w:rsidRPr="00BD2C01" w:rsidRDefault="00BD2C01" w:rsidP="00BD2C01">
            <w:pPr>
              <w:jc w:val="center"/>
              <w:rPr>
                <w:rFonts w:ascii="Arial" w:eastAsia="Times New Roman" w:hAnsi="Arial" w:cs="Arial"/>
                <w:b/>
                <w:bCs/>
                <w:color w:val="000000"/>
                <w:sz w:val="16"/>
                <w:szCs w:val="18"/>
                <w:lang w:eastAsia="es-MX"/>
              </w:rPr>
            </w:pPr>
            <w:r w:rsidRPr="00BD2C01">
              <w:rPr>
                <w:rFonts w:ascii="Arial" w:eastAsia="Times New Roman" w:hAnsi="Arial" w:cs="Arial"/>
                <w:b/>
                <w:bCs/>
                <w:color w:val="000000"/>
                <w:sz w:val="16"/>
                <w:szCs w:val="18"/>
                <w:lang w:eastAsia="es-MX"/>
              </w:rPr>
              <w:t>PROGRAMA / HOSPITAL / JURISDICCIÓN</w:t>
            </w:r>
          </w:p>
        </w:tc>
        <w:tc>
          <w:tcPr>
            <w:tcW w:w="1249" w:type="pct"/>
            <w:tcBorders>
              <w:top w:val="single" w:sz="4" w:space="0" w:color="auto"/>
              <w:left w:val="nil"/>
              <w:bottom w:val="single" w:sz="4" w:space="0" w:color="auto"/>
              <w:right w:val="single" w:sz="4" w:space="0" w:color="auto"/>
            </w:tcBorders>
            <w:shd w:val="clear" w:color="000000" w:fill="D9D9D9"/>
            <w:noWrap/>
            <w:vAlign w:val="center"/>
            <w:hideMark/>
          </w:tcPr>
          <w:p w14:paraId="688D7899" w14:textId="77777777" w:rsidR="00BD2C01" w:rsidRPr="00BD2C01" w:rsidRDefault="00BD2C01" w:rsidP="00BD2C01">
            <w:pPr>
              <w:jc w:val="center"/>
              <w:rPr>
                <w:rFonts w:ascii="Arial" w:eastAsia="Times New Roman" w:hAnsi="Arial" w:cs="Arial"/>
                <w:b/>
                <w:bCs/>
                <w:color w:val="000000"/>
                <w:sz w:val="16"/>
                <w:szCs w:val="18"/>
                <w:lang w:eastAsia="es-MX"/>
              </w:rPr>
            </w:pPr>
            <w:r w:rsidRPr="00BD2C01">
              <w:rPr>
                <w:rFonts w:ascii="Arial" w:eastAsia="Times New Roman" w:hAnsi="Arial" w:cs="Arial"/>
                <w:b/>
                <w:bCs/>
                <w:color w:val="000000"/>
                <w:sz w:val="16"/>
                <w:szCs w:val="18"/>
                <w:lang w:eastAsia="es-MX"/>
              </w:rPr>
              <w:t>DEPARTAMENTO / SERVICIO</w:t>
            </w:r>
          </w:p>
        </w:tc>
        <w:tc>
          <w:tcPr>
            <w:tcW w:w="637" w:type="pct"/>
            <w:gridSpan w:val="2"/>
            <w:tcBorders>
              <w:top w:val="single" w:sz="4" w:space="0" w:color="auto"/>
              <w:left w:val="nil"/>
              <w:bottom w:val="nil"/>
              <w:right w:val="nil"/>
            </w:tcBorders>
            <w:shd w:val="clear" w:color="000000" w:fill="D9D9D9"/>
            <w:vAlign w:val="center"/>
            <w:hideMark/>
          </w:tcPr>
          <w:p w14:paraId="16588629" w14:textId="77777777" w:rsidR="00BD2C01" w:rsidRPr="00BD2C01" w:rsidRDefault="00BD2C01" w:rsidP="00BD2C01">
            <w:pPr>
              <w:jc w:val="center"/>
              <w:rPr>
                <w:rFonts w:ascii="Arial" w:eastAsia="Times New Roman" w:hAnsi="Arial" w:cs="Arial"/>
                <w:b/>
                <w:bCs/>
                <w:color w:val="000000"/>
                <w:sz w:val="16"/>
                <w:szCs w:val="18"/>
                <w:lang w:eastAsia="es-MX"/>
              </w:rPr>
            </w:pPr>
            <w:r w:rsidRPr="00BD2C01">
              <w:rPr>
                <w:rFonts w:ascii="Arial" w:eastAsia="Times New Roman" w:hAnsi="Arial" w:cs="Arial"/>
                <w:b/>
                <w:bCs/>
                <w:color w:val="000000"/>
                <w:sz w:val="16"/>
                <w:szCs w:val="18"/>
                <w:lang w:eastAsia="es-MX"/>
              </w:rPr>
              <w:t>UNIDADES SOLICITANTE</w:t>
            </w:r>
          </w:p>
        </w:tc>
        <w:tc>
          <w:tcPr>
            <w:tcW w:w="446" w:type="pct"/>
            <w:tcBorders>
              <w:top w:val="nil"/>
              <w:left w:val="single" w:sz="4" w:space="0" w:color="auto"/>
              <w:bottom w:val="nil"/>
              <w:right w:val="nil"/>
            </w:tcBorders>
            <w:shd w:val="clear" w:color="auto" w:fill="auto"/>
            <w:vAlign w:val="center"/>
            <w:hideMark/>
          </w:tcPr>
          <w:p w14:paraId="5D1FA10B" w14:textId="77777777" w:rsidR="00BD2C01" w:rsidRPr="00BD2C01" w:rsidRDefault="00BD2C01" w:rsidP="00BD2C01">
            <w:pPr>
              <w:jc w:val="left"/>
              <w:rPr>
                <w:rFonts w:ascii="Arial" w:eastAsia="Times New Roman" w:hAnsi="Arial" w:cs="Arial"/>
                <w:b/>
                <w:bCs/>
                <w:color w:val="000000"/>
                <w:sz w:val="16"/>
                <w:szCs w:val="18"/>
                <w:lang w:eastAsia="es-MX"/>
              </w:rPr>
            </w:pPr>
            <w:r w:rsidRPr="00BD2C01">
              <w:rPr>
                <w:rFonts w:ascii="Arial" w:eastAsia="Times New Roman" w:hAnsi="Arial" w:cs="Arial"/>
                <w:b/>
                <w:bCs/>
                <w:color w:val="000000"/>
                <w:sz w:val="16"/>
                <w:szCs w:val="18"/>
                <w:lang w:eastAsia="es-MX"/>
              </w:rPr>
              <w:t> </w:t>
            </w:r>
          </w:p>
        </w:tc>
        <w:tc>
          <w:tcPr>
            <w:tcW w:w="446" w:type="pct"/>
            <w:tcBorders>
              <w:top w:val="nil"/>
              <w:left w:val="nil"/>
              <w:bottom w:val="nil"/>
              <w:right w:val="nil"/>
            </w:tcBorders>
            <w:shd w:val="clear" w:color="auto" w:fill="auto"/>
            <w:vAlign w:val="center"/>
            <w:hideMark/>
          </w:tcPr>
          <w:p w14:paraId="21720E25" w14:textId="77777777" w:rsidR="00BD2C01" w:rsidRPr="00BD2C01" w:rsidRDefault="00BD2C01" w:rsidP="00BD2C01">
            <w:pPr>
              <w:jc w:val="left"/>
              <w:rPr>
                <w:rFonts w:ascii="Arial" w:eastAsia="Times New Roman" w:hAnsi="Arial" w:cs="Arial"/>
                <w:b/>
                <w:bCs/>
                <w:color w:val="000000"/>
                <w:sz w:val="16"/>
                <w:szCs w:val="18"/>
                <w:lang w:eastAsia="es-MX"/>
              </w:rPr>
            </w:pPr>
          </w:p>
        </w:tc>
        <w:tc>
          <w:tcPr>
            <w:tcW w:w="426" w:type="pct"/>
            <w:tcBorders>
              <w:top w:val="nil"/>
              <w:left w:val="nil"/>
              <w:bottom w:val="nil"/>
              <w:right w:val="nil"/>
            </w:tcBorders>
            <w:shd w:val="clear" w:color="auto" w:fill="auto"/>
            <w:vAlign w:val="center"/>
            <w:hideMark/>
          </w:tcPr>
          <w:p w14:paraId="2F95718B" w14:textId="77777777" w:rsidR="00BD2C01" w:rsidRPr="00BD2C01" w:rsidRDefault="00BD2C01" w:rsidP="00BD2C01">
            <w:pPr>
              <w:jc w:val="left"/>
              <w:rPr>
                <w:rFonts w:ascii="Times New Roman" w:eastAsia="Times New Roman" w:hAnsi="Times New Roman"/>
                <w:sz w:val="16"/>
                <w:szCs w:val="18"/>
                <w:lang w:eastAsia="es-MX"/>
              </w:rPr>
            </w:pPr>
          </w:p>
        </w:tc>
        <w:tc>
          <w:tcPr>
            <w:tcW w:w="402" w:type="pct"/>
            <w:tcBorders>
              <w:top w:val="nil"/>
              <w:left w:val="nil"/>
              <w:bottom w:val="nil"/>
              <w:right w:val="nil"/>
            </w:tcBorders>
            <w:shd w:val="clear" w:color="auto" w:fill="auto"/>
            <w:noWrap/>
            <w:vAlign w:val="bottom"/>
            <w:hideMark/>
          </w:tcPr>
          <w:p w14:paraId="13319BA5" w14:textId="77777777" w:rsidR="00BD2C01" w:rsidRPr="00BD2C01" w:rsidRDefault="00BD2C01" w:rsidP="00BD2C01">
            <w:pPr>
              <w:jc w:val="left"/>
              <w:rPr>
                <w:rFonts w:ascii="Times New Roman" w:eastAsia="Times New Roman" w:hAnsi="Times New Roman"/>
                <w:sz w:val="16"/>
                <w:szCs w:val="18"/>
                <w:lang w:eastAsia="es-MX"/>
              </w:rPr>
            </w:pPr>
          </w:p>
        </w:tc>
        <w:tc>
          <w:tcPr>
            <w:tcW w:w="402" w:type="pct"/>
            <w:tcBorders>
              <w:top w:val="nil"/>
              <w:left w:val="nil"/>
              <w:bottom w:val="nil"/>
              <w:right w:val="nil"/>
            </w:tcBorders>
            <w:shd w:val="clear" w:color="auto" w:fill="auto"/>
            <w:noWrap/>
            <w:vAlign w:val="bottom"/>
            <w:hideMark/>
          </w:tcPr>
          <w:p w14:paraId="712CBA9E" w14:textId="77777777" w:rsidR="00BD2C01" w:rsidRPr="00BD2C01" w:rsidRDefault="00BD2C01" w:rsidP="00BD2C01">
            <w:pPr>
              <w:jc w:val="left"/>
              <w:rPr>
                <w:rFonts w:ascii="Times New Roman" w:eastAsia="Times New Roman" w:hAnsi="Times New Roman"/>
                <w:sz w:val="16"/>
                <w:szCs w:val="18"/>
                <w:lang w:eastAsia="es-MX"/>
              </w:rPr>
            </w:pPr>
          </w:p>
        </w:tc>
      </w:tr>
      <w:tr w:rsidR="00BD2C01" w:rsidRPr="00BD2C01" w14:paraId="54C01C4E" w14:textId="77777777" w:rsidTr="00BD2C01">
        <w:trPr>
          <w:trHeight w:val="1380"/>
        </w:trPr>
        <w:tc>
          <w:tcPr>
            <w:tcW w:w="992" w:type="pct"/>
            <w:gridSpan w:val="2"/>
            <w:tcBorders>
              <w:top w:val="single" w:sz="4" w:space="0" w:color="auto"/>
              <w:left w:val="single" w:sz="4" w:space="0" w:color="auto"/>
              <w:bottom w:val="single" w:sz="4" w:space="0" w:color="auto"/>
              <w:right w:val="single" w:sz="4" w:space="0" w:color="000000"/>
            </w:tcBorders>
            <w:shd w:val="clear" w:color="000000" w:fill="FCE4D6"/>
            <w:vAlign w:val="center"/>
            <w:hideMark/>
          </w:tcPr>
          <w:p w14:paraId="0D4A8EAA"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 xml:space="preserve">HOSPITAL REGIONAL UNIVERSITARIO                          INSTITUTO ESTATAL DE CANCEROLOGÍA                                                                </w:t>
            </w:r>
          </w:p>
        </w:tc>
        <w:tc>
          <w:tcPr>
            <w:tcW w:w="1249" w:type="pct"/>
            <w:tcBorders>
              <w:top w:val="nil"/>
              <w:left w:val="nil"/>
              <w:bottom w:val="single" w:sz="4" w:space="0" w:color="auto"/>
              <w:right w:val="single" w:sz="4" w:space="0" w:color="auto"/>
            </w:tcBorders>
            <w:shd w:val="clear" w:color="000000" w:fill="FCE4D6"/>
            <w:vAlign w:val="center"/>
            <w:hideMark/>
          </w:tcPr>
          <w:p w14:paraId="004FBC92" w14:textId="77777777" w:rsidR="00BD2C01" w:rsidRPr="00BD2C01" w:rsidRDefault="00BD2C01" w:rsidP="00BD2C01">
            <w:pPr>
              <w:jc w:val="center"/>
              <w:rPr>
                <w:rFonts w:eastAsia="Times New Roman" w:cs="Calibri"/>
                <w:color w:val="000000"/>
                <w:sz w:val="16"/>
                <w:szCs w:val="18"/>
                <w:lang w:eastAsia="es-MX"/>
              </w:rPr>
            </w:pPr>
            <w:r w:rsidRPr="00BD2C01">
              <w:rPr>
                <w:rFonts w:eastAsia="Times New Roman" w:cs="Calibri"/>
                <w:color w:val="000000"/>
                <w:sz w:val="16"/>
                <w:szCs w:val="18"/>
                <w:lang w:eastAsia="es-MX"/>
              </w:rPr>
              <w:t>PEDIATRÍA/ONCOLOGÍA PEDIÁTRICA</w:t>
            </w:r>
          </w:p>
        </w:tc>
        <w:tc>
          <w:tcPr>
            <w:tcW w:w="268" w:type="pct"/>
            <w:tcBorders>
              <w:top w:val="single" w:sz="4" w:space="0" w:color="auto"/>
              <w:left w:val="nil"/>
              <w:bottom w:val="single" w:sz="4" w:space="0" w:color="auto"/>
              <w:right w:val="single" w:sz="4" w:space="0" w:color="auto"/>
            </w:tcBorders>
            <w:shd w:val="clear" w:color="000000" w:fill="FCE4D6"/>
            <w:vAlign w:val="center"/>
            <w:hideMark/>
          </w:tcPr>
          <w:p w14:paraId="0E01D1FB"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HRU</w:t>
            </w:r>
          </w:p>
        </w:tc>
        <w:tc>
          <w:tcPr>
            <w:tcW w:w="369" w:type="pct"/>
            <w:tcBorders>
              <w:top w:val="single" w:sz="4" w:space="0" w:color="auto"/>
              <w:left w:val="nil"/>
              <w:bottom w:val="single" w:sz="4" w:space="0" w:color="auto"/>
              <w:right w:val="nil"/>
            </w:tcBorders>
            <w:shd w:val="clear" w:color="000000" w:fill="FCE4D6"/>
            <w:vAlign w:val="center"/>
            <w:hideMark/>
          </w:tcPr>
          <w:p w14:paraId="76E152B6"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IEC</w:t>
            </w:r>
          </w:p>
        </w:tc>
        <w:tc>
          <w:tcPr>
            <w:tcW w:w="446" w:type="pct"/>
            <w:tcBorders>
              <w:top w:val="nil"/>
              <w:left w:val="single" w:sz="4" w:space="0" w:color="auto"/>
              <w:bottom w:val="single" w:sz="4" w:space="0" w:color="auto"/>
              <w:right w:val="nil"/>
            </w:tcBorders>
            <w:shd w:val="clear" w:color="auto" w:fill="auto"/>
            <w:vAlign w:val="center"/>
            <w:hideMark/>
          </w:tcPr>
          <w:p w14:paraId="3D2F1818"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c>
          <w:tcPr>
            <w:tcW w:w="446" w:type="pct"/>
            <w:tcBorders>
              <w:top w:val="nil"/>
              <w:left w:val="nil"/>
              <w:bottom w:val="single" w:sz="4" w:space="0" w:color="auto"/>
              <w:right w:val="nil"/>
            </w:tcBorders>
            <w:shd w:val="clear" w:color="auto" w:fill="auto"/>
            <w:vAlign w:val="center"/>
            <w:hideMark/>
          </w:tcPr>
          <w:p w14:paraId="52BC2610"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c>
          <w:tcPr>
            <w:tcW w:w="426" w:type="pct"/>
            <w:tcBorders>
              <w:top w:val="nil"/>
              <w:left w:val="nil"/>
              <w:bottom w:val="single" w:sz="4" w:space="0" w:color="auto"/>
              <w:right w:val="nil"/>
            </w:tcBorders>
            <w:shd w:val="clear" w:color="auto" w:fill="auto"/>
            <w:vAlign w:val="center"/>
            <w:hideMark/>
          </w:tcPr>
          <w:p w14:paraId="170D0962"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c>
          <w:tcPr>
            <w:tcW w:w="402" w:type="pct"/>
            <w:tcBorders>
              <w:top w:val="nil"/>
              <w:left w:val="nil"/>
              <w:bottom w:val="single" w:sz="4" w:space="0" w:color="auto"/>
              <w:right w:val="nil"/>
            </w:tcBorders>
            <w:shd w:val="clear" w:color="auto" w:fill="auto"/>
            <w:noWrap/>
            <w:vAlign w:val="bottom"/>
            <w:hideMark/>
          </w:tcPr>
          <w:p w14:paraId="6A2DB8B6"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c>
          <w:tcPr>
            <w:tcW w:w="402" w:type="pct"/>
            <w:tcBorders>
              <w:top w:val="nil"/>
              <w:left w:val="nil"/>
              <w:bottom w:val="nil"/>
              <w:right w:val="nil"/>
            </w:tcBorders>
            <w:shd w:val="clear" w:color="auto" w:fill="auto"/>
            <w:noWrap/>
            <w:vAlign w:val="bottom"/>
            <w:hideMark/>
          </w:tcPr>
          <w:p w14:paraId="7713FC39" w14:textId="77777777" w:rsidR="00BD2C01" w:rsidRPr="00BD2C01" w:rsidRDefault="00BD2C01" w:rsidP="00BD2C01">
            <w:pPr>
              <w:jc w:val="left"/>
              <w:rPr>
                <w:rFonts w:eastAsia="Times New Roman" w:cs="Calibri"/>
                <w:color w:val="000000"/>
                <w:sz w:val="16"/>
                <w:szCs w:val="18"/>
                <w:lang w:eastAsia="es-MX"/>
              </w:rPr>
            </w:pPr>
          </w:p>
        </w:tc>
      </w:tr>
      <w:tr w:rsidR="00BD2C01" w:rsidRPr="00BD2C01" w14:paraId="07448CA1" w14:textId="77777777" w:rsidTr="00BD2C01">
        <w:trPr>
          <w:trHeight w:val="1605"/>
        </w:trPr>
        <w:tc>
          <w:tcPr>
            <w:tcW w:w="345" w:type="pct"/>
            <w:tcBorders>
              <w:top w:val="nil"/>
              <w:left w:val="single" w:sz="4" w:space="0" w:color="auto"/>
              <w:bottom w:val="nil"/>
              <w:right w:val="nil"/>
            </w:tcBorders>
            <w:shd w:val="clear" w:color="000000" w:fill="D9D9D9"/>
            <w:vAlign w:val="center"/>
            <w:hideMark/>
          </w:tcPr>
          <w:p w14:paraId="690AB114" w14:textId="77777777" w:rsidR="00BD2C01" w:rsidRPr="00BD2C01" w:rsidRDefault="00BD2C01" w:rsidP="00BD2C01">
            <w:pPr>
              <w:jc w:val="center"/>
              <w:rPr>
                <w:rFonts w:ascii="Arial" w:eastAsia="Times New Roman" w:hAnsi="Arial" w:cs="Arial"/>
                <w:b/>
                <w:bCs/>
                <w:color w:val="000000"/>
                <w:sz w:val="16"/>
                <w:szCs w:val="18"/>
                <w:lang w:eastAsia="es-MX"/>
              </w:rPr>
            </w:pPr>
            <w:r w:rsidRPr="00BD2C01">
              <w:rPr>
                <w:rFonts w:ascii="Arial" w:eastAsia="Times New Roman" w:hAnsi="Arial" w:cs="Arial"/>
                <w:b/>
                <w:bCs/>
                <w:color w:val="000000"/>
                <w:sz w:val="16"/>
                <w:szCs w:val="18"/>
                <w:lang w:eastAsia="es-MX"/>
              </w:rPr>
              <w:t>NO. PROG.</w:t>
            </w:r>
          </w:p>
        </w:tc>
        <w:tc>
          <w:tcPr>
            <w:tcW w:w="647" w:type="pct"/>
            <w:tcBorders>
              <w:top w:val="nil"/>
              <w:left w:val="single" w:sz="4" w:space="0" w:color="auto"/>
              <w:bottom w:val="single" w:sz="4" w:space="0" w:color="auto"/>
              <w:right w:val="single" w:sz="4" w:space="0" w:color="auto"/>
            </w:tcBorders>
            <w:shd w:val="clear" w:color="000000" w:fill="BFBFBF"/>
            <w:vAlign w:val="center"/>
            <w:hideMark/>
          </w:tcPr>
          <w:p w14:paraId="5A3836D0"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CLAVE</w:t>
            </w:r>
          </w:p>
        </w:tc>
        <w:tc>
          <w:tcPr>
            <w:tcW w:w="1249" w:type="pct"/>
            <w:tcBorders>
              <w:top w:val="nil"/>
              <w:left w:val="nil"/>
              <w:bottom w:val="single" w:sz="4" w:space="0" w:color="auto"/>
              <w:right w:val="single" w:sz="4" w:space="0" w:color="auto"/>
            </w:tcBorders>
            <w:shd w:val="clear" w:color="000000" w:fill="D9D9D9"/>
            <w:vAlign w:val="center"/>
            <w:hideMark/>
          </w:tcPr>
          <w:p w14:paraId="399BAEA4"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DESCRIPCIÓN DEL INSUMO O SERVICIO</w:t>
            </w:r>
          </w:p>
        </w:tc>
        <w:tc>
          <w:tcPr>
            <w:tcW w:w="637" w:type="pct"/>
            <w:gridSpan w:val="2"/>
            <w:tcBorders>
              <w:top w:val="single" w:sz="4" w:space="0" w:color="auto"/>
              <w:left w:val="nil"/>
              <w:bottom w:val="single" w:sz="4" w:space="0" w:color="auto"/>
              <w:right w:val="single" w:sz="4" w:space="0" w:color="auto"/>
            </w:tcBorders>
            <w:shd w:val="clear" w:color="000000" w:fill="D9D9D9"/>
            <w:vAlign w:val="center"/>
            <w:hideMark/>
          </w:tcPr>
          <w:p w14:paraId="2487A4B1"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 xml:space="preserve">CONSUMO MENSUAL MÁXIMO </w:t>
            </w:r>
          </w:p>
        </w:tc>
        <w:tc>
          <w:tcPr>
            <w:tcW w:w="446" w:type="pct"/>
            <w:tcBorders>
              <w:top w:val="nil"/>
              <w:left w:val="nil"/>
              <w:bottom w:val="single" w:sz="4" w:space="0" w:color="auto"/>
              <w:right w:val="nil"/>
            </w:tcBorders>
            <w:shd w:val="clear" w:color="000000" w:fill="D9D9D9"/>
            <w:vAlign w:val="center"/>
            <w:hideMark/>
          </w:tcPr>
          <w:p w14:paraId="02C5EF59"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 xml:space="preserve">CANTIDAD TOTAL MÁXIMA  </w:t>
            </w:r>
          </w:p>
        </w:tc>
        <w:tc>
          <w:tcPr>
            <w:tcW w:w="446" w:type="pct"/>
            <w:tcBorders>
              <w:top w:val="nil"/>
              <w:left w:val="single" w:sz="4" w:space="0" w:color="auto"/>
              <w:bottom w:val="single" w:sz="4" w:space="0" w:color="auto"/>
              <w:right w:val="nil"/>
            </w:tcBorders>
            <w:shd w:val="clear" w:color="000000" w:fill="D9D9D9"/>
            <w:vAlign w:val="center"/>
            <w:hideMark/>
          </w:tcPr>
          <w:p w14:paraId="7E7BE306"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 xml:space="preserve">CANTIDAD TOTAL MÍNIMA  </w:t>
            </w:r>
          </w:p>
        </w:tc>
        <w:tc>
          <w:tcPr>
            <w:tcW w:w="426" w:type="pct"/>
            <w:tcBorders>
              <w:top w:val="nil"/>
              <w:left w:val="single" w:sz="4" w:space="0" w:color="auto"/>
              <w:bottom w:val="single" w:sz="4" w:space="0" w:color="auto"/>
              <w:right w:val="single" w:sz="4" w:space="0" w:color="auto"/>
            </w:tcBorders>
            <w:shd w:val="clear" w:color="000000" w:fill="D9D9D9"/>
            <w:vAlign w:val="center"/>
            <w:hideMark/>
          </w:tcPr>
          <w:p w14:paraId="71C15823"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PRECIO UNITARIO</w:t>
            </w:r>
          </w:p>
        </w:tc>
        <w:tc>
          <w:tcPr>
            <w:tcW w:w="402" w:type="pct"/>
            <w:tcBorders>
              <w:top w:val="nil"/>
              <w:left w:val="nil"/>
              <w:bottom w:val="single" w:sz="4" w:space="0" w:color="auto"/>
              <w:right w:val="single" w:sz="4" w:space="0" w:color="auto"/>
            </w:tcBorders>
            <w:shd w:val="clear" w:color="000000" w:fill="D9D9D9"/>
            <w:vAlign w:val="center"/>
            <w:hideMark/>
          </w:tcPr>
          <w:p w14:paraId="215F2A55"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IMPORTE MÁXIMO</w:t>
            </w:r>
          </w:p>
        </w:tc>
        <w:tc>
          <w:tcPr>
            <w:tcW w:w="402" w:type="pct"/>
            <w:tcBorders>
              <w:top w:val="single" w:sz="4" w:space="0" w:color="auto"/>
              <w:left w:val="nil"/>
              <w:bottom w:val="single" w:sz="4" w:space="0" w:color="auto"/>
              <w:right w:val="single" w:sz="4" w:space="0" w:color="auto"/>
            </w:tcBorders>
            <w:shd w:val="clear" w:color="000000" w:fill="D9D9D9"/>
            <w:vAlign w:val="center"/>
            <w:hideMark/>
          </w:tcPr>
          <w:p w14:paraId="5AE7BCD8" w14:textId="77777777" w:rsidR="00BD2C01" w:rsidRPr="00BD2C01" w:rsidRDefault="00BD2C01" w:rsidP="00BD2C01">
            <w:pPr>
              <w:jc w:val="center"/>
              <w:rPr>
                <w:rFonts w:eastAsia="Times New Roman" w:cs="Calibri"/>
                <w:b/>
                <w:bCs/>
                <w:color w:val="000000"/>
                <w:sz w:val="16"/>
                <w:szCs w:val="18"/>
                <w:lang w:eastAsia="es-MX"/>
              </w:rPr>
            </w:pPr>
            <w:r w:rsidRPr="00BD2C01">
              <w:rPr>
                <w:rFonts w:eastAsia="Times New Roman" w:cs="Calibri"/>
                <w:b/>
                <w:bCs/>
                <w:color w:val="000000"/>
                <w:sz w:val="16"/>
                <w:szCs w:val="18"/>
                <w:lang w:eastAsia="es-MX"/>
              </w:rPr>
              <w:t>IMPORTE MÍNIMO</w:t>
            </w:r>
          </w:p>
        </w:tc>
      </w:tr>
      <w:tr w:rsidR="00BD2C01" w:rsidRPr="00BD2C01" w14:paraId="737E95B6" w14:textId="77777777" w:rsidTr="00BD2C01">
        <w:trPr>
          <w:trHeight w:val="1845"/>
        </w:trPr>
        <w:tc>
          <w:tcPr>
            <w:tcW w:w="345" w:type="pct"/>
            <w:tcBorders>
              <w:top w:val="nil"/>
              <w:left w:val="single" w:sz="4" w:space="0" w:color="auto"/>
              <w:bottom w:val="single" w:sz="4" w:space="0" w:color="auto"/>
              <w:right w:val="nil"/>
            </w:tcBorders>
            <w:shd w:val="clear" w:color="000000" w:fill="FFFFFF"/>
            <w:vAlign w:val="center"/>
            <w:hideMark/>
          </w:tcPr>
          <w:p w14:paraId="6BD3AE03" w14:textId="77777777" w:rsidR="00BD2C01" w:rsidRPr="00BD2C01" w:rsidRDefault="00BD2C01" w:rsidP="00BD2C01">
            <w:pPr>
              <w:jc w:val="center"/>
              <w:rPr>
                <w:rFonts w:ascii="Arial" w:eastAsia="Times New Roman" w:hAnsi="Arial" w:cs="Arial"/>
                <w:b/>
                <w:bCs/>
                <w:color w:val="000000"/>
                <w:sz w:val="16"/>
                <w:szCs w:val="18"/>
                <w:lang w:eastAsia="es-MX"/>
              </w:rPr>
            </w:pPr>
            <w:r w:rsidRPr="00BD2C01">
              <w:rPr>
                <w:rFonts w:ascii="Arial" w:eastAsia="Times New Roman" w:hAnsi="Arial" w:cs="Arial"/>
                <w:b/>
                <w:bCs/>
                <w:color w:val="000000"/>
                <w:sz w:val="16"/>
                <w:szCs w:val="18"/>
                <w:lang w:eastAsia="es-MX"/>
              </w:rPr>
              <w:t>1</w:t>
            </w:r>
          </w:p>
        </w:tc>
        <w:tc>
          <w:tcPr>
            <w:tcW w:w="647" w:type="pct"/>
            <w:tcBorders>
              <w:top w:val="nil"/>
              <w:left w:val="single" w:sz="4" w:space="0" w:color="auto"/>
              <w:bottom w:val="single" w:sz="4" w:space="0" w:color="auto"/>
              <w:right w:val="single" w:sz="4" w:space="0" w:color="auto"/>
            </w:tcBorders>
            <w:shd w:val="clear" w:color="000000" w:fill="FFFFFF"/>
            <w:noWrap/>
            <w:vAlign w:val="center"/>
            <w:hideMark/>
          </w:tcPr>
          <w:p w14:paraId="32C7ABC4" w14:textId="77777777" w:rsidR="00BD2C01" w:rsidRPr="00BD2C01" w:rsidRDefault="00BD2C01" w:rsidP="00BD2C01">
            <w:pPr>
              <w:jc w:val="center"/>
              <w:rPr>
                <w:rFonts w:eastAsia="Times New Roman" w:cs="Calibri"/>
                <w:color w:val="000000"/>
                <w:sz w:val="16"/>
                <w:szCs w:val="18"/>
                <w:lang w:eastAsia="es-MX"/>
              </w:rPr>
            </w:pPr>
            <w:r w:rsidRPr="00BD2C01">
              <w:rPr>
                <w:rFonts w:eastAsia="Times New Roman" w:cs="Calibri"/>
                <w:color w:val="000000"/>
                <w:sz w:val="16"/>
                <w:szCs w:val="18"/>
                <w:lang w:eastAsia="es-MX"/>
              </w:rPr>
              <w:t>010.000.5543.00</w:t>
            </w:r>
          </w:p>
        </w:tc>
        <w:tc>
          <w:tcPr>
            <w:tcW w:w="1249" w:type="pct"/>
            <w:tcBorders>
              <w:top w:val="nil"/>
              <w:left w:val="nil"/>
              <w:bottom w:val="single" w:sz="8" w:space="0" w:color="auto"/>
              <w:right w:val="single" w:sz="8" w:space="0" w:color="auto"/>
            </w:tcBorders>
            <w:shd w:val="clear" w:color="000000" w:fill="FFFFFF"/>
            <w:hideMark/>
          </w:tcPr>
          <w:p w14:paraId="31154FA7"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b/>
                <w:bCs/>
                <w:color w:val="000000"/>
                <w:sz w:val="16"/>
                <w:szCs w:val="18"/>
                <w:lang w:eastAsia="es-MX"/>
              </w:rPr>
              <w:t xml:space="preserve">GALSULFASA </w:t>
            </w:r>
            <w:r w:rsidRPr="00BD2C01">
              <w:rPr>
                <w:rFonts w:eastAsia="Times New Roman" w:cs="Calibri"/>
                <w:color w:val="000000"/>
                <w:sz w:val="16"/>
                <w:szCs w:val="18"/>
                <w:lang w:eastAsia="es-MX"/>
              </w:rPr>
              <w:t>SOLUCIÓN INYECTABLE. CADA FRASCO ÁMPULA CONTIENE</w:t>
            </w:r>
            <w:proofErr w:type="gramStart"/>
            <w:r w:rsidRPr="00BD2C01">
              <w:rPr>
                <w:rFonts w:eastAsia="Times New Roman" w:cs="Calibri"/>
                <w:color w:val="000000"/>
                <w:sz w:val="16"/>
                <w:szCs w:val="18"/>
                <w:lang w:eastAsia="es-MX"/>
              </w:rPr>
              <w:t>:  GALSULFA</w:t>
            </w:r>
            <w:proofErr w:type="gramEnd"/>
            <w:r w:rsidRPr="00BD2C01">
              <w:rPr>
                <w:rFonts w:eastAsia="Times New Roman" w:cs="Calibri"/>
                <w:color w:val="000000"/>
                <w:sz w:val="16"/>
                <w:szCs w:val="18"/>
                <w:lang w:eastAsia="es-MX"/>
              </w:rPr>
              <w:t xml:space="preserve"> 5 MG. ENVASE CON UN FRASCO ÁMPULA CON 5 ML (1MG/ML). (FPGC)</w:t>
            </w:r>
          </w:p>
        </w:tc>
        <w:tc>
          <w:tcPr>
            <w:tcW w:w="268" w:type="pct"/>
            <w:tcBorders>
              <w:top w:val="nil"/>
              <w:left w:val="single" w:sz="4" w:space="0" w:color="auto"/>
              <w:bottom w:val="single" w:sz="4" w:space="0" w:color="auto"/>
              <w:right w:val="single" w:sz="4" w:space="0" w:color="auto"/>
            </w:tcBorders>
            <w:shd w:val="clear" w:color="auto" w:fill="auto"/>
            <w:vAlign w:val="center"/>
            <w:hideMark/>
          </w:tcPr>
          <w:p w14:paraId="199D7E28"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25</w:t>
            </w:r>
          </w:p>
        </w:tc>
        <w:tc>
          <w:tcPr>
            <w:tcW w:w="369" w:type="pct"/>
            <w:tcBorders>
              <w:top w:val="nil"/>
              <w:left w:val="nil"/>
              <w:bottom w:val="single" w:sz="4" w:space="0" w:color="auto"/>
              <w:right w:val="single" w:sz="4" w:space="0" w:color="auto"/>
            </w:tcBorders>
            <w:shd w:val="clear" w:color="auto" w:fill="auto"/>
            <w:vAlign w:val="center"/>
            <w:hideMark/>
          </w:tcPr>
          <w:p w14:paraId="49FD78C2"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0</w:t>
            </w:r>
          </w:p>
        </w:tc>
        <w:tc>
          <w:tcPr>
            <w:tcW w:w="446" w:type="pct"/>
            <w:tcBorders>
              <w:top w:val="nil"/>
              <w:left w:val="nil"/>
              <w:bottom w:val="single" w:sz="4" w:space="0" w:color="auto"/>
              <w:right w:val="single" w:sz="4" w:space="0" w:color="auto"/>
            </w:tcBorders>
            <w:shd w:val="clear" w:color="auto" w:fill="auto"/>
            <w:vAlign w:val="center"/>
            <w:hideMark/>
          </w:tcPr>
          <w:p w14:paraId="1C0E751C"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175</w:t>
            </w:r>
          </w:p>
        </w:tc>
        <w:tc>
          <w:tcPr>
            <w:tcW w:w="446" w:type="pct"/>
            <w:tcBorders>
              <w:top w:val="nil"/>
              <w:left w:val="nil"/>
              <w:bottom w:val="single" w:sz="4" w:space="0" w:color="auto"/>
              <w:right w:val="single" w:sz="4" w:space="0" w:color="auto"/>
            </w:tcBorders>
            <w:shd w:val="clear" w:color="auto" w:fill="auto"/>
            <w:vAlign w:val="center"/>
            <w:hideMark/>
          </w:tcPr>
          <w:p w14:paraId="71AF6359"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70</w:t>
            </w:r>
          </w:p>
        </w:tc>
        <w:tc>
          <w:tcPr>
            <w:tcW w:w="426" w:type="pct"/>
            <w:tcBorders>
              <w:top w:val="nil"/>
              <w:left w:val="nil"/>
              <w:bottom w:val="single" w:sz="4" w:space="0" w:color="auto"/>
              <w:right w:val="single" w:sz="4" w:space="0" w:color="auto"/>
            </w:tcBorders>
            <w:shd w:val="clear" w:color="000000" w:fill="FFFFFF"/>
            <w:vAlign w:val="center"/>
            <w:hideMark/>
          </w:tcPr>
          <w:p w14:paraId="708345AA"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 </w:t>
            </w:r>
          </w:p>
        </w:tc>
        <w:tc>
          <w:tcPr>
            <w:tcW w:w="402" w:type="pct"/>
            <w:tcBorders>
              <w:top w:val="nil"/>
              <w:left w:val="nil"/>
              <w:bottom w:val="single" w:sz="4" w:space="0" w:color="auto"/>
              <w:right w:val="single" w:sz="4" w:space="0" w:color="auto"/>
            </w:tcBorders>
            <w:shd w:val="clear" w:color="auto" w:fill="auto"/>
            <w:noWrap/>
            <w:vAlign w:val="bottom"/>
            <w:hideMark/>
          </w:tcPr>
          <w:p w14:paraId="7714802B"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c>
          <w:tcPr>
            <w:tcW w:w="402" w:type="pct"/>
            <w:tcBorders>
              <w:top w:val="nil"/>
              <w:left w:val="nil"/>
              <w:bottom w:val="single" w:sz="4" w:space="0" w:color="auto"/>
              <w:right w:val="single" w:sz="4" w:space="0" w:color="auto"/>
            </w:tcBorders>
            <w:shd w:val="clear" w:color="auto" w:fill="auto"/>
            <w:noWrap/>
            <w:vAlign w:val="bottom"/>
            <w:hideMark/>
          </w:tcPr>
          <w:p w14:paraId="6885E3BC"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r>
      <w:tr w:rsidR="00BD2C01" w:rsidRPr="00BD2C01" w14:paraId="5F3EDB94" w14:textId="77777777" w:rsidTr="00BD2C01">
        <w:trPr>
          <w:trHeight w:val="2265"/>
        </w:trPr>
        <w:tc>
          <w:tcPr>
            <w:tcW w:w="345" w:type="pct"/>
            <w:tcBorders>
              <w:top w:val="nil"/>
              <w:left w:val="single" w:sz="4" w:space="0" w:color="auto"/>
              <w:bottom w:val="single" w:sz="4" w:space="0" w:color="auto"/>
              <w:right w:val="nil"/>
            </w:tcBorders>
            <w:shd w:val="clear" w:color="000000" w:fill="FFFFFF"/>
            <w:vAlign w:val="center"/>
            <w:hideMark/>
          </w:tcPr>
          <w:p w14:paraId="5A424EF7" w14:textId="77777777" w:rsidR="00BD2C01" w:rsidRPr="00BD2C01" w:rsidRDefault="00BD2C01" w:rsidP="00BD2C01">
            <w:pPr>
              <w:jc w:val="center"/>
              <w:rPr>
                <w:rFonts w:ascii="Arial" w:eastAsia="Times New Roman" w:hAnsi="Arial" w:cs="Arial"/>
                <w:b/>
                <w:bCs/>
                <w:color w:val="000000"/>
                <w:sz w:val="16"/>
                <w:szCs w:val="18"/>
                <w:lang w:eastAsia="es-MX"/>
              </w:rPr>
            </w:pPr>
            <w:r w:rsidRPr="00BD2C01">
              <w:rPr>
                <w:rFonts w:ascii="Arial" w:eastAsia="Times New Roman" w:hAnsi="Arial" w:cs="Arial"/>
                <w:b/>
                <w:bCs/>
                <w:color w:val="000000"/>
                <w:sz w:val="16"/>
                <w:szCs w:val="18"/>
                <w:lang w:eastAsia="es-MX"/>
              </w:rPr>
              <w:t>2</w:t>
            </w:r>
          </w:p>
        </w:tc>
        <w:tc>
          <w:tcPr>
            <w:tcW w:w="647" w:type="pct"/>
            <w:tcBorders>
              <w:top w:val="nil"/>
              <w:left w:val="single" w:sz="4" w:space="0" w:color="auto"/>
              <w:bottom w:val="single" w:sz="4" w:space="0" w:color="auto"/>
              <w:right w:val="single" w:sz="4" w:space="0" w:color="auto"/>
            </w:tcBorders>
            <w:shd w:val="clear" w:color="000000" w:fill="FFFFFF"/>
            <w:noWrap/>
            <w:vAlign w:val="center"/>
            <w:hideMark/>
          </w:tcPr>
          <w:p w14:paraId="3CDC50A4" w14:textId="77777777" w:rsidR="00BD2C01" w:rsidRPr="00BD2C01" w:rsidRDefault="00BD2C01" w:rsidP="00BD2C01">
            <w:pPr>
              <w:jc w:val="center"/>
              <w:rPr>
                <w:rFonts w:eastAsia="Times New Roman" w:cs="Calibri"/>
                <w:color w:val="000000"/>
                <w:sz w:val="16"/>
                <w:szCs w:val="18"/>
                <w:lang w:eastAsia="es-MX"/>
              </w:rPr>
            </w:pPr>
            <w:r w:rsidRPr="00BD2C01">
              <w:rPr>
                <w:rFonts w:eastAsia="Times New Roman" w:cs="Calibri"/>
                <w:color w:val="000000"/>
                <w:sz w:val="16"/>
                <w:szCs w:val="18"/>
                <w:lang w:eastAsia="es-MX"/>
              </w:rPr>
              <w:t>010.000.4321.01</w:t>
            </w:r>
          </w:p>
        </w:tc>
        <w:tc>
          <w:tcPr>
            <w:tcW w:w="1249" w:type="pct"/>
            <w:tcBorders>
              <w:top w:val="single" w:sz="4" w:space="0" w:color="auto"/>
              <w:left w:val="nil"/>
              <w:bottom w:val="single" w:sz="4" w:space="0" w:color="auto"/>
              <w:right w:val="single" w:sz="4" w:space="0" w:color="auto"/>
            </w:tcBorders>
            <w:shd w:val="clear" w:color="000000" w:fill="FFFFFF"/>
            <w:hideMark/>
          </w:tcPr>
          <w:p w14:paraId="6B0E8788"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b/>
                <w:bCs/>
                <w:color w:val="000000"/>
                <w:sz w:val="16"/>
                <w:szCs w:val="18"/>
                <w:lang w:eastAsia="es-MX"/>
              </w:rPr>
              <w:t xml:space="preserve">PALIVIZUMAB </w:t>
            </w:r>
            <w:r w:rsidRPr="00BD2C01">
              <w:rPr>
                <w:rFonts w:eastAsia="Times New Roman" w:cs="Calibri"/>
                <w:color w:val="000000"/>
                <w:sz w:val="16"/>
                <w:szCs w:val="18"/>
                <w:lang w:eastAsia="es-MX"/>
              </w:rPr>
              <w:t>SOLUCIÓN INYECTABLE. CADA FRASCO ÁMPULA  CON LIOFILIZADO O SOLUCIÓN CONTIENE:  PALIVIZUMAB 100 MG ENVASE CON FRASCO ÁMPULA CON 1 ML (100MG/1 ML) (SMSXXI)</w:t>
            </w:r>
          </w:p>
        </w:tc>
        <w:tc>
          <w:tcPr>
            <w:tcW w:w="268" w:type="pct"/>
            <w:tcBorders>
              <w:top w:val="nil"/>
              <w:left w:val="nil"/>
              <w:bottom w:val="single" w:sz="4" w:space="0" w:color="auto"/>
              <w:right w:val="single" w:sz="4" w:space="0" w:color="auto"/>
            </w:tcBorders>
            <w:shd w:val="clear" w:color="auto" w:fill="auto"/>
            <w:vAlign w:val="center"/>
            <w:hideMark/>
          </w:tcPr>
          <w:p w14:paraId="27725216"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10</w:t>
            </w:r>
          </w:p>
        </w:tc>
        <w:tc>
          <w:tcPr>
            <w:tcW w:w="369" w:type="pct"/>
            <w:tcBorders>
              <w:top w:val="nil"/>
              <w:left w:val="nil"/>
              <w:bottom w:val="single" w:sz="4" w:space="0" w:color="auto"/>
              <w:right w:val="single" w:sz="4" w:space="0" w:color="auto"/>
            </w:tcBorders>
            <w:shd w:val="clear" w:color="auto" w:fill="auto"/>
            <w:vAlign w:val="center"/>
            <w:hideMark/>
          </w:tcPr>
          <w:p w14:paraId="67C3DC33"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0</w:t>
            </w:r>
          </w:p>
        </w:tc>
        <w:tc>
          <w:tcPr>
            <w:tcW w:w="446" w:type="pct"/>
            <w:tcBorders>
              <w:top w:val="nil"/>
              <w:left w:val="nil"/>
              <w:bottom w:val="single" w:sz="4" w:space="0" w:color="auto"/>
              <w:right w:val="single" w:sz="4" w:space="0" w:color="auto"/>
            </w:tcBorders>
            <w:shd w:val="clear" w:color="auto" w:fill="auto"/>
            <w:vAlign w:val="center"/>
            <w:hideMark/>
          </w:tcPr>
          <w:p w14:paraId="5FE371EF"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70</w:t>
            </w:r>
          </w:p>
        </w:tc>
        <w:tc>
          <w:tcPr>
            <w:tcW w:w="446" w:type="pct"/>
            <w:tcBorders>
              <w:top w:val="nil"/>
              <w:left w:val="nil"/>
              <w:bottom w:val="single" w:sz="4" w:space="0" w:color="auto"/>
              <w:right w:val="single" w:sz="4" w:space="0" w:color="auto"/>
            </w:tcBorders>
            <w:shd w:val="clear" w:color="auto" w:fill="auto"/>
            <w:vAlign w:val="center"/>
            <w:hideMark/>
          </w:tcPr>
          <w:p w14:paraId="3396BCC2"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28</w:t>
            </w:r>
          </w:p>
        </w:tc>
        <w:tc>
          <w:tcPr>
            <w:tcW w:w="426" w:type="pct"/>
            <w:tcBorders>
              <w:top w:val="nil"/>
              <w:left w:val="nil"/>
              <w:bottom w:val="single" w:sz="4" w:space="0" w:color="auto"/>
              <w:right w:val="single" w:sz="4" w:space="0" w:color="auto"/>
            </w:tcBorders>
            <w:shd w:val="clear" w:color="000000" w:fill="FFFFFF"/>
            <w:vAlign w:val="center"/>
            <w:hideMark/>
          </w:tcPr>
          <w:p w14:paraId="38D43DA3"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 </w:t>
            </w:r>
          </w:p>
        </w:tc>
        <w:tc>
          <w:tcPr>
            <w:tcW w:w="402" w:type="pct"/>
            <w:tcBorders>
              <w:top w:val="nil"/>
              <w:left w:val="nil"/>
              <w:bottom w:val="single" w:sz="4" w:space="0" w:color="auto"/>
              <w:right w:val="single" w:sz="4" w:space="0" w:color="auto"/>
            </w:tcBorders>
            <w:shd w:val="clear" w:color="auto" w:fill="auto"/>
            <w:noWrap/>
            <w:vAlign w:val="bottom"/>
            <w:hideMark/>
          </w:tcPr>
          <w:p w14:paraId="414D63EA"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c>
          <w:tcPr>
            <w:tcW w:w="402" w:type="pct"/>
            <w:tcBorders>
              <w:top w:val="nil"/>
              <w:left w:val="nil"/>
              <w:bottom w:val="single" w:sz="4" w:space="0" w:color="auto"/>
              <w:right w:val="single" w:sz="4" w:space="0" w:color="auto"/>
            </w:tcBorders>
            <w:shd w:val="clear" w:color="auto" w:fill="auto"/>
            <w:noWrap/>
            <w:vAlign w:val="bottom"/>
            <w:hideMark/>
          </w:tcPr>
          <w:p w14:paraId="50FEEFB5"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r>
      <w:tr w:rsidR="00BD2C01" w:rsidRPr="00BD2C01" w14:paraId="6F8A3A95" w14:textId="77777777" w:rsidTr="00BD2C01">
        <w:trPr>
          <w:trHeight w:val="1695"/>
        </w:trPr>
        <w:tc>
          <w:tcPr>
            <w:tcW w:w="345" w:type="pct"/>
            <w:tcBorders>
              <w:top w:val="nil"/>
              <w:left w:val="single" w:sz="4" w:space="0" w:color="auto"/>
              <w:bottom w:val="single" w:sz="4" w:space="0" w:color="auto"/>
              <w:right w:val="single" w:sz="4" w:space="0" w:color="auto"/>
            </w:tcBorders>
            <w:shd w:val="clear" w:color="000000" w:fill="FFFFFF"/>
            <w:vAlign w:val="center"/>
            <w:hideMark/>
          </w:tcPr>
          <w:p w14:paraId="097A9B07" w14:textId="77777777" w:rsidR="00BD2C01" w:rsidRPr="00BD2C01" w:rsidRDefault="00BD2C01" w:rsidP="00BD2C01">
            <w:pPr>
              <w:jc w:val="center"/>
              <w:rPr>
                <w:rFonts w:ascii="Arial" w:eastAsia="Times New Roman" w:hAnsi="Arial" w:cs="Arial"/>
                <w:b/>
                <w:bCs/>
                <w:color w:val="000000"/>
                <w:sz w:val="16"/>
                <w:szCs w:val="18"/>
                <w:lang w:eastAsia="es-MX"/>
              </w:rPr>
            </w:pPr>
            <w:r w:rsidRPr="00BD2C01">
              <w:rPr>
                <w:rFonts w:ascii="Arial" w:eastAsia="Times New Roman" w:hAnsi="Arial" w:cs="Arial"/>
                <w:b/>
                <w:bCs/>
                <w:color w:val="000000"/>
                <w:sz w:val="16"/>
                <w:szCs w:val="18"/>
                <w:lang w:eastAsia="es-MX"/>
              </w:rPr>
              <w:lastRenderedPageBreak/>
              <w:t>3</w:t>
            </w:r>
          </w:p>
        </w:tc>
        <w:tc>
          <w:tcPr>
            <w:tcW w:w="647" w:type="pct"/>
            <w:tcBorders>
              <w:top w:val="nil"/>
              <w:left w:val="nil"/>
              <w:bottom w:val="single" w:sz="4" w:space="0" w:color="auto"/>
              <w:right w:val="single" w:sz="4" w:space="0" w:color="auto"/>
            </w:tcBorders>
            <w:shd w:val="clear" w:color="000000" w:fill="FFFFFF"/>
            <w:noWrap/>
            <w:vAlign w:val="center"/>
            <w:hideMark/>
          </w:tcPr>
          <w:p w14:paraId="3F9A225A" w14:textId="77777777" w:rsidR="00BD2C01" w:rsidRPr="00BD2C01" w:rsidRDefault="00BD2C01" w:rsidP="00BD2C01">
            <w:pPr>
              <w:jc w:val="center"/>
              <w:rPr>
                <w:rFonts w:eastAsia="Times New Roman" w:cs="Calibri"/>
                <w:color w:val="000000"/>
                <w:sz w:val="16"/>
                <w:szCs w:val="18"/>
                <w:lang w:eastAsia="es-MX"/>
              </w:rPr>
            </w:pPr>
            <w:r w:rsidRPr="00BD2C01">
              <w:rPr>
                <w:rFonts w:eastAsia="Times New Roman" w:cs="Calibri"/>
                <w:color w:val="000000"/>
                <w:sz w:val="16"/>
                <w:szCs w:val="18"/>
                <w:lang w:eastAsia="es-MX"/>
              </w:rPr>
              <w:t>SIN CLAVE</w:t>
            </w:r>
          </w:p>
        </w:tc>
        <w:tc>
          <w:tcPr>
            <w:tcW w:w="1249" w:type="pct"/>
            <w:tcBorders>
              <w:top w:val="nil"/>
              <w:left w:val="nil"/>
              <w:bottom w:val="single" w:sz="4" w:space="0" w:color="auto"/>
              <w:right w:val="single" w:sz="4" w:space="0" w:color="auto"/>
            </w:tcBorders>
            <w:shd w:val="clear" w:color="000000" w:fill="FFFFFF"/>
            <w:hideMark/>
          </w:tcPr>
          <w:p w14:paraId="1724A320" w14:textId="77777777" w:rsidR="00BD2C01" w:rsidRPr="00BD2C01" w:rsidRDefault="00BD2C01" w:rsidP="00BD2C01">
            <w:pPr>
              <w:jc w:val="left"/>
              <w:rPr>
                <w:rFonts w:eastAsia="Times New Roman" w:cs="Calibri"/>
                <w:b/>
                <w:bCs/>
                <w:color w:val="000000"/>
                <w:sz w:val="16"/>
                <w:szCs w:val="18"/>
                <w:lang w:eastAsia="es-MX"/>
              </w:rPr>
            </w:pPr>
            <w:r w:rsidRPr="00BD2C01">
              <w:rPr>
                <w:rFonts w:eastAsia="Times New Roman" w:cs="Calibri"/>
                <w:b/>
                <w:bCs/>
                <w:color w:val="000000"/>
                <w:sz w:val="16"/>
                <w:szCs w:val="18"/>
                <w:lang w:eastAsia="es-MX"/>
              </w:rPr>
              <w:t xml:space="preserve">ÁCIDO TRANSRETINOICO </w:t>
            </w:r>
            <w:r w:rsidRPr="00BD2C01">
              <w:rPr>
                <w:rFonts w:eastAsia="Times New Roman" w:cs="Calibri"/>
                <w:color w:val="000000"/>
                <w:sz w:val="16"/>
                <w:szCs w:val="18"/>
                <w:lang w:eastAsia="es-MX"/>
              </w:rPr>
              <w:t>TABLETAS. CADA TABLETA CONTIENE 400MG DE ÁCIDO TRANSRETINOICO. ENVASE CON 100 TABLETAS (FPGC)</w:t>
            </w:r>
          </w:p>
        </w:tc>
        <w:tc>
          <w:tcPr>
            <w:tcW w:w="268" w:type="pct"/>
            <w:tcBorders>
              <w:top w:val="nil"/>
              <w:left w:val="nil"/>
              <w:bottom w:val="single" w:sz="4" w:space="0" w:color="auto"/>
              <w:right w:val="single" w:sz="4" w:space="0" w:color="auto"/>
            </w:tcBorders>
            <w:shd w:val="clear" w:color="auto" w:fill="auto"/>
            <w:vAlign w:val="center"/>
            <w:hideMark/>
          </w:tcPr>
          <w:p w14:paraId="7392C096"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0</w:t>
            </w:r>
          </w:p>
        </w:tc>
        <w:tc>
          <w:tcPr>
            <w:tcW w:w="369" w:type="pct"/>
            <w:tcBorders>
              <w:top w:val="nil"/>
              <w:left w:val="nil"/>
              <w:bottom w:val="single" w:sz="4" w:space="0" w:color="auto"/>
              <w:right w:val="single" w:sz="4" w:space="0" w:color="auto"/>
            </w:tcBorders>
            <w:shd w:val="clear" w:color="auto" w:fill="auto"/>
            <w:vAlign w:val="center"/>
            <w:hideMark/>
          </w:tcPr>
          <w:p w14:paraId="5FF34303"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1</w:t>
            </w:r>
          </w:p>
        </w:tc>
        <w:tc>
          <w:tcPr>
            <w:tcW w:w="446" w:type="pct"/>
            <w:tcBorders>
              <w:top w:val="nil"/>
              <w:left w:val="nil"/>
              <w:bottom w:val="single" w:sz="4" w:space="0" w:color="auto"/>
              <w:right w:val="single" w:sz="4" w:space="0" w:color="auto"/>
            </w:tcBorders>
            <w:shd w:val="clear" w:color="auto" w:fill="auto"/>
            <w:vAlign w:val="center"/>
            <w:hideMark/>
          </w:tcPr>
          <w:p w14:paraId="125EA222"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6</w:t>
            </w:r>
          </w:p>
        </w:tc>
        <w:tc>
          <w:tcPr>
            <w:tcW w:w="446" w:type="pct"/>
            <w:tcBorders>
              <w:top w:val="nil"/>
              <w:left w:val="nil"/>
              <w:bottom w:val="single" w:sz="4" w:space="0" w:color="auto"/>
              <w:right w:val="single" w:sz="4" w:space="0" w:color="auto"/>
            </w:tcBorders>
            <w:shd w:val="clear" w:color="auto" w:fill="auto"/>
            <w:vAlign w:val="center"/>
            <w:hideMark/>
          </w:tcPr>
          <w:p w14:paraId="537EB63C"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3</w:t>
            </w:r>
          </w:p>
        </w:tc>
        <w:tc>
          <w:tcPr>
            <w:tcW w:w="426" w:type="pct"/>
            <w:tcBorders>
              <w:top w:val="nil"/>
              <w:left w:val="nil"/>
              <w:bottom w:val="single" w:sz="4" w:space="0" w:color="auto"/>
              <w:right w:val="single" w:sz="4" w:space="0" w:color="auto"/>
            </w:tcBorders>
            <w:shd w:val="clear" w:color="000000" w:fill="FFFFFF"/>
            <w:vAlign w:val="center"/>
            <w:hideMark/>
          </w:tcPr>
          <w:p w14:paraId="3F220B5E" w14:textId="77777777" w:rsidR="00BD2C01" w:rsidRPr="00BD2C01" w:rsidRDefault="00BD2C01" w:rsidP="00BD2C01">
            <w:pPr>
              <w:jc w:val="center"/>
              <w:rPr>
                <w:rFonts w:ascii="Arial" w:eastAsia="Times New Roman" w:hAnsi="Arial" w:cs="Arial"/>
                <w:color w:val="000000"/>
                <w:sz w:val="16"/>
                <w:szCs w:val="18"/>
                <w:lang w:eastAsia="es-MX"/>
              </w:rPr>
            </w:pPr>
            <w:r w:rsidRPr="00BD2C01">
              <w:rPr>
                <w:rFonts w:ascii="Arial" w:eastAsia="Times New Roman" w:hAnsi="Arial" w:cs="Arial"/>
                <w:color w:val="000000"/>
                <w:sz w:val="16"/>
                <w:szCs w:val="18"/>
                <w:lang w:eastAsia="es-MX"/>
              </w:rPr>
              <w:t> </w:t>
            </w:r>
          </w:p>
        </w:tc>
        <w:tc>
          <w:tcPr>
            <w:tcW w:w="402" w:type="pct"/>
            <w:tcBorders>
              <w:top w:val="nil"/>
              <w:left w:val="nil"/>
              <w:bottom w:val="single" w:sz="4" w:space="0" w:color="auto"/>
              <w:right w:val="single" w:sz="4" w:space="0" w:color="auto"/>
            </w:tcBorders>
            <w:shd w:val="clear" w:color="auto" w:fill="auto"/>
            <w:noWrap/>
            <w:vAlign w:val="bottom"/>
            <w:hideMark/>
          </w:tcPr>
          <w:p w14:paraId="181ADA63"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c>
          <w:tcPr>
            <w:tcW w:w="402" w:type="pct"/>
            <w:tcBorders>
              <w:top w:val="nil"/>
              <w:left w:val="nil"/>
              <w:bottom w:val="single" w:sz="4" w:space="0" w:color="auto"/>
              <w:right w:val="single" w:sz="4" w:space="0" w:color="auto"/>
            </w:tcBorders>
            <w:shd w:val="clear" w:color="auto" w:fill="auto"/>
            <w:noWrap/>
            <w:vAlign w:val="bottom"/>
            <w:hideMark/>
          </w:tcPr>
          <w:p w14:paraId="5938B525"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r>
      <w:tr w:rsidR="00BD2C01" w:rsidRPr="00BD2C01" w14:paraId="7D6394F3" w14:textId="77777777" w:rsidTr="00BD2C01">
        <w:trPr>
          <w:trHeight w:val="465"/>
        </w:trPr>
        <w:tc>
          <w:tcPr>
            <w:tcW w:w="345" w:type="pct"/>
            <w:tcBorders>
              <w:top w:val="nil"/>
              <w:left w:val="nil"/>
              <w:bottom w:val="nil"/>
              <w:right w:val="nil"/>
            </w:tcBorders>
            <w:shd w:val="clear" w:color="auto" w:fill="auto"/>
            <w:noWrap/>
            <w:vAlign w:val="bottom"/>
            <w:hideMark/>
          </w:tcPr>
          <w:p w14:paraId="24F666C8" w14:textId="77777777" w:rsidR="00BD2C01" w:rsidRPr="00BD2C01" w:rsidRDefault="00BD2C01" w:rsidP="00BD2C01">
            <w:pPr>
              <w:jc w:val="left"/>
              <w:rPr>
                <w:rFonts w:eastAsia="Times New Roman" w:cs="Calibri"/>
                <w:color w:val="000000"/>
                <w:sz w:val="16"/>
                <w:szCs w:val="18"/>
                <w:lang w:eastAsia="es-MX"/>
              </w:rPr>
            </w:pPr>
          </w:p>
        </w:tc>
        <w:tc>
          <w:tcPr>
            <w:tcW w:w="647" w:type="pct"/>
            <w:tcBorders>
              <w:top w:val="nil"/>
              <w:left w:val="nil"/>
              <w:bottom w:val="nil"/>
              <w:right w:val="nil"/>
            </w:tcBorders>
            <w:shd w:val="clear" w:color="auto" w:fill="auto"/>
            <w:noWrap/>
            <w:vAlign w:val="bottom"/>
            <w:hideMark/>
          </w:tcPr>
          <w:p w14:paraId="1BD1DBDA" w14:textId="77777777" w:rsidR="00BD2C01" w:rsidRPr="00BD2C01" w:rsidRDefault="00BD2C01" w:rsidP="00BD2C01">
            <w:pPr>
              <w:jc w:val="left"/>
              <w:rPr>
                <w:rFonts w:ascii="Times New Roman" w:eastAsia="Times New Roman" w:hAnsi="Times New Roman"/>
                <w:sz w:val="16"/>
                <w:szCs w:val="18"/>
                <w:lang w:eastAsia="es-MX"/>
              </w:rPr>
            </w:pPr>
          </w:p>
        </w:tc>
        <w:tc>
          <w:tcPr>
            <w:tcW w:w="1249" w:type="pct"/>
            <w:tcBorders>
              <w:top w:val="nil"/>
              <w:left w:val="nil"/>
              <w:bottom w:val="nil"/>
              <w:right w:val="nil"/>
            </w:tcBorders>
            <w:shd w:val="clear" w:color="auto" w:fill="auto"/>
            <w:noWrap/>
            <w:vAlign w:val="bottom"/>
            <w:hideMark/>
          </w:tcPr>
          <w:p w14:paraId="5CEC01D3" w14:textId="77777777" w:rsidR="00BD2C01" w:rsidRPr="00BD2C01" w:rsidRDefault="00BD2C01" w:rsidP="00BD2C01">
            <w:pPr>
              <w:jc w:val="left"/>
              <w:rPr>
                <w:rFonts w:ascii="Times New Roman" w:eastAsia="Times New Roman" w:hAnsi="Times New Roman"/>
                <w:sz w:val="16"/>
                <w:szCs w:val="18"/>
                <w:lang w:eastAsia="es-MX"/>
              </w:rPr>
            </w:pPr>
          </w:p>
        </w:tc>
        <w:tc>
          <w:tcPr>
            <w:tcW w:w="268" w:type="pct"/>
            <w:tcBorders>
              <w:top w:val="nil"/>
              <w:left w:val="nil"/>
              <w:bottom w:val="nil"/>
              <w:right w:val="nil"/>
            </w:tcBorders>
            <w:shd w:val="clear" w:color="auto" w:fill="auto"/>
            <w:noWrap/>
            <w:vAlign w:val="bottom"/>
            <w:hideMark/>
          </w:tcPr>
          <w:p w14:paraId="650EEE5E" w14:textId="77777777" w:rsidR="00BD2C01" w:rsidRPr="00BD2C01" w:rsidRDefault="00BD2C01" w:rsidP="00BD2C01">
            <w:pPr>
              <w:jc w:val="left"/>
              <w:rPr>
                <w:rFonts w:ascii="Times New Roman" w:eastAsia="Times New Roman" w:hAnsi="Times New Roman"/>
                <w:sz w:val="16"/>
                <w:szCs w:val="18"/>
                <w:lang w:eastAsia="es-MX"/>
              </w:rPr>
            </w:pPr>
          </w:p>
        </w:tc>
        <w:tc>
          <w:tcPr>
            <w:tcW w:w="369" w:type="pct"/>
            <w:tcBorders>
              <w:top w:val="nil"/>
              <w:left w:val="nil"/>
              <w:bottom w:val="nil"/>
              <w:right w:val="nil"/>
            </w:tcBorders>
            <w:shd w:val="clear" w:color="auto" w:fill="auto"/>
            <w:noWrap/>
            <w:vAlign w:val="bottom"/>
            <w:hideMark/>
          </w:tcPr>
          <w:p w14:paraId="08DB6983" w14:textId="77777777" w:rsidR="00BD2C01" w:rsidRPr="00BD2C01" w:rsidRDefault="00BD2C01" w:rsidP="00BD2C01">
            <w:pPr>
              <w:jc w:val="left"/>
              <w:rPr>
                <w:rFonts w:ascii="Times New Roman" w:eastAsia="Times New Roman" w:hAnsi="Times New Roman"/>
                <w:sz w:val="16"/>
                <w:szCs w:val="18"/>
                <w:lang w:eastAsia="es-MX"/>
              </w:rPr>
            </w:pPr>
          </w:p>
        </w:tc>
        <w:tc>
          <w:tcPr>
            <w:tcW w:w="446" w:type="pct"/>
            <w:tcBorders>
              <w:top w:val="nil"/>
              <w:left w:val="nil"/>
              <w:bottom w:val="nil"/>
              <w:right w:val="nil"/>
            </w:tcBorders>
            <w:shd w:val="clear" w:color="auto" w:fill="auto"/>
            <w:noWrap/>
            <w:vAlign w:val="bottom"/>
            <w:hideMark/>
          </w:tcPr>
          <w:p w14:paraId="646B8680" w14:textId="77777777" w:rsidR="00BD2C01" w:rsidRPr="00BD2C01" w:rsidRDefault="00BD2C01" w:rsidP="00BD2C01">
            <w:pPr>
              <w:jc w:val="left"/>
              <w:rPr>
                <w:rFonts w:ascii="Times New Roman" w:eastAsia="Times New Roman" w:hAnsi="Times New Roman"/>
                <w:sz w:val="16"/>
                <w:szCs w:val="18"/>
                <w:lang w:eastAsia="es-MX"/>
              </w:rPr>
            </w:pPr>
          </w:p>
        </w:tc>
        <w:tc>
          <w:tcPr>
            <w:tcW w:w="446" w:type="pct"/>
            <w:tcBorders>
              <w:top w:val="nil"/>
              <w:left w:val="nil"/>
              <w:bottom w:val="nil"/>
              <w:right w:val="nil"/>
            </w:tcBorders>
            <w:shd w:val="clear" w:color="auto" w:fill="auto"/>
            <w:noWrap/>
            <w:vAlign w:val="bottom"/>
            <w:hideMark/>
          </w:tcPr>
          <w:p w14:paraId="0C13DA62" w14:textId="77777777" w:rsidR="00BD2C01" w:rsidRPr="00BD2C01" w:rsidRDefault="00BD2C01" w:rsidP="00BD2C01">
            <w:pPr>
              <w:jc w:val="left"/>
              <w:rPr>
                <w:rFonts w:ascii="Times New Roman" w:eastAsia="Times New Roman" w:hAnsi="Times New Roman"/>
                <w:sz w:val="16"/>
                <w:szCs w:val="18"/>
                <w:lang w:eastAsia="es-MX"/>
              </w:rPr>
            </w:pPr>
          </w:p>
        </w:tc>
        <w:tc>
          <w:tcPr>
            <w:tcW w:w="426" w:type="pct"/>
            <w:tcBorders>
              <w:top w:val="nil"/>
              <w:left w:val="single" w:sz="4" w:space="0" w:color="auto"/>
              <w:bottom w:val="single" w:sz="4" w:space="0" w:color="auto"/>
              <w:right w:val="single" w:sz="4" w:space="0" w:color="auto"/>
            </w:tcBorders>
            <w:shd w:val="clear" w:color="auto" w:fill="auto"/>
            <w:noWrap/>
            <w:vAlign w:val="bottom"/>
            <w:hideMark/>
          </w:tcPr>
          <w:p w14:paraId="70AD9B12" w14:textId="4BDFBC67" w:rsidR="00BD2C01" w:rsidRPr="00BD2C01" w:rsidRDefault="00BD2C01" w:rsidP="00BD2C01">
            <w:pPr>
              <w:jc w:val="center"/>
              <w:rPr>
                <w:rFonts w:eastAsia="Times New Roman" w:cs="Calibri"/>
                <w:b/>
                <w:color w:val="000000"/>
                <w:sz w:val="16"/>
                <w:szCs w:val="18"/>
                <w:lang w:eastAsia="es-MX"/>
              </w:rPr>
            </w:pPr>
            <w:r w:rsidRPr="00BD2C01">
              <w:rPr>
                <w:rFonts w:eastAsia="Times New Roman" w:cs="Calibri"/>
                <w:b/>
                <w:color w:val="000000"/>
                <w:sz w:val="16"/>
                <w:szCs w:val="18"/>
                <w:lang w:eastAsia="es-MX"/>
              </w:rPr>
              <w:t>IMPORTE TOTAL</w:t>
            </w:r>
          </w:p>
        </w:tc>
        <w:tc>
          <w:tcPr>
            <w:tcW w:w="402" w:type="pct"/>
            <w:tcBorders>
              <w:top w:val="nil"/>
              <w:left w:val="nil"/>
              <w:bottom w:val="single" w:sz="4" w:space="0" w:color="auto"/>
              <w:right w:val="single" w:sz="4" w:space="0" w:color="auto"/>
            </w:tcBorders>
            <w:shd w:val="clear" w:color="auto" w:fill="auto"/>
            <w:noWrap/>
            <w:vAlign w:val="bottom"/>
            <w:hideMark/>
          </w:tcPr>
          <w:p w14:paraId="4F22E797"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c>
          <w:tcPr>
            <w:tcW w:w="402" w:type="pct"/>
            <w:tcBorders>
              <w:top w:val="nil"/>
              <w:left w:val="nil"/>
              <w:bottom w:val="single" w:sz="4" w:space="0" w:color="auto"/>
              <w:right w:val="single" w:sz="4" w:space="0" w:color="auto"/>
            </w:tcBorders>
            <w:shd w:val="clear" w:color="auto" w:fill="auto"/>
            <w:noWrap/>
            <w:vAlign w:val="bottom"/>
            <w:hideMark/>
          </w:tcPr>
          <w:p w14:paraId="091B74FC" w14:textId="77777777" w:rsidR="00BD2C01" w:rsidRPr="00BD2C01" w:rsidRDefault="00BD2C01" w:rsidP="00BD2C01">
            <w:pPr>
              <w:jc w:val="left"/>
              <w:rPr>
                <w:rFonts w:eastAsia="Times New Roman" w:cs="Calibri"/>
                <w:color w:val="000000"/>
                <w:sz w:val="16"/>
                <w:szCs w:val="18"/>
                <w:lang w:eastAsia="es-MX"/>
              </w:rPr>
            </w:pPr>
            <w:r w:rsidRPr="00BD2C01">
              <w:rPr>
                <w:rFonts w:eastAsia="Times New Roman" w:cs="Calibri"/>
                <w:color w:val="000000"/>
                <w:sz w:val="16"/>
                <w:szCs w:val="18"/>
                <w:lang w:eastAsia="es-MX"/>
              </w:rPr>
              <w:t> </w:t>
            </w:r>
          </w:p>
        </w:tc>
      </w:tr>
    </w:tbl>
    <w:p w14:paraId="60CF862F" w14:textId="77777777" w:rsidR="000319AD" w:rsidRDefault="000319AD" w:rsidP="000319AD">
      <w:pPr>
        <w:tabs>
          <w:tab w:val="left" w:pos="0"/>
        </w:tabs>
        <w:ind w:right="51"/>
        <w:outlineLvl w:val="0"/>
        <w:rPr>
          <w:rFonts w:ascii="Arial" w:hAnsi="Arial" w:cs="Arial"/>
          <w:b/>
          <w:bCs/>
        </w:rPr>
      </w:pPr>
    </w:p>
    <w:p w14:paraId="145BAA85" w14:textId="77777777" w:rsidR="000319AD" w:rsidRDefault="000319AD" w:rsidP="000319AD">
      <w:pPr>
        <w:tabs>
          <w:tab w:val="left" w:pos="0"/>
        </w:tabs>
        <w:ind w:right="51"/>
        <w:outlineLvl w:val="0"/>
        <w:rPr>
          <w:rFonts w:ascii="Arial" w:hAnsi="Arial" w:cs="Arial"/>
          <w:b/>
          <w:bCs/>
        </w:rPr>
      </w:pPr>
    </w:p>
    <w:p w14:paraId="1BA963F2" w14:textId="658556F0" w:rsidR="000319AD" w:rsidRDefault="00C041A8" w:rsidP="000319AD">
      <w:pPr>
        <w:jc w:val="left"/>
        <w:rPr>
          <w:rFonts w:ascii="Arial" w:hAnsi="Arial" w:cs="Arial"/>
          <w:b/>
          <w:bCs/>
        </w:rPr>
      </w:pPr>
      <w:r>
        <w:rPr>
          <w:rFonts w:ascii="Arial" w:hAnsi="Arial" w:cs="Arial"/>
          <w:b/>
          <w:bCs/>
        </w:rPr>
        <w:t>IMPORTE TOTAL CON LETRA:</w:t>
      </w: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5206FBD9" w14:textId="77777777" w:rsidR="00D16920" w:rsidRDefault="00D16920" w:rsidP="000319AD">
      <w:pPr>
        <w:autoSpaceDE w:val="0"/>
        <w:autoSpaceDN w:val="0"/>
        <w:adjustRightInd w:val="0"/>
        <w:jc w:val="center"/>
        <w:rPr>
          <w:rFonts w:ascii="Arial" w:hAnsi="Arial" w:cs="Arial"/>
          <w:b/>
          <w:bCs/>
        </w:rPr>
      </w:pPr>
    </w:p>
    <w:p w14:paraId="70F89503" w14:textId="77777777" w:rsidR="00D16920" w:rsidRDefault="00D16920" w:rsidP="000319AD">
      <w:pPr>
        <w:autoSpaceDE w:val="0"/>
        <w:autoSpaceDN w:val="0"/>
        <w:adjustRightInd w:val="0"/>
        <w:jc w:val="center"/>
        <w:rPr>
          <w:rFonts w:ascii="Arial" w:hAnsi="Arial" w:cs="Arial"/>
          <w:b/>
          <w:bCs/>
        </w:rPr>
      </w:pPr>
    </w:p>
    <w:p w14:paraId="0B79847C" w14:textId="77777777" w:rsidR="00D16920" w:rsidRDefault="00D16920" w:rsidP="000319AD">
      <w:pPr>
        <w:autoSpaceDE w:val="0"/>
        <w:autoSpaceDN w:val="0"/>
        <w:adjustRightInd w:val="0"/>
        <w:jc w:val="center"/>
        <w:rPr>
          <w:rFonts w:ascii="Arial" w:hAnsi="Arial" w:cs="Arial"/>
          <w:b/>
          <w:bCs/>
        </w:rPr>
      </w:pPr>
    </w:p>
    <w:p w14:paraId="4FDC4E34" w14:textId="77777777" w:rsidR="00D16920" w:rsidRDefault="00D16920" w:rsidP="000319AD">
      <w:pPr>
        <w:autoSpaceDE w:val="0"/>
        <w:autoSpaceDN w:val="0"/>
        <w:adjustRightInd w:val="0"/>
        <w:jc w:val="center"/>
        <w:rPr>
          <w:rFonts w:ascii="Arial" w:hAnsi="Arial" w:cs="Arial"/>
          <w:b/>
          <w:bCs/>
        </w:rPr>
      </w:pPr>
    </w:p>
    <w:p w14:paraId="51B113D4" w14:textId="77777777" w:rsidR="00D16920" w:rsidRDefault="00D16920" w:rsidP="000319AD">
      <w:pPr>
        <w:autoSpaceDE w:val="0"/>
        <w:autoSpaceDN w:val="0"/>
        <w:adjustRightInd w:val="0"/>
        <w:jc w:val="center"/>
        <w:rPr>
          <w:rFonts w:ascii="Arial" w:hAnsi="Arial" w:cs="Arial"/>
          <w:b/>
          <w:bCs/>
        </w:rPr>
      </w:pPr>
    </w:p>
    <w:p w14:paraId="11529E49" w14:textId="77777777" w:rsidR="00D16920" w:rsidRDefault="00D16920" w:rsidP="000319AD">
      <w:pPr>
        <w:autoSpaceDE w:val="0"/>
        <w:autoSpaceDN w:val="0"/>
        <w:adjustRightInd w:val="0"/>
        <w:jc w:val="center"/>
        <w:rPr>
          <w:rFonts w:ascii="Arial" w:hAnsi="Arial" w:cs="Arial"/>
          <w:b/>
          <w:bCs/>
        </w:rPr>
      </w:pPr>
    </w:p>
    <w:p w14:paraId="298F0A12" w14:textId="77777777" w:rsidR="00D16920" w:rsidRDefault="00D16920" w:rsidP="000319AD">
      <w:pPr>
        <w:autoSpaceDE w:val="0"/>
        <w:autoSpaceDN w:val="0"/>
        <w:adjustRightInd w:val="0"/>
        <w:jc w:val="center"/>
        <w:rPr>
          <w:rFonts w:ascii="Arial" w:hAnsi="Arial" w:cs="Arial"/>
          <w:b/>
          <w:bCs/>
        </w:rPr>
      </w:pPr>
    </w:p>
    <w:p w14:paraId="6F822D2D" w14:textId="77777777" w:rsidR="00D16920" w:rsidRDefault="00D16920" w:rsidP="000319AD">
      <w:pPr>
        <w:autoSpaceDE w:val="0"/>
        <w:autoSpaceDN w:val="0"/>
        <w:adjustRightInd w:val="0"/>
        <w:jc w:val="center"/>
        <w:rPr>
          <w:rFonts w:ascii="Arial" w:hAnsi="Arial" w:cs="Arial"/>
          <w:b/>
          <w:bCs/>
        </w:rPr>
      </w:pPr>
    </w:p>
    <w:p w14:paraId="410A023E" w14:textId="77777777" w:rsidR="00C041A8" w:rsidRDefault="00C041A8" w:rsidP="000319AD">
      <w:pPr>
        <w:autoSpaceDE w:val="0"/>
        <w:autoSpaceDN w:val="0"/>
        <w:adjustRightInd w:val="0"/>
        <w:jc w:val="center"/>
        <w:rPr>
          <w:rFonts w:ascii="Arial" w:hAnsi="Arial" w:cs="Arial"/>
          <w:b/>
          <w:bCs/>
        </w:rPr>
      </w:pPr>
    </w:p>
    <w:p w14:paraId="3804DDD7" w14:textId="77777777" w:rsidR="00C041A8" w:rsidRDefault="00C041A8" w:rsidP="000319AD">
      <w:pPr>
        <w:autoSpaceDE w:val="0"/>
        <w:autoSpaceDN w:val="0"/>
        <w:adjustRightInd w:val="0"/>
        <w:jc w:val="center"/>
        <w:rPr>
          <w:rFonts w:ascii="Arial" w:hAnsi="Arial" w:cs="Arial"/>
          <w:b/>
          <w:bCs/>
        </w:rPr>
      </w:pPr>
    </w:p>
    <w:p w14:paraId="2DBF485D" w14:textId="77777777" w:rsidR="00C041A8" w:rsidRDefault="00C041A8" w:rsidP="000319AD">
      <w:pPr>
        <w:autoSpaceDE w:val="0"/>
        <w:autoSpaceDN w:val="0"/>
        <w:adjustRightInd w:val="0"/>
        <w:jc w:val="center"/>
        <w:rPr>
          <w:rFonts w:ascii="Arial" w:hAnsi="Arial" w:cs="Arial"/>
          <w:b/>
          <w:bCs/>
        </w:rPr>
      </w:pPr>
    </w:p>
    <w:p w14:paraId="1E47E7A9" w14:textId="77777777" w:rsidR="00C041A8" w:rsidRDefault="00C041A8" w:rsidP="000319AD">
      <w:pPr>
        <w:autoSpaceDE w:val="0"/>
        <w:autoSpaceDN w:val="0"/>
        <w:adjustRightInd w:val="0"/>
        <w:jc w:val="center"/>
        <w:rPr>
          <w:rFonts w:ascii="Arial" w:hAnsi="Arial" w:cs="Arial"/>
          <w:b/>
          <w:bCs/>
        </w:rPr>
      </w:pPr>
    </w:p>
    <w:p w14:paraId="478F09FF" w14:textId="77777777" w:rsidR="00C041A8" w:rsidRDefault="00C041A8" w:rsidP="000319AD">
      <w:pPr>
        <w:autoSpaceDE w:val="0"/>
        <w:autoSpaceDN w:val="0"/>
        <w:adjustRightInd w:val="0"/>
        <w:jc w:val="center"/>
        <w:rPr>
          <w:rFonts w:ascii="Arial" w:hAnsi="Arial" w:cs="Arial"/>
          <w:b/>
          <w:bCs/>
        </w:rPr>
      </w:pPr>
    </w:p>
    <w:p w14:paraId="557F600A" w14:textId="77777777" w:rsidR="00C041A8" w:rsidRDefault="00C041A8" w:rsidP="000319AD">
      <w:pPr>
        <w:autoSpaceDE w:val="0"/>
        <w:autoSpaceDN w:val="0"/>
        <w:adjustRightInd w:val="0"/>
        <w:jc w:val="center"/>
        <w:rPr>
          <w:rFonts w:ascii="Arial" w:hAnsi="Arial" w:cs="Arial"/>
          <w:b/>
          <w:bCs/>
        </w:rPr>
      </w:pPr>
    </w:p>
    <w:p w14:paraId="129448C3" w14:textId="77777777" w:rsidR="00C041A8" w:rsidRDefault="00C041A8" w:rsidP="000319AD">
      <w:pPr>
        <w:autoSpaceDE w:val="0"/>
        <w:autoSpaceDN w:val="0"/>
        <w:adjustRightInd w:val="0"/>
        <w:jc w:val="center"/>
        <w:rPr>
          <w:rFonts w:ascii="Arial" w:hAnsi="Arial" w:cs="Arial"/>
          <w:b/>
          <w:bCs/>
        </w:rPr>
      </w:pPr>
    </w:p>
    <w:p w14:paraId="5DB80E3F" w14:textId="77777777" w:rsidR="00C041A8" w:rsidRDefault="00C041A8" w:rsidP="000319AD">
      <w:pPr>
        <w:autoSpaceDE w:val="0"/>
        <w:autoSpaceDN w:val="0"/>
        <w:adjustRightInd w:val="0"/>
        <w:jc w:val="center"/>
        <w:rPr>
          <w:rFonts w:ascii="Arial" w:hAnsi="Arial" w:cs="Arial"/>
          <w:b/>
          <w:bCs/>
        </w:rPr>
      </w:pPr>
    </w:p>
    <w:p w14:paraId="79076392" w14:textId="77777777" w:rsidR="00C041A8" w:rsidRDefault="00C041A8" w:rsidP="000319AD">
      <w:pPr>
        <w:autoSpaceDE w:val="0"/>
        <w:autoSpaceDN w:val="0"/>
        <w:adjustRightInd w:val="0"/>
        <w:jc w:val="center"/>
        <w:rPr>
          <w:rFonts w:ascii="Arial" w:hAnsi="Arial" w:cs="Arial"/>
          <w:b/>
          <w:bCs/>
        </w:rPr>
      </w:pPr>
    </w:p>
    <w:p w14:paraId="2B83CC54" w14:textId="77777777" w:rsidR="00C041A8" w:rsidRDefault="00C041A8" w:rsidP="000319AD">
      <w:pPr>
        <w:autoSpaceDE w:val="0"/>
        <w:autoSpaceDN w:val="0"/>
        <w:adjustRightInd w:val="0"/>
        <w:jc w:val="center"/>
        <w:rPr>
          <w:rFonts w:ascii="Arial" w:hAnsi="Arial" w:cs="Arial"/>
          <w:b/>
          <w:bCs/>
        </w:rPr>
      </w:pPr>
    </w:p>
    <w:p w14:paraId="700C12FA" w14:textId="77777777" w:rsidR="00D16920" w:rsidRDefault="00D16920" w:rsidP="000319AD">
      <w:pPr>
        <w:autoSpaceDE w:val="0"/>
        <w:autoSpaceDN w:val="0"/>
        <w:adjustRightInd w:val="0"/>
        <w:jc w:val="center"/>
        <w:rPr>
          <w:rFonts w:ascii="Arial" w:hAnsi="Arial" w:cs="Arial"/>
          <w:b/>
          <w:bCs/>
        </w:rPr>
      </w:pPr>
    </w:p>
    <w:p w14:paraId="667300DD" w14:textId="77777777" w:rsidR="000319AD" w:rsidRDefault="000319AD"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06218FA2"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B120CA">
        <w:rPr>
          <w:rFonts w:ascii="Arial" w:hAnsi="Arial" w:cs="Arial"/>
          <w:b/>
          <w:highlight w:val="yellow"/>
        </w:rPr>
        <w:t>36066001-030-2020</w:t>
      </w:r>
      <w:r w:rsidRPr="0085346A">
        <w:rPr>
          <w:rFonts w:ascii="Arial" w:hAnsi="Arial" w:cs="Arial"/>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3DB5B3FF"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B120CA">
        <w:rPr>
          <w:rFonts w:ascii="Arial" w:hAnsi="Arial" w:cs="Arial"/>
          <w:b/>
          <w:bCs/>
          <w:highlight w:val="yellow"/>
        </w:rPr>
        <w:t>36066001-030-2020</w:t>
      </w:r>
      <w:r w:rsidRPr="0089280D">
        <w:rPr>
          <w:rFonts w:ascii="Arial" w:hAnsi="Arial" w:cs="Arial"/>
          <w:b/>
          <w:bCs/>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370A72EC"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B120CA">
        <w:rPr>
          <w:rFonts w:ascii="Arial" w:hAnsi="Arial" w:cs="Arial"/>
          <w:b/>
          <w:bCs/>
          <w:highlight w:val="yellow"/>
        </w:rPr>
        <w:t>36066001-030-2020</w:t>
      </w:r>
      <w:r w:rsidRPr="0089280D">
        <w:rPr>
          <w:rFonts w:ascii="Arial" w:hAnsi="Arial" w:cs="Arial"/>
          <w:b/>
          <w:bCs/>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20C0C3F9"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B120CA">
        <w:rPr>
          <w:rFonts w:ascii="Arial" w:hAnsi="Arial" w:cs="Arial"/>
          <w:b/>
          <w:bCs/>
          <w:highlight w:val="yellow"/>
        </w:rPr>
        <w:t>36066001-030-2020</w:t>
      </w:r>
      <w:r w:rsidRPr="0089280D">
        <w:rPr>
          <w:rFonts w:ascii="Arial" w:hAnsi="Arial" w:cs="Arial"/>
          <w:b/>
          <w:bCs/>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6CD317DB"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B120CA">
        <w:rPr>
          <w:rFonts w:ascii="Arial" w:hAnsi="Arial" w:cs="Arial"/>
          <w:b/>
          <w:bCs/>
          <w:highlight w:val="yellow"/>
        </w:rPr>
        <w:t>36066001-030-2020</w:t>
      </w:r>
      <w:r w:rsidR="000319AD" w:rsidRPr="0089280D">
        <w:rPr>
          <w:rFonts w:ascii="Arial" w:hAnsi="Arial" w:cs="Arial"/>
          <w:b/>
          <w:bCs/>
        </w:rPr>
        <w:t xml:space="preserve"> </w:t>
      </w:r>
      <w:r w:rsidR="000319AD">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sidR="000319AD">
        <w:rPr>
          <w:rFonts w:ascii="Arial" w:hAnsi="Arial" w:cs="Arial"/>
          <w:b/>
          <w:bCs/>
        </w:rPr>
        <w:t>.</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394B1512"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B120CA">
        <w:rPr>
          <w:rFonts w:ascii="Arial" w:hAnsi="Arial" w:cs="Arial"/>
          <w:b/>
          <w:bCs/>
          <w:highlight w:val="yellow"/>
        </w:rPr>
        <w:t>36066001-030-2020</w:t>
      </w:r>
      <w:r w:rsidRPr="0089280D">
        <w:rPr>
          <w:rFonts w:ascii="Arial" w:hAnsi="Arial" w:cs="Arial"/>
          <w:b/>
          <w:bCs/>
        </w:rPr>
        <w:t xml:space="preserve"> PARA LA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5528A676"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B120CA">
        <w:rPr>
          <w:rFonts w:ascii="Arial" w:hAnsi="Arial" w:cs="Arial"/>
          <w:b/>
          <w:bCs/>
          <w:highlight w:val="yellow"/>
        </w:rPr>
        <w:t>36066001-030-2020</w:t>
      </w:r>
      <w:r w:rsidRPr="0089280D">
        <w:rPr>
          <w:rFonts w:ascii="Arial" w:hAnsi="Arial" w:cs="Arial"/>
          <w:b/>
          <w:bCs/>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lastRenderedPageBreak/>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35D97B95"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36066001-030-2020</w:t>
      </w:r>
      <w:r w:rsidRPr="0089280D">
        <w:rPr>
          <w:rFonts w:ascii="Arial" w:hAnsi="Arial" w:cs="Arial"/>
          <w:b/>
          <w:bCs/>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lastRenderedPageBreak/>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4CB66213"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36066001-030-2020</w:t>
      </w:r>
      <w:r w:rsidRPr="0089280D">
        <w:rPr>
          <w:rFonts w:ascii="Arial" w:hAnsi="Arial" w:cs="Arial"/>
          <w:b/>
          <w:bCs/>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455CD51B"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B120CA">
        <w:rPr>
          <w:rFonts w:ascii="Arial" w:hAnsi="Arial" w:cs="Arial"/>
          <w:b/>
          <w:bCs/>
          <w:highlight w:val="yellow"/>
        </w:rPr>
        <w:t>36066001-030-2020</w:t>
      </w:r>
      <w:r w:rsidRPr="0089280D">
        <w:rPr>
          <w:rFonts w:ascii="Arial" w:hAnsi="Arial" w:cs="Arial"/>
          <w:b/>
          <w:bCs/>
        </w:rPr>
        <w:t xml:space="preserve"> </w:t>
      </w:r>
      <w:r>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5E98C6E3"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B120CA">
        <w:rPr>
          <w:rFonts w:ascii="Arial" w:hAnsi="Arial" w:cs="Arial"/>
          <w:b/>
          <w:bCs/>
          <w:highlight w:val="yellow"/>
        </w:rPr>
        <w:t>36066001-030-2020</w:t>
      </w:r>
      <w:r w:rsidR="000319AD" w:rsidRPr="0089280D">
        <w:rPr>
          <w:rFonts w:ascii="Arial" w:hAnsi="Arial" w:cs="Arial"/>
          <w:b/>
          <w:bCs/>
        </w:rPr>
        <w:t xml:space="preserve"> </w:t>
      </w:r>
      <w:r w:rsidR="000319AD">
        <w:rPr>
          <w:rFonts w:ascii="Arial" w:hAnsi="Arial" w:cs="Arial"/>
          <w:b/>
          <w:bCs/>
        </w:rPr>
        <w:t xml:space="preserve">PARA LA ADQUISICIÓN DE </w:t>
      </w:r>
      <w:r w:rsidR="00B120CA">
        <w:rPr>
          <w:rFonts w:ascii="Arial" w:hAnsi="Arial" w:cs="Arial"/>
          <w:b/>
          <w:bCs/>
        </w:rPr>
        <w:t>MEDICAMENTOS DE ALTA ESPECIALIDAD PARA TRATAMIENTO DE PACIENTES QUE SON ATENDIDOS EN EL HOSPITAL REGIONAL UNIVERSITARIO E INSTITUTO ESTATAL DE CANCEROLOGÍA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lastRenderedPageBreak/>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3B0F142E"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36066001-015-2020</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B120CA">
        <w:rPr>
          <w:rFonts w:ascii="Arial" w:hAnsi="Arial" w:cs="Arial"/>
          <w:b/>
          <w:bCs/>
        </w:rPr>
        <w:t>MEDICAMENTOS DE ALTA ESPECIALIDAD PARA TRATAMIENTO DE PACIENTES QUE SON ATENDIDOS EN EL HOSPITAL REGIONAL UNIVERSITARIO E INSTITUTO ESTATAL DE CANCEROLOGÍA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599B2BC1"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B120CA">
        <w:rPr>
          <w:rFonts w:cs="Arial"/>
          <w:b/>
          <w:highlight w:val="yellow"/>
        </w:rPr>
        <w:t>36066001-030-2020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4B19F889"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B120CA">
        <w:rPr>
          <w:rFonts w:cs="Calibri"/>
          <w:b/>
          <w:bCs/>
        </w:rPr>
        <w:t>MEDICAMENTOS DE ALTA ESPECIALIDAD PARA TRATAMIENTO DE PACIENTES QUE SON ATENDIDOS EN EL HOSPITAL REGIONAL UNIVERSITARIO E INSTITUTO ESTATAL DE CANCEROLOGÍA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6050CE25"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B120CA">
        <w:rPr>
          <w:rFonts w:eastAsia="Times New Roman" w:cs="Calibri"/>
          <w:b/>
          <w:highlight w:val="yellow"/>
          <w:lang w:val="es-ES_tradnl" w:eastAsia="es-ES"/>
        </w:rPr>
        <w:t>36066001-030-2020</w:t>
      </w:r>
      <w:r w:rsidRPr="00DE6F74">
        <w:rPr>
          <w:rFonts w:eastAsia="Times New Roman" w:cs="Calibri"/>
          <w:color w:val="000000"/>
          <w:lang w:eastAsia="es-ES"/>
        </w:rPr>
        <w:t xml:space="preserve">, PARA LA </w:t>
      </w:r>
      <w:r>
        <w:rPr>
          <w:rFonts w:cs="Calibri"/>
          <w:b/>
          <w:bCs/>
        </w:rPr>
        <w:t xml:space="preserve">ADQUISICIÓN DE </w:t>
      </w:r>
      <w:r w:rsidR="00B120CA">
        <w:rPr>
          <w:rFonts w:cs="Calibri"/>
          <w:b/>
          <w:bCs/>
        </w:rPr>
        <w:t>MEDICAMENTOS DE ALTA ESPECIALIDAD PARA TRATAMIENTO DE PACIENTES QUE SON ATENDIDOS EN EL HOSPITAL REGIONAL UNIVERSITARIO E INSTITUTO ESTATAL DE CANCEROLOGÍA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C041A8">
        <w:rPr>
          <w:rFonts w:eastAsia="Times New Roman" w:cstheme="minorHAnsi"/>
          <w:color w:val="000000"/>
          <w:lang w:eastAsia="es-MX"/>
        </w:rPr>
        <w:t xml:space="preserve">FONDO DE PROTECCIÓN CONTRA GASTOS </w:t>
      </w:r>
      <w:bookmarkStart w:id="1" w:name="_GoBack"/>
      <w:r w:rsidR="00C041A8" w:rsidRPr="00C041A8">
        <w:rPr>
          <w:rFonts w:eastAsia="Times New Roman" w:cstheme="minorHAnsi"/>
          <w:color w:val="000000"/>
          <w:lang w:eastAsia="es-MX"/>
        </w:rPr>
        <w:t>CATASTRÓFICOS, AFASPE Y RECURSOS ESTATALES</w:t>
      </w:r>
      <w:bookmarkEnd w:id="1"/>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w:t>
      </w:r>
      <w:r w:rsidRPr="00DE6F74">
        <w:rPr>
          <w:rFonts w:eastAsia="Times New Roman" w:cstheme="minorHAnsi"/>
          <w:lang w:eastAsia="es-ES"/>
        </w:rPr>
        <w:lastRenderedPageBreak/>
        <w:t xml:space="preserve">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lastRenderedPageBreak/>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Pr="009F2900">
        <w:rPr>
          <w:rFonts w:cs="Calibri"/>
          <w:b/>
          <w:bCs/>
        </w:rPr>
        <w:t>PRODUCTOS ALIMENTICIOS Y PERECEDEROS PARA LOS HOSPITALES</w:t>
      </w:r>
      <w:r w:rsidRPr="00DE6F74">
        <w:rPr>
          <w:rFonts w:cs="Calibri"/>
          <w:b/>
          <w:bCs/>
        </w:rPr>
        <w:t xml:space="preserve"> </w:t>
      </w:r>
      <w:r>
        <w:rPr>
          <w:rFonts w:cs="Calibri"/>
          <w:b/>
          <w:bCs/>
        </w:rPr>
        <w:t xml:space="preserve">DE </w:t>
      </w:r>
      <w:r w:rsidRPr="00DE6F74">
        <w:rPr>
          <w:rFonts w:cs="Calibri"/>
          <w:b/>
          <w:bCs/>
        </w:rPr>
        <w:t>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Pr>
          <w:rFonts w:eastAsia="Times New Roman" w:cstheme="minorHAnsi"/>
          <w:b/>
          <w:bCs/>
          <w:lang w:eastAsia="es-ES"/>
        </w:rPr>
        <w:t>1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lastRenderedPageBreak/>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lastRenderedPageBreak/>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lastRenderedPageBreak/>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lastRenderedPageBreak/>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342E57F6"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B120CA">
        <w:rPr>
          <w:rFonts w:eastAsia="Times New Roman" w:cstheme="minorHAnsi"/>
          <w:lang w:val="es-ES_tradnl" w:eastAsia="es-ES"/>
        </w:rPr>
        <w:t>MEDICAMENTOS DE ALTA ESPECIALIDAD PARA TRATAMIENTO DE PACIENTES QUE SON ATENDIDOS EN EL HOSPITAL REGIONAL UNIVERSITARIO E INSTITUTO ESTATAL DE CANCEROLOGÍA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73B52947"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 xml:space="preserve">-O19-SS-ADQ </w:t>
      </w:r>
      <w:r>
        <w:rPr>
          <w:rFonts w:eastAsia="Times New Roman" w:cstheme="minorHAnsi"/>
          <w:bCs/>
          <w:noProof/>
          <w:color w:val="000000"/>
          <w:lang w:eastAsia="es-ES"/>
        </w:rPr>
        <w:t xml:space="preserve">PARA LA ADQUISICIÓN DE </w:t>
      </w:r>
      <w:r w:rsidR="00B120CA">
        <w:rPr>
          <w:rFonts w:eastAsia="Times New Roman" w:cstheme="minorHAnsi"/>
          <w:bCs/>
          <w:noProof/>
          <w:color w:val="000000"/>
          <w:lang w:eastAsia="es-ES"/>
        </w:rPr>
        <w:t>MEDICAMENTOS DE ALTA ESPECIALIDAD PARA TRATAMIENTO DE PACIENTES QUE SON ATENDIDOS EN EL HOSPITAL REGIONAL UNIVERSITARIO E INSTITUTO ESTATAL DE CANCEROLOGÍA</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765B91" w14:textId="77777777" w:rsidR="00C04EE7" w:rsidRDefault="00C04EE7" w:rsidP="00D6721E">
      <w:r>
        <w:separator/>
      </w:r>
    </w:p>
  </w:endnote>
  <w:endnote w:type="continuationSeparator" w:id="0">
    <w:p w14:paraId="2072226B" w14:textId="77777777" w:rsidR="00C04EE7" w:rsidRDefault="00C04EE7"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B20AEC4" w:rsidR="00222E7A" w:rsidRDefault="00222E7A">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041A8">
              <w:rPr>
                <w:b/>
                <w:bCs/>
                <w:noProof/>
              </w:rPr>
              <w:t>53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041A8">
              <w:rPr>
                <w:b/>
                <w:bCs/>
                <w:noProof/>
              </w:rPr>
              <w:t>64</w:t>
            </w:r>
            <w:r>
              <w:rPr>
                <w:b/>
                <w:bCs/>
                <w:sz w:val="24"/>
                <w:szCs w:val="24"/>
              </w:rPr>
              <w:fldChar w:fldCharType="end"/>
            </w:r>
          </w:p>
        </w:sdtContent>
      </w:sdt>
    </w:sdtContent>
  </w:sdt>
  <w:p w14:paraId="374124EC" w14:textId="7887D233" w:rsidR="00222E7A" w:rsidRDefault="00222E7A"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CB68C7" w14:textId="77777777" w:rsidR="00C04EE7" w:rsidRDefault="00C04EE7" w:rsidP="00D6721E">
      <w:r>
        <w:separator/>
      </w:r>
    </w:p>
  </w:footnote>
  <w:footnote w:type="continuationSeparator" w:id="0">
    <w:p w14:paraId="158EC56F" w14:textId="77777777" w:rsidR="00C04EE7" w:rsidRDefault="00C04EE7"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222E7A" w:rsidRDefault="00222E7A">
    <w:pPr>
      <w:pStyle w:val="Encabezado"/>
    </w:pPr>
  </w:p>
  <w:p w14:paraId="1DDDC464" w14:textId="77777777" w:rsidR="00222E7A" w:rsidRDefault="00222E7A">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200A89C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52A107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78AA4D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DAE83E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D7678D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49A208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4FEEDD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2DC361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378ABB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200A89CC">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52A107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78AA4D8">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DAE83EC">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D7678D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49A2084">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4FEEDDA">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2DC361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378ABBA">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7028E"/>
    <w:rsid w:val="000A0DB8"/>
    <w:rsid w:val="000B4275"/>
    <w:rsid w:val="000C2CCC"/>
    <w:rsid w:val="000C4A6B"/>
    <w:rsid w:val="000D0402"/>
    <w:rsid w:val="001229C2"/>
    <w:rsid w:val="001265FB"/>
    <w:rsid w:val="00133CD7"/>
    <w:rsid w:val="00160A04"/>
    <w:rsid w:val="00172579"/>
    <w:rsid w:val="00193A3E"/>
    <w:rsid w:val="00194CD0"/>
    <w:rsid w:val="001C2EBE"/>
    <w:rsid w:val="001E653B"/>
    <w:rsid w:val="00222E7A"/>
    <w:rsid w:val="00241452"/>
    <w:rsid w:val="00254456"/>
    <w:rsid w:val="00261C41"/>
    <w:rsid w:val="0026461E"/>
    <w:rsid w:val="00265B3B"/>
    <w:rsid w:val="002721C0"/>
    <w:rsid w:val="00281394"/>
    <w:rsid w:val="00313640"/>
    <w:rsid w:val="003141C9"/>
    <w:rsid w:val="003444B3"/>
    <w:rsid w:val="003E3596"/>
    <w:rsid w:val="003F6E1A"/>
    <w:rsid w:val="00400C6B"/>
    <w:rsid w:val="0047358D"/>
    <w:rsid w:val="004844D0"/>
    <w:rsid w:val="00490394"/>
    <w:rsid w:val="004A037D"/>
    <w:rsid w:val="004A3560"/>
    <w:rsid w:val="004B0AF6"/>
    <w:rsid w:val="004C0D30"/>
    <w:rsid w:val="004F3D99"/>
    <w:rsid w:val="00501CF7"/>
    <w:rsid w:val="00504204"/>
    <w:rsid w:val="00575EDB"/>
    <w:rsid w:val="0058599F"/>
    <w:rsid w:val="005B3A54"/>
    <w:rsid w:val="005C1581"/>
    <w:rsid w:val="005F05F5"/>
    <w:rsid w:val="00647172"/>
    <w:rsid w:val="006541F6"/>
    <w:rsid w:val="00661114"/>
    <w:rsid w:val="00665BD5"/>
    <w:rsid w:val="006B0AEA"/>
    <w:rsid w:val="006B5784"/>
    <w:rsid w:val="006C2A31"/>
    <w:rsid w:val="006C5F33"/>
    <w:rsid w:val="006D13D1"/>
    <w:rsid w:val="00715B63"/>
    <w:rsid w:val="007405F2"/>
    <w:rsid w:val="0077054A"/>
    <w:rsid w:val="00777B8B"/>
    <w:rsid w:val="007E4648"/>
    <w:rsid w:val="00896390"/>
    <w:rsid w:val="008C276C"/>
    <w:rsid w:val="008C2852"/>
    <w:rsid w:val="008F2185"/>
    <w:rsid w:val="00956654"/>
    <w:rsid w:val="009843E5"/>
    <w:rsid w:val="00985393"/>
    <w:rsid w:val="009E0174"/>
    <w:rsid w:val="009F27D7"/>
    <w:rsid w:val="00A100CD"/>
    <w:rsid w:val="00A16AE1"/>
    <w:rsid w:val="00A27622"/>
    <w:rsid w:val="00A34EF2"/>
    <w:rsid w:val="00A55D75"/>
    <w:rsid w:val="00A56B1F"/>
    <w:rsid w:val="00A82011"/>
    <w:rsid w:val="00A864DE"/>
    <w:rsid w:val="00AA1E39"/>
    <w:rsid w:val="00AC7EE4"/>
    <w:rsid w:val="00AF369E"/>
    <w:rsid w:val="00AF6FC7"/>
    <w:rsid w:val="00B01411"/>
    <w:rsid w:val="00B120CA"/>
    <w:rsid w:val="00B3488B"/>
    <w:rsid w:val="00B34FE0"/>
    <w:rsid w:val="00B576D9"/>
    <w:rsid w:val="00B63358"/>
    <w:rsid w:val="00B66A4B"/>
    <w:rsid w:val="00B81DB0"/>
    <w:rsid w:val="00B8563D"/>
    <w:rsid w:val="00BD2C01"/>
    <w:rsid w:val="00C041A8"/>
    <w:rsid w:val="00C04EE7"/>
    <w:rsid w:val="00C41A66"/>
    <w:rsid w:val="00CC5F18"/>
    <w:rsid w:val="00D035CC"/>
    <w:rsid w:val="00D16920"/>
    <w:rsid w:val="00D50237"/>
    <w:rsid w:val="00D6721E"/>
    <w:rsid w:val="00D706B8"/>
    <w:rsid w:val="00D7307A"/>
    <w:rsid w:val="00DA5CD2"/>
    <w:rsid w:val="00DC7D2A"/>
    <w:rsid w:val="00DE5B97"/>
    <w:rsid w:val="00E02DB6"/>
    <w:rsid w:val="00E13217"/>
    <w:rsid w:val="00EE73CA"/>
    <w:rsid w:val="00F07E3B"/>
    <w:rsid w:val="00F35FF0"/>
    <w:rsid w:val="00F41FCF"/>
    <w:rsid w:val="00F82186"/>
    <w:rsid w:val="00FC124A"/>
    <w:rsid w:val="00FC76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261226969">
      <w:bodyDiv w:val="1"/>
      <w:marLeft w:val="0"/>
      <w:marRight w:val="0"/>
      <w:marTop w:val="0"/>
      <w:marBottom w:val="0"/>
      <w:divBdr>
        <w:top w:val="none" w:sz="0" w:space="0" w:color="auto"/>
        <w:left w:val="none" w:sz="0" w:space="0" w:color="auto"/>
        <w:bottom w:val="none" w:sz="0" w:space="0" w:color="auto"/>
        <w:right w:val="none" w:sz="0" w:space="0" w:color="auto"/>
      </w:divBdr>
    </w:div>
    <w:div w:id="567039836">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64</Pages>
  <Words>19032</Words>
  <Characters>104678</Characters>
  <Application>Microsoft Office Word</Application>
  <DocSecurity>0</DocSecurity>
  <Lines>872</Lines>
  <Paragraphs>246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123464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6</cp:revision>
  <cp:lastPrinted>2020-01-08T21:29:00Z</cp:lastPrinted>
  <dcterms:created xsi:type="dcterms:W3CDTF">2020-05-18T02:37:00Z</dcterms:created>
  <dcterms:modified xsi:type="dcterms:W3CDTF">2020-05-19T21:40:00Z</dcterms:modified>
</cp:coreProperties>
</file>