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31ACA36E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AF342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67626C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AF342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</w:p>
    <w:p w14:paraId="488FBC01" w14:textId="5449F4D2" w:rsidR="006E0E07" w:rsidRPr="000D7BEF" w:rsidRDefault="00340350" w:rsidP="007304F9">
      <w:pPr>
        <w:ind w:left="-567" w:right="-660"/>
        <w:jc w:val="both"/>
        <w:rPr>
          <w:rFonts w:ascii="Tw Cen MT" w:hAnsi="Tw Cen MT" w:cs="Tahoma"/>
          <w:b/>
          <w:bCs/>
          <w:sz w:val="14"/>
          <w:szCs w:val="14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155CA" w:rsidRPr="007155CA">
        <w:rPr>
          <w:rFonts w:ascii="Tw Cen MT" w:hAnsi="Tw Cen MT" w:cs="Tahoma"/>
          <w:b/>
          <w:sz w:val="16"/>
          <w:szCs w:val="16"/>
        </w:rPr>
        <w:t>06002-0</w:t>
      </w:r>
      <w:r w:rsidR="00AF3429">
        <w:rPr>
          <w:rFonts w:ascii="Tw Cen MT" w:hAnsi="Tw Cen MT" w:cs="Tahoma"/>
          <w:b/>
          <w:sz w:val="16"/>
          <w:szCs w:val="16"/>
        </w:rPr>
        <w:t>0</w:t>
      </w:r>
      <w:r w:rsidR="0067626C">
        <w:rPr>
          <w:rFonts w:ascii="Tw Cen MT" w:hAnsi="Tw Cen MT" w:cs="Tahoma"/>
          <w:b/>
          <w:sz w:val="16"/>
          <w:szCs w:val="16"/>
        </w:rPr>
        <w:t>6</w:t>
      </w:r>
      <w:r w:rsidR="00AF3429">
        <w:rPr>
          <w:rFonts w:ascii="Tw Cen MT" w:hAnsi="Tw Cen MT" w:cs="Tahoma"/>
          <w:b/>
          <w:sz w:val="16"/>
          <w:szCs w:val="16"/>
        </w:rPr>
        <w:t xml:space="preserve">-23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67626C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67626C" w:rsidRPr="0067626C">
        <w:rPr>
          <w:rFonts w:ascii="ColaborateLight" w:hAnsi="ColaborateLight" w:cs="Tahoma"/>
          <w:b/>
          <w:bCs/>
          <w:sz w:val="16"/>
          <w:szCs w:val="16"/>
        </w:rPr>
        <w:t>ADQUISICIÓN DEL SERVICIO DE ALIMENTACIÓN (DESAYUNO, COMIDA Y CENA) PARA LA POBLACIÓN INTERNA Y PERSONAL DE LOS CENTROS DE REINSERCIÓN SOCIAL DEL ESTADO DE COLIMA, DEL INSTITUTO ESPECIALIZADO EN LA EJECUCIÓN DE MEDIDAS PARA ADOLESCENTES Y ELEMENTOS DE SEGURIDAD PERTENECIENTES O COMISIONADOS A LA SECRETARÍA DE SEGURIDAD PÚBLICA</w:t>
      </w:r>
      <w:r w:rsidR="0067626C" w:rsidRPr="0067626C">
        <w:rPr>
          <w:rFonts w:ascii="ColaborateLight" w:hAnsi="ColaborateLight" w:cs="Tahoma"/>
          <w:b/>
          <w:bCs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62133B94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</w:t>
            </w:r>
            <w:r w:rsidR="0067626C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6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3</w:t>
            </w:r>
          </w:p>
        </w:tc>
        <w:tc>
          <w:tcPr>
            <w:tcW w:w="1134" w:type="dxa"/>
            <w:vAlign w:val="center"/>
          </w:tcPr>
          <w:p w14:paraId="266A8D77" w14:textId="3777776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D2CA3">
              <w:rPr>
                <w:rFonts w:ascii="Tw Cen MT" w:hAnsi="Tw Cen MT" w:cs="Arial"/>
                <w:b/>
                <w:sz w:val="16"/>
                <w:szCs w:val="16"/>
              </w:rPr>
              <w:t>287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617B87D1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67626C">
              <w:rPr>
                <w:rFonts w:ascii="Tw Cen MT" w:hAnsi="Tw Cen MT" w:cs="Arial"/>
                <w:b/>
                <w:bCs/>
                <w:sz w:val="16"/>
                <w:szCs w:val="16"/>
              </w:rPr>
              <w:t>04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67626C">
              <w:rPr>
                <w:rFonts w:ascii="Tw Cen MT" w:hAnsi="Tw Cen MT" w:cs="Arial"/>
                <w:b/>
                <w:bCs/>
                <w:sz w:val="16"/>
                <w:szCs w:val="16"/>
              </w:rPr>
              <w:t>AL 14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proofErr w:type="spellEnd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FEBRERO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1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67626C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79381099" w:rsidR="003A11D2" w:rsidRPr="00975D70" w:rsidRDefault="0067626C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14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232648B4" w:rsidR="003A11D2" w:rsidRPr="00975D70" w:rsidRDefault="0067626C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FEBRERO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73D1323A" w:rsidR="003A11D2" w:rsidRPr="00975D70" w:rsidRDefault="007F2794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67626C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FEBRERO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67626C">
        <w:trPr>
          <w:trHeight w:hRule="exact" w:val="1132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0C467D6B" w:rsidR="00975D70" w:rsidRPr="00767F95" w:rsidRDefault="0067626C" w:rsidP="00AF3429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67626C">
              <w:rPr>
                <w:rFonts w:ascii="ColaborateLight" w:hAnsi="ColaborateLight" w:cs="Tahoma"/>
                <w:b/>
                <w:bCs/>
                <w:sz w:val="14"/>
                <w:szCs w:val="14"/>
              </w:rPr>
              <w:t>ADQUISICIÓN DEL SERVICIO DE ALIMENTACIÓN (DESAYUNO, COMIDA Y CENA) PARA LA POBLACIÓN INTERNA Y PERSONAL DE LOS CENTROS DE REINSERCIÓN SOCIAL DEL ESTADO DE COLIMA, DEL INSTITUTO ESPECIALIZADO EN LA EJECUCIÓN DE</w:t>
            </w:r>
            <w:r w:rsidRPr="0067626C">
              <w:rPr>
                <w:rFonts w:ascii="ColaborateLight" w:hAnsi="ColaborateLight" w:cs="Tahoma"/>
                <w:b/>
                <w:bCs/>
                <w:sz w:val="16"/>
                <w:szCs w:val="16"/>
              </w:rPr>
              <w:t xml:space="preserve"> </w:t>
            </w:r>
            <w:r w:rsidRPr="0067626C">
              <w:rPr>
                <w:rFonts w:ascii="ColaborateLight" w:hAnsi="ColaborateLight" w:cs="Tahoma"/>
                <w:b/>
                <w:bCs/>
                <w:sz w:val="14"/>
                <w:szCs w:val="14"/>
              </w:rPr>
              <w:t>MEDIDAS PARA ADOLESCENTES Y ELEMENTOS DE</w:t>
            </w:r>
            <w:r w:rsidRPr="0067626C">
              <w:rPr>
                <w:rFonts w:ascii="ColaborateLight" w:hAnsi="ColaborateLight" w:cs="Tahoma"/>
                <w:b/>
                <w:bCs/>
                <w:sz w:val="16"/>
                <w:szCs w:val="16"/>
              </w:rPr>
              <w:t xml:space="preserve"> </w:t>
            </w:r>
            <w:r w:rsidRPr="0067626C">
              <w:rPr>
                <w:rFonts w:ascii="ColaborateLight" w:hAnsi="ColaborateLight" w:cs="Tahoma"/>
                <w:b/>
                <w:bCs/>
                <w:sz w:val="14"/>
                <w:szCs w:val="14"/>
              </w:rPr>
              <w:t>SEGURIDAD PERTENECIENTES O COMISIONADOS A LA SECRETARÍA DE SEGURIDAD PÚBLICA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0F179D80" w:rsidR="00975D70" w:rsidRPr="00055E63" w:rsidRDefault="00383F26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8737595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Pr="004D2CA3">
        <w:rPr>
          <w:rFonts w:ascii="Tw Cen MT" w:eastAsia="Calibri" w:hAnsi="Tw Cen MT" w:cs="Arial"/>
          <w:sz w:val="16"/>
          <w:szCs w:val="16"/>
        </w:rPr>
        <w:t>$ 1,</w:t>
      </w:r>
      <w:r w:rsidR="004D2CA3" w:rsidRPr="004D2CA3">
        <w:rPr>
          <w:rFonts w:ascii="Tw Cen MT" w:eastAsia="Calibri" w:hAnsi="Tw Cen MT" w:cs="Arial"/>
          <w:sz w:val="16"/>
          <w:szCs w:val="16"/>
        </w:rPr>
        <w:t>287</w:t>
      </w:r>
      <w:r w:rsidRPr="004D2CA3">
        <w:rPr>
          <w:rFonts w:ascii="Tw Cen MT" w:eastAsia="Calibri" w:hAnsi="Tw Cen MT" w:cs="Arial"/>
          <w:sz w:val="16"/>
          <w:szCs w:val="16"/>
        </w:rPr>
        <w:t>.00</w:t>
      </w:r>
      <w:r w:rsidRPr="00C2642F">
        <w:rPr>
          <w:rFonts w:ascii="Tw Cen MT" w:eastAsia="Calibri" w:hAnsi="Tw Cen MT" w:cs="Arial"/>
          <w:sz w:val="16"/>
          <w:szCs w:val="16"/>
        </w:rPr>
        <w:t xml:space="preserve"> (MIL </w:t>
      </w:r>
      <w:r w:rsidR="004D2CA3">
        <w:rPr>
          <w:rFonts w:ascii="Tw Cen MT" w:eastAsia="Calibri" w:hAnsi="Tw Cen MT" w:cs="Arial"/>
          <w:sz w:val="16"/>
          <w:szCs w:val="16"/>
        </w:rPr>
        <w:t>DOSCIENTOS OCHENTA Y SIETE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77777777" w:rsidR="007C76ED" w:rsidRPr="00E52775" w:rsidRDefault="007C76ED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745C87B3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67626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04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67626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FEBRERO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356D1033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2203A0CD" w:rsidR="007463DE" w:rsidRPr="006E0E07" w:rsidRDefault="007A56A6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</w:t>
      </w:r>
      <w:bookmarkStart w:id="2" w:name="_GoBack"/>
      <w:bookmarkEnd w:id="2"/>
      <w:r w:rsidR="007463DE" w:rsidRPr="00E52775">
        <w:rPr>
          <w:rFonts w:ascii="Tw Cen MT" w:hAnsi="Tw Cen MT" w:cs="Arial"/>
          <w:b/>
          <w:sz w:val="18"/>
          <w:szCs w:val="18"/>
        </w:rPr>
        <w:t xml:space="preserve">RACIÓN </w:t>
      </w:r>
    </w:p>
    <w:sectPr w:rsidR="007463DE" w:rsidRPr="006E0E07" w:rsidSect="00975D70">
      <w:headerReference w:type="default" r:id="rId9"/>
      <w:footerReference w:type="default" r:id="rId10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3CEB53" w14:textId="77777777" w:rsidR="00D97772" w:rsidRDefault="00D97772" w:rsidP="00265C15">
      <w:pPr>
        <w:spacing w:after="0" w:line="240" w:lineRule="auto"/>
      </w:pPr>
      <w:r>
        <w:separator/>
      </w:r>
    </w:p>
  </w:endnote>
  <w:endnote w:type="continuationSeparator" w:id="0">
    <w:p w14:paraId="5CD6FD9A" w14:textId="77777777" w:rsidR="00D97772" w:rsidRDefault="00D97772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844E0B" w14:textId="77777777" w:rsidR="00D97772" w:rsidRDefault="00D97772" w:rsidP="00265C15">
      <w:pPr>
        <w:spacing w:after="0" w:line="240" w:lineRule="auto"/>
      </w:pPr>
      <w:r>
        <w:separator/>
      </w:r>
    </w:p>
  </w:footnote>
  <w:footnote w:type="continuationSeparator" w:id="0">
    <w:p w14:paraId="437835D1" w14:textId="77777777" w:rsidR="00D97772" w:rsidRDefault="00D97772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D5F32A" w:rsidR="007A56A6" w:rsidRDefault="00FD7FF1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  <w:color w:val="000000"/>
      </w:rPr>
      <w:drawing>
        <wp:anchor distT="0" distB="0" distL="0" distR="0" simplePos="0" relativeHeight="251661824" behindDoc="1" locked="0" layoutInCell="1" hidden="0" allowOverlap="1" wp14:anchorId="25DE6043" wp14:editId="5F752445">
          <wp:simplePos x="0" y="0"/>
          <wp:positionH relativeFrom="page">
            <wp:posOffset>0</wp:posOffset>
          </wp:positionH>
          <wp:positionV relativeFrom="page">
            <wp:posOffset>-715258</wp:posOffset>
          </wp:positionV>
          <wp:extent cx="7771084" cy="10766066"/>
          <wp:effectExtent l="0" t="0" r="1905" b="0"/>
          <wp:wrapNone/>
          <wp:docPr id="1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 rotWithShape="1">
                  <a:blip r:embed="rId1"/>
                  <a:srcRect l="14" r="14" b="5893"/>
                  <a:stretch/>
                </pic:blipFill>
                <pic:spPr bwMode="auto">
                  <a:xfrm>
                    <a:off x="0" y="0"/>
                    <a:ext cx="7771084" cy="107660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7BE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456A0"/>
    <w:rsid w:val="00153197"/>
    <w:rsid w:val="00165CF4"/>
    <w:rsid w:val="00166DBA"/>
    <w:rsid w:val="001740BD"/>
    <w:rsid w:val="001921FF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21A13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6B9E"/>
    <w:rsid w:val="002C6F37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69EE"/>
    <w:rsid w:val="003F7846"/>
    <w:rsid w:val="004177F8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7626C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454CD"/>
    <w:rsid w:val="007463DE"/>
    <w:rsid w:val="00760451"/>
    <w:rsid w:val="00767F95"/>
    <w:rsid w:val="007740A4"/>
    <w:rsid w:val="00777386"/>
    <w:rsid w:val="0078426B"/>
    <w:rsid w:val="007A304A"/>
    <w:rsid w:val="007A56A6"/>
    <w:rsid w:val="007A66AD"/>
    <w:rsid w:val="007A6FD5"/>
    <w:rsid w:val="007C76ED"/>
    <w:rsid w:val="007E14F9"/>
    <w:rsid w:val="007E3A5F"/>
    <w:rsid w:val="007E40ED"/>
    <w:rsid w:val="007F05DE"/>
    <w:rsid w:val="007F2794"/>
    <w:rsid w:val="00802A07"/>
    <w:rsid w:val="008100C2"/>
    <w:rsid w:val="008120BF"/>
    <w:rsid w:val="008422E4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054B"/>
    <w:rsid w:val="009C2AE4"/>
    <w:rsid w:val="009D782E"/>
    <w:rsid w:val="009F3104"/>
    <w:rsid w:val="009F454C"/>
    <w:rsid w:val="00A1749D"/>
    <w:rsid w:val="00A3092C"/>
    <w:rsid w:val="00A40B32"/>
    <w:rsid w:val="00A40D2F"/>
    <w:rsid w:val="00A508A8"/>
    <w:rsid w:val="00A63649"/>
    <w:rsid w:val="00A870C1"/>
    <w:rsid w:val="00A93624"/>
    <w:rsid w:val="00A94ACC"/>
    <w:rsid w:val="00AA590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65FC4"/>
    <w:rsid w:val="00B87A64"/>
    <w:rsid w:val="00B9615C"/>
    <w:rsid w:val="00BB56C1"/>
    <w:rsid w:val="00BD084C"/>
    <w:rsid w:val="00BF0155"/>
    <w:rsid w:val="00C0588C"/>
    <w:rsid w:val="00C05D93"/>
    <w:rsid w:val="00C21010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E25AB"/>
    <w:rsid w:val="00CF73B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97772"/>
    <w:rsid w:val="00DA43CC"/>
    <w:rsid w:val="00DA4AE0"/>
    <w:rsid w:val="00DB20D3"/>
    <w:rsid w:val="00DB25F8"/>
    <w:rsid w:val="00DB7DB2"/>
    <w:rsid w:val="00DD1470"/>
    <w:rsid w:val="00DF0466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66691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7EE9"/>
    <w:rsid w:val="00F213F6"/>
    <w:rsid w:val="00F27A4B"/>
    <w:rsid w:val="00F43ADE"/>
    <w:rsid w:val="00F50157"/>
    <w:rsid w:val="00F564B5"/>
    <w:rsid w:val="00F664DD"/>
    <w:rsid w:val="00F67EFF"/>
    <w:rsid w:val="00F76CCC"/>
    <w:rsid w:val="00F80830"/>
    <w:rsid w:val="00F9184F"/>
    <w:rsid w:val="00F9298E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7AF7D-3D8C-4DBF-823B-9353D647C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Pages>1</Pages>
  <Words>637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164</cp:revision>
  <cp:lastPrinted>2023-01-31T17:46:00Z</cp:lastPrinted>
  <dcterms:created xsi:type="dcterms:W3CDTF">2016-02-24T20:06:00Z</dcterms:created>
  <dcterms:modified xsi:type="dcterms:W3CDTF">2023-01-31T17:47:00Z</dcterms:modified>
</cp:coreProperties>
</file>