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bookmarkStart w:id="0" w:name="_GoBack"/>
      <w:bookmarkEnd w:id="0"/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4D26B516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30EFE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1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649E5B90" w:rsidR="00242DE7" w:rsidRPr="0025096B" w:rsidRDefault="00340350" w:rsidP="0025096B">
      <w:pPr>
        <w:jc w:val="both"/>
        <w:rPr>
          <w:rFonts w:ascii="ColaborateLight" w:hAnsi="ColaborateLight" w:cs="Arial"/>
          <w:b/>
          <w:bCs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30EFE">
        <w:rPr>
          <w:rFonts w:ascii="ColaborateLight" w:hAnsi="ColaborateLight" w:cs="Arial"/>
          <w:b/>
          <w:bCs/>
          <w:spacing w:val="-1"/>
          <w:sz w:val="15"/>
          <w:szCs w:val="15"/>
        </w:rPr>
        <w:t>1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276F8E">
        <w:rPr>
          <w:rFonts w:ascii="ColaborateLight" w:hAnsi="ColaborateLight" w:cs="Tahoma"/>
          <w:sz w:val="15"/>
          <w:szCs w:val="15"/>
        </w:rPr>
        <w:t xml:space="preserve">la adquisición de </w:t>
      </w:r>
      <w:r w:rsidR="00530EFE" w:rsidRPr="00530EFE">
        <w:rPr>
          <w:rFonts w:ascii="ColaborateLight" w:hAnsi="ColaborateLight" w:cs="Tahoma"/>
          <w:sz w:val="14"/>
          <w:szCs w:val="14"/>
        </w:rPr>
        <w:t xml:space="preserve">los </w:t>
      </w:r>
      <w:r w:rsidR="0025096B" w:rsidRPr="0025096B">
        <w:rPr>
          <w:rFonts w:ascii="ColaborateLight" w:hAnsi="ColaborateLight" w:cs="Tahoma"/>
          <w:b/>
          <w:bCs/>
          <w:sz w:val="14"/>
          <w:szCs w:val="14"/>
        </w:rPr>
        <w:t xml:space="preserve">SERVICIOS DE TELEFONÍA ANÁLOGA Y DIGITAL, SERVICIO DE TRONCALES ANÁLOGAS Y DIGITALES, SERVICIO DE INTERNET ASIMÉTRICO, SERVICIO DE INTERNET SIMÉTRICO CON FIBRA ÓPTICA, SERVICIO DE INTERNET SATELITAL Y SERVICIO DE INTERNET EN ESPACIOS PÚBLICOS, </w:t>
      </w:r>
      <w:r w:rsidR="0025096B" w:rsidRPr="0025096B">
        <w:rPr>
          <w:rFonts w:ascii="ColaborateLight" w:hAnsi="ColaborateLight" w:cs="Tahoma"/>
          <w:sz w:val="14"/>
          <w:szCs w:val="14"/>
        </w:rPr>
        <w:t>solicitados por LA DIRECCIÓN DE SERVICIOS GENERALES DE LA SECRETARÍA DE ADMINISTRACIÓN Y GESTIÓN PÚBLICA</w:t>
      </w:r>
      <w:r w:rsidR="00530EFE">
        <w:rPr>
          <w:rFonts w:ascii="ColaborateLight" w:hAnsi="ColaborateLight" w:cs="Tahoma"/>
          <w:b/>
          <w:bCs/>
          <w:sz w:val="15"/>
          <w:szCs w:val="15"/>
        </w:rPr>
        <w:t xml:space="preserve">,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11060152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31E289A5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>25 julio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>03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>agosto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4E3C9192" w:rsidR="003A11D2" w:rsidRPr="00B21B0B" w:rsidRDefault="0025096B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03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12B23C85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403E8FF0" w:rsidR="00AD3823" w:rsidRPr="00B21B0B" w:rsidRDefault="0025096B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10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77A31230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0C7D2F64" w:rsidR="00AD3823" w:rsidRPr="00B21B0B" w:rsidRDefault="0025096B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12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476026D6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530EFE">
        <w:trPr>
          <w:trHeight w:hRule="exact" w:val="811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4FA99C9E" w:rsidR="0089699B" w:rsidRPr="00530EFE" w:rsidRDefault="00530EFE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530EFE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SERVICIOS DE TELEFONÍA ANÁLOGA Y DIGITAL, SERVICIO DE TRONCALES ANÁLOGAS Y DIGITALES, SERVICIO DE INTERNET ASIMÉTRICO, SERVICIO DE INTERNET SIMÉTRICO CON FIBRA ÓPTICA, SERVICIO DE INTERNET SATELITAL Y SERVICIO DE INTERNET EN ESPACIOS PÚBLICOS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59CFE2" w:rsidR="0089699B" w:rsidRPr="00B21B0B" w:rsidRDefault="00530EFE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445C368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762A6E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="00762A6E">
        <w:rPr>
          <w:rFonts w:ascii="ColaborateLight" w:hAnsi="ColaborateLight" w:cs="Arial"/>
          <w:color w:val="000000"/>
          <w:w w:val="104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998CD17" w14:textId="7AF863EA" w:rsidR="00276F8E" w:rsidRPr="00276F8E" w:rsidRDefault="00276F8E" w:rsidP="005D4F82">
      <w:pPr>
        <w:pStyle w:val="Sinespaciado"/>
        <w:jc w:val="both"/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</w:pPr>
      <w:r w:rsidRPr="00276F8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La presente licitación será a plazo reducido entre la publicación de la convocatoria y la presentación de las propuestas, de acuerdo al Art. 33 numeral 3 de la Ley de Adquisiciones, Arrendamientos y Servicios del Sector Público del Estado de Colima. 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55C2FF48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25096B">
        <w:rPr>
          <w:rFonts w:ascii="ColaborateLight" w:hAnsi="ColaborateLight"/>
          <w:sz w:val="16"/>
          <w:szCs w:val="16"/>
        </w:rPr>
        <w:t>22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530EFE">
        <w:rPr>
          <w:rFonts w:ascii="ColaborateLight" w:hAnsi="ColaborateLight"/>
          <w:sz w:val="16"/>
          <w:szCs w:val="16"/>
        </w:rPr>
        <w:t xml:space="preserve">julio </w:t>
      </w:r>
      <w:r w:rsidRPr="00B21B0B">
        <w:rPr>
          <w:rFonts w:ascii="ColaborateLight" w:hAnsi="ColaborateLight"/>
          <w:sz w:val="16"/>
          <w:szCs w:val="16"/>
        </w:rPr>
        <w:t>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37F8892F" w14:textId="2FAE8E4D" w:rsidR="007463DE" w:rsidRPr="00530EFE" w:rsidRDefault="00B21B0B" w:rsidP="00530EFE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  <w:r w:rsidR="00321B73">
        <w:tab/>
      </w:r>
    </w:p>
    <w:sectPr w:rsidR="007463DE" w:rsidRPr="00530EFE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DC83D0" w14:textId="77777777" w:rsidR="000C4C48" w:rsidRDefault="000C4C48" w:rsidP="00265C15">
      <w:pPr>
        <w:spacing w:after="0" w:line="240" w:lineRule="auto"/>
      </w:pPr>
      <w:r>
        <w:separator/>
      </w:r>
    </w:p>
  </w:endnote>
  <w:endnote w:type="continuationSeparator" w:id="0">
    <w:p w14:paraId="583352C5" w14:textId="77777777" w:rsidR="000C4C48" w:rsidRDefault="000C4C4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altName w:val="Cabin Sketch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altName w:val="Century"/>
    <w:charset w:val="00"/>
    <w:family w:val="roman"/>
    <w:pitch w:val="variable"/>
    <w:sig w:usb0="800000AF" w:usb1="1000204A" w:usb2="00000000" w:usb3="00000000" w:csb0="00000011" w:csb1="00000000"/>
  </w:font>
  <w:font w:name="Colaborate-Medium">
    <w:altName w:val="Bodoni MT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BD506" w14:textId="77777777" w:rsidR="000C4C48" w:rsidRDefault="000C4C48" w:rsidP="00265C15">
      <w:pPr>
        <w:spacing w:after="0" w:line="240" w:lineRule="auto"/>
      </w:pPr>
      <w:r>
        <w:separator/>
      </w:r>
    </w:p>
  </w:footnote>
  <w:footnote w:type="continuationSeparator" w:id="0">
    <w:p w14:paraId="1E8F7BD0" w14:textId="77777777" w:rsidR="000C4C48" w:rsidRDefault="000C4C4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  <w:lang w:eastAsia="es-MX"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  <w:lang w:eastAsia="es-MX"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82924"/>
    <w:rsid w:val="000A6E8F"/>
    <w:rsid w:val="000C4C48"/>
    <w:rsid w:val="000F170C"/>
    <w:rsid w:val="000F452A"/>
    <w:rsid w:val="00100CCA"/>
    <w:rsid w:val="001456A0"/>
    <w:rsid w:val="00153197"/>
    <w:rsid w:val="001C39E5"/>
    <w:rsid w:val="001D2013"/>
    <w:rsid w:val="001F5805"/>
    <w:rsid w:val="00206201"/>
    <w:rsid w:val="00236EA6"/>
    <w:rsid w:val="00242DE7"/>
    <w:rsid w:val="0025096B"/>
    <w:rsid w:val="00265C15"/>
    <w:rsid w:val="00276F8E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94482"/>
    <w:rsid w:val="003A11D2"/>
    <w:rsid w:val="003B66C6"/>
    <w:rsid w:val="003C7E36"/>
    <w:rsid w:val="003E72C1"/>
    <w:rsid w:val="00405B42"/>
    <w:rsid w:val="004173E3"/>
    <w:rsid w:val="00451F70"/>
    <w:rsid w:val="004663A9"/>
    <w:rsid w:val="00495D60"/>
    <w:rsid w:val="00496D26"/>
    <w:rsid w:val="004D3EC8"/>
    <w:rsid w:val="004E6270"/>
    <w:rsid w:val="00530EFE"/>
    <w:rsid w:val="0054071B"/>
    <w:rsid w:val="00554CAE"/>
    <w:rsid w:val="005C051F"/>
    <w:rsid w:val="005C0F67"/>
    <w:rsid w:val="005D4F82"/>
    <w:rsid w:val="0062679F"/>
    <w:rsid w:val="00634BA1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62A6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43DB4"/>
    <w:rsid w:val="00886C72"/>
    <w:rsid w:val="0089699B"/>
    <w:rsid w:val="008B30CF"/>
    <w:rsid w:val="008D310A"/>
    <w:rsid w:val="008D7C83"/>
    <w:rsid w:val="009154D6"/>
    <w:rsid w:val="00937917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</cp:lastModifiedBy>
  <cp:revision>2</cp:revision>
  <cp:lastPrinted>2020-07-22T17:38:00Z</cp:lastPrinted>
  <dcterms:created xsi:type="dcterms:W3CDTF">2020-07-27T23:01:00Z</dcterms:created>
  <dcterms:modified xsi:type="dcterms:W3CDTF">2020-07-27T23:01:00Z</dcterms:modified>
</cp:coreProperties>
</file>