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sz w:val="18"/>
          <w:szCs w:val="18"/>
        </w:rPr>
        <w:t>EVALUACIÓN ESPECÍFICA DE DESEMPEÑO AL PROGRAMA PRESUPUESTARIO “E64 EDUCACIÓN BÁSICA, COMPONENTE C-009 SERVICIOS DE EDUCACIÓN DE TELESECUNDARIA FEDERALIZADA</w:t>
      </w:r>
      <w:r w:rsidR="00A362A4" w:rsidRPr="0097346A">
        <w:rPr>
          <w:rFonts w:ascii="Montserrat Medium" w:hAnsi="Montserrat Medium" w:cs="Arial"/>
          <w:b/>
          <w:sz w:val="18"/>
          <w:szCs w:val="18"/>
        </w:rPr>
        <w:t>.</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8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318"/>
        <w:gridCol w:w="3260"/>
        <w:gridCol w:w="992"/>
        <w:gridCol w:w="2034"/>
      </w:tblGrid>
      <w:tr w:rsidR="00911932" w:rsidRPr="0097346A" w:rsidTr="00911932">
        <w:trPr>
          <w:trHeight w:val="465"/>
          <w:jc w:val="center"/>
        </w:trPr>
        <w:tc>
          <w:tcPr>
            <w:tcW w:w="1276" w:type="dxa"/>
            <w:shd w:val="clear" w:color="auto" w:fill="C00000"/>
            <w:noWrap/>
            <w:vAlign w:val="center"/>
            <w:hideMark/>
          </w:tcPr>
          <w:p w:rsidR="00911932" w:rsidRPr="0097346A" w:rsidRDefault="00911932"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PAQUETE</w:t>
            </w:r>
          </w:p>
        </w:tc>
        <w:tc>
          <w:tcPr>
            <w:tcW w:w="1318" w:type="dxa"/>
            <w:shd w:val="clear" w:color="auto" w:fill="C00000"/>
            <w:vAlign w:val="center"/>
          </w:tcPr>
          <w:p w:rsidR="00911932" w:rsidRPr="0097346A" w:rsidRDefault="00911932"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UNI.</w:t>
            </w:r>
          </w:p>
        </w:tc>
        <w:tc>
          <w:tcPr>
            <w:tcW w:w="3260" w:type="dxa"/>
            <w:shd w:val="clear" w:color="auto" w:fill="C00000"/>
            <w:noWrap/>
            <w:vAlign w:val="center"/>
            <w:hideMark/>
          </w:tcPr>
          <w:p w:rsidR="00911932" w:rsidRPr="0097346A" w:rsidRDefault="00911932"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CONCEPTO</w:t>
            </w:r>
          </w:p>
        </w:tc>
        <w:tc>
          <w:tcPr>
            <w:tcW w:w="992" w:type="dxa"/>
            <w:shd w:val="clear" w:color="auto" w:fill="C00000"/>
            <w:vAlign w:val="center"/>
            <w:hideMark/>
          </w:tcPr>
          <w:p w:rsidR="00911932" w:rsidRPr="0097346A" w:rsidRDefault="00911932"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COTIZO</w:t>
            </w:r>
          </w:p>
          <w:p w:rsidR="00911932" w:rsidRPr="0097346A" w:rsidRDefault="00911932"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 xml:space="preserve">SI/NO </w:t>
            </w:r>
          </w:p>
        </w:tc>
        <w:tc>
          <w:tcPr>
            <w:tcW w:w="2034" w:type="dxa"/>
            <w:shd w:val="clear" w:color="auto" w:fill="C00000"/>
            <w:vAlign w:val="center"/>
          </w:tcPr>
          <w:p w:rsidR="00911932" w:rsidRPr="0097346A" w:rsidRDefault="00911932"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OBSERVACIONES</w:t>
            </w:r>
          </w:p>
        </w:tc>
      </w:tr>
      <w:tr w:rsidR="00911932" w:rsidRPr="0097346A" w:rsidTr="00911932">
        <w:trPr>
          <w:trHeight w:val="340"/>
          <w:jc w:val="center"/>
        </w:trPr>
        <w:tc>
          <w:tcPr>
            <w:tcW w:w="1276" w:type="dxa"/>
            <w:shd w:val="clear" w:color="auto" w:fill="auto"/>
            <w:vAlign w:val="center"/>
            <w:hideMark/>
          </w:tcPr>
          <w:p w:rsidR="00911932" w:rsidRPr="0097346A" w:rsidRDefault="00911932" w:rsidP="0017114E">
            <w:pPr>
              <w:jc w:val="center"/>
              <w:rPr>
                <w:rFonts w:ascii="Montserrat Medium" w:hAnsi="Montserrat Medium" w:cs="Arial"/>
                <w:color w:val="000000"/>
                <w:sz w:val="17"/>
                <w:szCs w:val="17"/>
              </w:rPr>
            </w:pPr>
            <w:r w:rsidRPr="0097346A">
              <w:rPr>
                <w:rFonts w:ascii="Montserrat Medium" w:hAnsi="Montserrat Medium" w:cs="Arial"/>
                <w:color w:val="000000"/>
                <w:sz w:val="17"/>
                <w:szCs w:val="17"/>
              </w:rPr>
              <w:t xml:space="preserve">UNICO </w:t>
            </w:r>
          </w:p>
        </w:tc>
        <w:tc>
          <w:tcPr>
            <w:tcW w:w="1318" w:type="dxa"/>
            <w:shd w:val="clear" w:color="auto" w:fill="auto"/>
            <w:vAlign w:val="center"/>
          </w:tcPr>
          <w:p w:rsidR="00911932" w:rsidRPr="0097346A" w:rsidRDefault="00911932" w:rsidP="0017114E">
            <w:pPr>
              <w:jc w:val="center"/>
              <w:rPr>
                <w:rFonts w:ascii="Montserrat Medium" w:hAnsi="Montserrat Medium" w:cs="Arial"/>
                <w:color w:val="000000"/>
                <w:sz w:val="17"/>
                <w:szCs w:val="17"/>
              </w:rPr>
            </w:pPr>
            <w:r w:rsidRPr="0097346A">
              <w:rPr>
                <w:rFonts w:ascii="Montserrat Medium" w:hAnsi="Montserrat Medium" w:cs="Arial"/>
                <w:color w:val="000000"/>
                <w:sz w:val="17"/>
                <w:szCs w:val="17"/>
              </w:rPr>
              <w:t>EVALUACIÓN</w:t>
            </w:r>
          </w:p>
        </w:tc>
        <w:tc>
          <w:tcPr>
            <w:tcW w:w="3260" w:type="dxa"/>
            <w:shd w:val="clear" w:color="auto" w:fill="auto"/>
            <w:vAlign w:val="center"/>
            <w:hideMark/>
          </w:tcPr>
          <w:p w:rsidR="00911932" w:rsidRPr="0097346A" w:rsidRDefault="00911932" w:rsidP="0017114E">
            <w:pPr>
              <w:jc w:val="both"/>
              <w:rPr>
                <w:rFonts w:ascii="Montserrat Medium" w:hAnsi="Montserrat Medium" w:cs="Arial"/>
                <w:color w:val="000000"/>
                <w:sz w:val="17"/>
                <w:szCs w:val="17"/>
              </w:rPr>
            </w:pPr>
            <w:r w:rsidRPr="0097346A">
              <w:rPr>
                <w:rFonts w:ascii="Montserrat Medium" w:hAnsi="Montserrat Medium" w:cs="Arial"/>
                <w:color w:val="000000"/>
                <w:sz w:val="17"/>
                <w:szCs w:val="17"/>
              </w:rPr>
              <w:t>EVALUACIÓN ESPECÍFICA DE DESEMPEÑO AL PROGRAMA PRESUPUESTARIO “E64 EDUCACIÓN BÁSICA, COMPONENTE C-009 SERVICIOS DE EDUCACIÓN DE TELESECUNDARIA FEDERALIZADA.</w:t>
            </w:r>
          </w:p>
        </w:tc>
        <w:tc>
          <w:tcPr>
            <w:tcW w:w="992" w:type="dxa"/>
            <w:shd w:val="clear" w:color="auto" w:fill="auto"/>
            <w:vAlign w:val="center"/>
          </w:tcPr>
          <w:p w:rsidR="00911932" w:rsidRPr="0097346A" w:rsidRDefault="00911932" w:rsidP="0017114E">
            <w:pPr>
              <w:jc w:val="center"/>
              <w:rPr>
                <w:rFonts w:ascii="Montserrat Medium" w:hAnsi="Montserrat Medium" w:cs="Arial"/>
                <w:sz w:val="17"/>
                <w:szCs w:val="17"/>
                <w:lang w:eastAsia="es-MX"/>
              </w:rPr>
            </w:pPr>
          </w:p>
        </w:tc>
        <w:tc>
          <w:tcPr>
            <w:tcW w:w="2034" w:type="dxa"/>
          </w:tcPr>
          <w:p w:rsidR="00911932" w:rsidRPr="0097346A" w:rsidRDefault="00911932" w:rsidP="0017114E">
            <w:pPr>
              <w:jc w:val="center"/>
              <w:rPr>
                <w:rFonts w:ascii="Montserrat Medium" w:hAnsi="Montserrat Medium" w:cs="Arial"/>
                <w:sz w:val="17"/>
                <w:szCs w:val="17"/>
                <w:lang w:eastAsia="es-MX"/>
              </w:rPr>
            </w:pPr>
          </w:p>
        </w:tc>
      </w:tr>
    </w:tbl>
    <w:p w:rsidR="00CB732A" w:rsidRPr="0097346A" w:rsidRDefault="00CB732A" w:rsidP="0041459D">
      <w:pPr>
        <w:jc w:val="both"/>
        <w:rPr>
          <w:rFonts w:ascii="Montserrat Medium" w:hAnsi="Montserrat Medium" w:cs="Arial"/>
          <w:bCs/>
          <w:sz w:val="17"/>
          <w:szCs w:val="17"/>
          <w:lang w:val="es-ES_tradnl" w:eastAsia="es-MX"/>
        </w:rPr>
      </w:pPr>
    </w:p>
    <w:p w:rsidR="00911932" w:rsidRPr="0097346A" w:rsidRDefault="00911932" w:rsidP="0041459D">
      <w:pPr>
        <w:jc w:val="both"/>
        <w:rPr>
          <w:rFonts w:ascii="Montserrat Medium" w:hAnsi="Montserrat Medium" w:cs="Arial"/>
          <w:bCs/>
          <w:sz w:val="17"/>
          <w:szCs w:val="17"/>
          <w:lang w:val="es-ES_tradnl" w:eastAsia="es-MX"/>
        </w:rPr>
      </w:pPr>
    </w:p>
    <w:tbl>
      <w:tblPr>
        <w:tblStyle w:val="Tablaconcuadrcula"/>
        <w:tblW w:w="0" w:type="auto"/>
        <w:shd w:val="clear" w:color="auto" w:fill="C00000"/>
        <w:tblLook w:val="04A0" w:firstRow="1" w:lastRow="0" w:firstColumn="1" w:lastColumn="0" w:noHBand="0" w:noVBand="1"/>
      </w:tblPr>
      <w:tblGrid>
        <w:gridCol w:w="9318"/>
      </w:tblGrid>
      <w:tr w:rsidR="00911932" w:rsidRPr="0097346A" w:rsidTr="00911932">
        <w:trPr>
          <w:trHeight w:val="323"/>
        </w:trPr>
        <w:tc>
          <w:tcPr>
            <w:tcW w:w="9318" w:type="dxa"/>
            <w:shd w:val="clear" w:color="auto" w:fill="C00000"/>
            <w:vAlign w:val="center"/>
          </w:tcPr>
          <w:p w:rsidR="00911932" w:rsidRPr="0097346A" w:rsidRDefault="00911932" w:rsidP="00911932">
            <w:pPr>
              <w:jc w:val="center"/>
              <w:rPr>
                <w:rFonts w:ascii="Montserrat Medium" w:hAnsi="Montserrat Medium" w:cs="Arial"/>
                <w:b/>
                <w:sz w:val="18"/>
                <w:szCs w:val="18"/>
              </w:rPr>
            </w:pPr>
            <w:r w:rsidRPr="0097346A">
              <w:rPr>
                <w:rFonts w:ascii="Montserrat Medium" w:hAnsi="Montserrat Medium" w:cs="Arial"/>
                <w:b/>
                <w:sz w:val="18"/>
                <w:szCs w:val="18"/>
              </w:rPr>
              <w:t>TÉRMINOS DE REFERENCIA</w:t>
            </w:r>
          </w:p>
        </w:tc>
      </w:tr>
    </w:tbl>
    <w:p w:rsidR="00911932" w:rsidRPr="0097346A" w:rsidRDefault="00911932" w:rsidP="00911932">
      <w:pPr>
        <w:jc w:val="both"/>
        <w:rPr>
          <w:rFonts w:ascii="Montserrat Medium" w:hAnsi="Montserrat Medium" w:cs="Arial"/>
          <w:b/>
          <w:sz w:val="18"/>
          <w:szCs w:val="18"/>
        </w:rPr>
      </w:pPr>
    </w:p>
    <w:p w:rsidR="00911932" w:rsidRPr="0097346A" w:rsidRDefault="0017114E" w:rsidP="00911932">
      <w:pPr>
        <w:jc w:val="both"/>
        <w:rPr>
          <w:rFonts w:ascii="Montserrat Medium" w:hAnsi="Montserrat Medium" w:cs="Arial"/>
          <w:b/>
          <w:sz w:val="18"/>
          <w:szCs w:val="18"/>
        </w:rPr>
      </w:pPr>
      <w:r w:rsidRPr="0097346A">
        <w:rPr>
          <w:rFonts w:ascii="Montserrat Medium" w:hAnsi="Montserrat Medium" w:cs="Arial"/>
          <w:b/>
          <w:sz w:val="18"/>
          <w:szCs w:val="18"/>
        </w:rPr>
        <w:t xml:space="preserve">Términos de Referencia de la Evaluación Específica de Desempeño al Programa </w:t>
      </w:r>
      <w:r w:rsidR="00D651A4" w:rsidRPr="0097346A">
        <w:rPr>
          <w:rFonts w:ascii="Montserrat Medium" w:hAnsi="Montserrat Medium" w:cs="Arial"/>
          <w:b/>
          <w:sz w:val="18"/>
          <w:szCs w:val="18"/>
        </w:rPr>
        <w:t>Presupuestario E</w:t>
      </w:r>
      <w:r w:rsidRPr="0097346A">
        <w:rPr>
          <w:rFonts w:ascii="Montserrat Medium" w:hAnsi="Montserrat Medium" w:cs="Arial"/>
          <w:b/>
          <w:sz w:val="18"/>
          <w:szCs w:val="18"/>
        </w:rPr>
        <w:t xml:space="preserve">64 Educación Básica, Componente C-009 Servicios de Educación de Telesecundaria Federalizada proporcionados a Alumnos en Edad de </w:t>
      </w:r>
      <w:r w:rsidR="00D651A4" w:rsidRPr="0097346A">
        <w:rPr>
          <w:rFonts w:ascii="Montserrat Medium" w:hAnsi="Montserrat Medium" w:cs="Arial"/>
          <w:b/>
          <w:sz w:val="18"/>
          <w:szCs w:val="18"/>
        </w:rPr>
        <w:t>Cursarla, operado</w:t>
      </w:r>
      <w:r w:rsidRPr="0097346A">
        <w:rPr>
          <w:rFonts w:ascii="Montserrat Medium" w:hAnsi="Montserrat Medium" w:cs="Arial"/>
          <w:b/>
          <w:sz w:val="18"/>
          <w:szCs w:val="18"/>
        </w:rPr>
        <w:t xml:space="preserve"> con recursos del Fondo de Aportaciones para la Nómina Educativa y Gasto Operativo (FONE) Ejercicio Fiscal 2024.</w:t>
      </w:r>
    </w:p>
    <w:p w:rsidR="00D651A4" w:rsidRPr="0097346A" w:rsidRDefault="00D651A4" w:rsidP="00D651A4">
      <w:pPr>
        <w:ind w:left="284" w:right="141" w:hanging="284"/>
        <w:rPr>
          <w:rFonts w:ascii="Montserrat Medium" w:hAnsi="Montserrat Medium" w:cs="Arial"/>
          <w:color w:val="000000" w:themeColor="text1"/>
          <w:sz w:val="22"/>
          <w:szCs w:val="22"/>
          <w:highlight w:val="yellow"/>
        </w:rPr>
      </w:pPr>
    </w:p>
    <w:p w:rsidR="00D651A4" w:rsidRPr="0097346A" w:rsidRDefault="00D651A4" w:rsidP="00D651A4">
      <w:pPr>
        <w:jc w:val="both"/>
        <w:rPr>
          <w:rFonts w:ascii="Montserrat Medium" w:hAnsi="Montserrat Medium" w:cstheme="minorHAnsi"/>
          <w:sz w:val="18"/>
          <w:szCs w:val="18"/>
        </w:rPr>
      </w:pPr>
      <w:r w:rsidRPr="0097346A">
        <w:rPr>
          <w:rFonts w:ascii="Montserrat Medium" w:hAnsi="Montserrat Medium" w:cstheme="minorHAnsi"/>
          <w:sz w:val="18"/>
          <w:szCs w:val="18"/>
        </w:rPr>
        <w:t xml:space="preserve">Para efectos de los presentes Términos de Referencia se entenderá por: </w:t>
      </w:r>
    </w:p>
    <w:p w:rsidR="00D651A4" w:rsidRPr="0097346A" w:rsidRDefault="00D651A4" w:rsidP="00D651A4">
      <w:pPr>
        <w:jc w:val="both"/>
        <w:rPr>
          <w:rFonts w:ascii="Montserrat Medium" w:hAnsi="Montserrat Medium" w:cstheme="minorHAnsi"/>
          <w:sz w:val="18"/>
          <w:szCs w:val="18"/>
        </w:rPr>
      </w:pPr>
    </w:p>
    <w:p w:rsidR="00D651A4" w:rsidRPr="0097346A" w:rsidRDefault="00D651A4" w:rsidP="006B0771">
      <w:pPr>
        <w:pStyle w:val="Prrafodelista"/>
        <w:numPr>
          <w:ilvl w:val="0"/>
          <w:numId w:val="23"/>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Afectaciones diferenciadas: </w:t>
      </w:r>
      <w:r w:rsidRPr="0097346A">
        <w:rPr>
          <w:rFonts w:ascii="Montserrat Medium" w:hAnsi="Montserrat Medium" w:cstheme="minorHAnsi"/>
          <w:sz w:val="18"/>
          <w:szCs w:val="18"/>
        </w:rPr>
        <w:t>a los patrones de comportamiento o manifestaciones del problema o necesidad pública que afectan de manera distinta a determinados grupos de población, territorios o medio ambiente, derivado de las condiciones de vulnerabilidad que experimentan.</w:t>
      </w:r>
    </w:p>
    <w:p w:rsidR="00D651A4" w:rsidRPr="0097346A" w:rsidRDefault="00D651A4" w:rsidP="006B0771">
      <w:pPr>
        <w:pStyle w:val="Prrafodelista"/>
        <w:numPr>
          <w:ilvl w:val="0"/>
          <w:numId w:val="23"/>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Agenda 2030: </w:t>
      </w:r>
      <w:r w:rsidRPr="0097346A">
        <w:rPr>
          <w:rFonts w:ascii="Montserrat Medium" w:hAnsi="Montserrat Medium" w:cstheme="minorHAnsi"/>
          <w:sz w:val="18"/>
          <w:szCs w:val="18"/>
        </w:rPr>
        <w:t>al plan de acción mundial entre los Estados Miembros de las Naciones Unidas, a favor de las personas, el planeta y la prosperidad, basado en 17 Objetivos de Desarrollo Sostenible (ODS), que tiene por objeto asegurar el progreso social y económico sostenible en todo el mundo y fortalecer la paz universal dentro de un concepto más amplio de la libertad.</w:t>
      </w:r>
    </w:p>
    <w:p w:rsidR="00D651A4" w:rsidRPr="0097346A" w:rsidRDefault="00D651A4" w:rsidP="006B0771">
      <w:pPr>
        <w:pStyle w:val="Prrafodelista"/>
        <w:numPr>
          <w:ilvl w:val="0"/>
          <w:numId w:val="23"/>
        </w:numPr>
        <w:jc w:val="both"/>
        <w:rPr>
          <w:rFonts w:ascii="Montserrat Medium" w:hAnsi="Montserrat Medium" w:cstheme="minorHAnsi"/>
          <w:sz w:val="18"/>
          <w:szCs w:val="18"/>
        </w:rPr>
      </w:pPr>
      <w:r w:rsidRPr="0097346A">
        <w:rPr>
          <w:rFonts w:ascii="Montserrat Medium" w:hAnsi="Montserrat Medium" w:cstheme="minorHAnsi"/>
          <w:b/>
          <w:sz w:val="18"/>
          <w:szCs w:val="18"/>
        </w:rPr>
        <w:t>Análisis cualitativo</w:t>
      </w:r>
      <w:r w:rsidRPr="0097346A">
        <w:rPr>
          <w:rFonts w:ascii="Montserrat Medium" w:hAnsi="Montserrat Medium" w:cstheme="minorHAnsi"/>
          <w:b/>
          <w:bCs/>
          <w:sz w:val="18"/>
          <w:szCs w:val="18"/>
        </w:rPr>
        <w:t>:</w:t>
      </w:r>
      <w:r w:rsidRPr="0097346A">
        <w:rPr>
          <w:rFonts w:ascii="Montserrat Medium" w:hAnsi="Montserrat Medium" w:cstheme="minorHAnsi"/>
          <w:sz w:val="18"/>
          <w:szCs w:val="18"/>
        </w:rPr>
        <w:t xml:space="preserve"> al proceso de recolección de datos sin medición numérica, como la descripción detallada de situaciones, eventos, personas, interacciones, conductas observadas y sus manifestaciones, para descubrir o afinar preguntas de investigación en el proceso de interpretación.</w:t>
      </w:r>
    </w:p>
    <w:p w:rsidR="00D651A4" w:rsidRPr="0097346A" w:rsidRDefault="00D651A4" w:rsidP="006B0771">
      <w:pPr>
        <w:pStyle w:val="Prrafodelista"/>
        <w:numPr>
          <w:ilvl w:val="0"/>
          <w:numId w:val="23"/>
        </w:numPr>
        <w:jc w:val="both"/>
        <w:rPr>
          <w:rFonts w:ascii="Montserrat Medium" w:hAnsi="Montserrat Medium" w:cstheme="minorHAnsi"/>
          <w:sz w:val="18"/>
          <w:szCs w:val="18"/>
          <w:lang w:val="es-ES"/>
        </w:rPr>
      </w:pPr>
      <w:r w:rsidRPr="0097346A">
        <w:rPr>
          <w:rFonts w:ascii="Montserrat Medium" w:hAnsi="Montserrat Medium" w:cstheme="minorHAnsi"/>
          <w:b/>
          <w:sz w:val="18"/>
          <w:szCs w:val="18"/>
        </w:rPr>
        <w:t>Análisis</w:t>
      </w:r>
      <w:r w:rsidRPr="0097346A">
        <w:rPr>
          <w:rFonts w:ascii="Montserrat Medium" w:hAnsi="Montserrat Medium" w:cstheme="minorHAnsi"/>
          <w:b/>
          <w:sz w:val="18"/>
          <w:szCs w:val="18"/>
          <w:lang w:val="es-ES"/>
        </w:rPr>
        <w:t xml:space="preserve"> de gabinete:</w:t>
      </w:r>
      <w:r w:rsidRPr="0097346A">
        <w:rPr>
          <w:rFonts w:ascii="Montserrat Medium" w:hAnsi="Montserrat Medium" w:cstheme="minorHAnsi"/>
          <w:sz w:val="18"/>
          <w:szCs w:val="18"/>
          <w:lang w:val="es-ES"/>
        </w:rPr>
        <w:t xml:space="preserve"> al conjunto de actividades que involucra el acopio, la organización, el análisis y la valoración de información concentrada en registros administrativos, bases de datos, evaluaciones y documentación pública oficial.</w:t>
      </w:r>
    </w:p>
    <w:p w:rsidR="00D651A4" w:rsidRPr="0097346A" w:rsidRDefault="00D651A4" w:rsidP="006B0771">
      <w:pPr>
        <w:pStyle w:val="Prrafodelista"/>
        <w:numPr>
          <w:ilvl w:val="0"/>
          <w:numId w:val="23"/>
        </w:numPr>
        <w:jc w:val="both"/>
        <w:rPr>
          <w:rFonts w:ascii="Montserrat Medium" w:hAnsi="Montserrat Medium" w:cstheme="minorHAnsi"/>
          <w:bCs/>
          <w:color w:val="000000"/>
          <w:sz w:val="18"/>
          <w:szCs w:val="18"/>
        </w:rPr>
      </w:pPr>
      <w:r w:rsidRPr="0097346A">
        <w:rPr>
          <w:rFonts w:ascii="Montserrat Medium" w:hAnsi="Montserrat Medium" w:cstheme="minorHAnsi"/>
          <w:b/>
          <w:color w:val="000000"/>
          <w:sz w:val="18"/>
          <w:szCs w:val="18"/>
        </w:rPr>
        <w:t xml:space="preserve">ASM: </w:t>
      </w:r>
      <w:r w:rsidRPr="0097346A">
        <w:rPr>
          <w:rFonts w:ascii="Montserrat Medium" w:hAnsi="Montserrat Medium" w:cstheme="minorHAnsi"/>
          <w:bCs/>
          <w:color w:val="000000"/>
          <w:sz w:val="18"/>
          <w:szCs w:val="18"/>
        </w:rPr>
        <w:t>a los Aspectos Susceptibles de Mejora, hallazgos, debilidades, oportunidades y amenazas identificadas en la evaluación y que pueden ser atendidas para la mejora de la intervención pública evaluada</w:t>
      </w:r>
    </w:p>
    <w:p w:rsidR="00D651A4" w:rsidRPr="0097346A" w:rsidRDefault="00D651A4" w:rsidP="006B0771">
      <w:pPr>
        <w:pStyle w:val="Prrafodelista"/>
        <w:numPr>
          <w:ilvl w:val="0"/>
          <w:numId w:val="23"/>
        </w:numPr>
        <w:jc w:val="both"/>
        <w:rPr>
          <w:rFonts w:ascii="Montserrat Medium" w:eastAsia="Times" w:hAnsi="Montserrat Medium" w:cstheme="minorHAnsi"/>
          <w:sz w:val="18"/>
          <w:szCs w:val="18"/>
        </w:rPr>
      </w:pPr>
      <w:r w:rsidRPr="0097346A">
        <w:rPr>
          <w:rFonts w:ascii="Montserrat Medium" w:hAnsi="Montserrat Medium" w:cstheme="minorHAnsi"/>
          <w:b/>
          <w:color w:val="000000"/>
          <w:sz w:val="18"/>
          <w:szCs w:val="18"/>
        </w:rPr>
        <w:t xml:space="preserve">Bienes y/o servicios: </w:t>
      </w:r>
      <w:r w:rsidRPr="0097346A">
        <w:rPr>
          <w:rFonts w:ascii="Montserrat Medium" w:hAnsi="Montserrat Medium" w:cs="Calibri"/>
          <w:sz w:val="18"/>
          <w:szCs w:val="18"/>
          <w:lang w:eastAsia="es-MX"/>
        </w:rPr>
        <w:t>a los componentes, tipos de apoyo, proyectos, bienes, servicios, subsidios y en general a cualquier producto, generados por el</w:t>
      </w:r>
      <w:r w:rsidRPr="0097346A">
        <w:rPr>
          <w:rFonts w:ascii="Montserrat Medium" w:hAnsi="Montserrat Medium" w:cstheme="minorHAnsi"/>
          <w:sz w:val="18"/>
          <w:szCs w:val="18"/>
        </w:rPr>
        <w:t xml:space="preserve"> Programa E64 Educación </w:t>
      </w:r>
      <w:r w:rsidRPr="0097346A">
        <w:rPr>
          <w:rFonts w:ascii="Montserrat Medium" w:hAnsi="Montserrat Medium" w:cstheme="minorHAnsi"/>
          <w:sz w:val="18"/>
          <w:szCs w:val="18"/>
        </w:rPr>
        <w:lastRenderedPageBreak/>
        <w:t xml:space="preserve">Básica, Componente C009 Servicios de Educación de Telesecundaria Federalizada </w:t>
      </w:r>
      <w:r w:rsidRPr="0097346A">
        <w:rPr>
          <w:rFonts w:ascii="Montserrat Medium" w:hAnsi="Montserrat Medium" w:cs="Arial"/>
          <w:color w:val="000000" w:themeColor="text1"/>
          <w:sz w:val="18"/>
          <w:szCs w:val="18"/>
        </w:rPr>
        <w:t>proporcionados a Alumnos en Edad de Cursarla,</w:t>
      </w:r>
      <w:r w:rsidRPr="0097346A">
        <w:rPr>
          <w:rFonts w:ascii="Montserrat Medium" w:hAnsi="Montserrat Medium" w:cs="Calibri"/>
          <w:sz w:val="18"/>
          <w:szCs w:val="18"/>
          <w:lang w:eastAsia="es-MX"/>
        </w:rPr>
        <w:t xml:space="preserve"> para el logro de su objetivo central.</w:t>
      </w:r>
    </w:p>
    <w:p w:rsidR="00D651A4" w:rsidRPr="0097346A" w:rsidRDefault="00D651A4" w:rsidP="006B0771">
      <w:pPr>
        <w:pStyle w:val="Prrafodelista"/>
        <w:numPr>
          <w:ilvl w:val="0"/>
          <w:numId w:val="23"/>
        </w:numPr>
        <w:jc w:val="both"/>
        <w:rPr>
          <w:rFonts w:ascii="Montserrat Medium" w:hAnsi="Montserrat Medium" w:cstheme="minorHAnsi"/>
          <w:b/>
          <w:color w:val="000000"/>
          <w:sz w:val="18"/>
          <w:szCs w:val="18"/>
        </w:rPr>
      </w:pPr>
      <w:r w:rsidRPr="0097346A">
        <w:rPr>
          <w:rFonts w:ascii="Montserrat Medium" w:hAnsi="Montserrat Medium" w:cstheme="minorHAnsi"/>
          <w:b/>
          <w:color w:val="000000"/>
          <w:sz w:val="18"/>
          <w:szCs w:val="18"/>
        </w:rPr>
        <w:t xml:space="preserve">Brechas: </w:t>
      </w:r>
      <w:r w:rsidRPr="0097346A">
        <w:rPr>
          <w:rFonts w:ascii="Montserrat Medium" w:hAnsi="Montserrat Medium" w:cstheme="minorHAnsi"/>
          <w:color w:val="000000"/>
          <w:sz w:val="18"/>
          <w:szCs w:val="18"/>
        </w:rPr>
        <w:t xml:space="preserve">a las </w:t>
      </w:r>
      <w:r w:rsidRPr="0097346A">
        <w:rPr>
          <w:rFonts w:ascii="Montserrat Medium" w:hAnsi="Montserrat Medium" w:cstheme="minorHAnsi"/>
          <w:sz w:val="18"/>
          <w:szCs w:val="18"/>
        </w:rPr>
        <w:t>asimetrías o desigualdades generadas por los procesos de exclusión social e inequidades que afectan a diversos grupos sociales, territorios o medio ambiente, siendo posible representarla mediante la estimación de la diferencia entre la situación de una población, territorio o medio ambiente vulnerable expresada en una variable de resultado que sea de interés, respecto a la situación de un grupo de referencia expresada en esa misma variable de resultado.</w:t>
      </w:r>
    </w:p>
    <w:p w:rsidR="00D651A4" w:rsidRPr="0097346A" w:rsidRDefault="00D651A4" w:rsidP="006B0771">
      <w:pPr>
        <w:pStyle w:val="Textonotapie"/>
        <w:numPr>
          <w:ilvl w:val="0"/>
          <w:numId w:val="23"/>
        </w:numPr>
        <w:jc w:val="both"/>
        <w:rPr>
          <w:rFonts w:ascii="Montserrat Medium" w:hAnsi="Montserrat Medium" w:cstheme="minorHAnsi"/>
          <w:b/>
          <w:sz w:val="18"/>
          <w:szCs w:val="18"/>
        </w:rPr>
      </w:pPr>
      <w:r w:rsidRPr="0097346A">
        <w:rPr>
          <w:rFonts w:ascii="Montserrat Medium" w:hAnsi="Montserrat Medium" w:cstheme="minorHAnsi"/>
          <w:b/>
          <w:sz w:val="18"/>
          <w:szCs w:val="18"/>
        </w:rPr>
        <w:t>Cambio sustancial</w:t>
      </w:r>
      <w:r w:rsidRPr="0097346A">
        <w:rPr>
          <w:rFonts w:ascii="Montserrat Medium" w:hAnsi="Montserrat Medium" w:cstheme="minorHAnsi"/>
          <w:b/>
          <w:bCs/>
          <w:sz w:val="18"/>
          <w:szCs w:val="18"/>
        </w:rPr>
        <w:t>:</w:t>
      </w:r>
      <w:r w:rsidRPr="0097346A">
        <w:rPr>
          <w:rFonts w:ascii="Montserrat Medium" w:hAnsi="Montserrat Medium" w:cstheme="minorHAnsi"/>
          <w:sz w:val="18"/>
          <w:szCs w:val="18"/>
        </w:rPr>
        <w:t xml:space="preserve"> </w:t>
      </w:r>
      <w:r w:rsidRPr="0097346A">
        <w:rPr>
          <w:rFonts w:ascii="Montserrat Medium" w:eastAsiaTheme="minorHAnsi" w:hAnsi="Montserrat Medium" w:cstheme="minorHAnsi"/>
          <w:sz w:val="18"/>
          <w:szCs w:val="18"/>
          <w:lang w:val="es-MX"/>
        </w:rPr>
        <w:t xml:space="preserve">a las modificaciones que incidan directamente en el diseño de los Programas presupuestarios y que impliquen cambios en los niveles de Propósito o Componente de la Matriz de Indicadores para Resultados (MIR) o de la Ficha de Indicador de Desempeño (FID), únicamente cuando exista: i) una modificación en el resultado que pretende lograr el programa en su población objetivo o en sus objetivos; ii) un ajuste en la definición y/o caracterización de la población objetivo del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eastAsiaTheme="minorHAnsi" w:hAnsi="Montserrat Medium" w:cstheme="minorHAnsi"/>
          <w:sz w:val="18"/>
          <w:szCs w:val="18"/>
          <w:lang w:val="es-MX"/>
        </w:rPr>
        <w:t xml:space="preserve">; iii) la incorporación o eliminación de bienes y/o servicios que proporciona el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eastAsiaTheme="minorHAnsi" w:hAnsi="Montserrat Medium" w:cstheme="minorHAnsi"/>
          <w:b/>
          <w:sz w:val="18"/>
          <w:szCs w:val="18"/>
          <w:lang w:val="es-MX"/>
        </w:rPr>
        <w:t>.</w:t>
      </w:r>
    </w:p>
    <w:p w:rsidR="00D651A4" w:rsidRPr="0097346A" w:rsidRDefault="00D651A4" w:rsidP="006B0771">
      <w:pPr>
        <w:pStyle w:val="Textonotapie"/>
        <w:numPr>
          <w:ilvl w:val="0"/>
          <w:numId w:val="23"/>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CEPAL: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Comisión Económica para América Latina y el Caribe.</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Clave del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 xml:space="preserve">proporcionados a Alumnos en Edad de Cursarla: </w:t>
      </w:r>
      <w:r w:rsidRPr="0097346A">
        <w:rPr>
          <w:rFonts w:ascii="Montserrat Medium" w:hAnsi="Montserrat Medium" w:cstheme="minorHAnsi"/>
          <w:sz w:val="18"/>
          <w:szCs w:val="18"/>
        </w:rPr>
        <w:t>de conformidad con el Acuerdo por el que se emite la clasificación programática, emitida por CONAC, con fundamento en los artículos 6,7,9,41 y 46, fracción II de la Ley General de Contabilidad Gubernamental.</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Coherencia lógica externa: </w:t>
      </w:r>
      <w:r w:rsidRPr="0097346A">
        <w:rPr>
          <w:rFonts w:ascii="Montserrat Medium" w:hAnsi="Montserrat Medium" w:cstheme="minorHAnsi"/>
          <w:sz w:val="18"/>
          <w:szCs w:val="18"/>
        </w:rPr>
        <w:t>al grado de coherencia entre el diseño de la intervención y las políticas que orientan la acción social del gobierno y la oferta pública existente, extra e interinstitucional.</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Coherencia lógica interna: </w:t>
      </w:r>
      <w:r w:rsidRPr="0097346A">
        <w:rPr>
          <w:rFonts w:ascii="Montserrat Medium" w:hAnsi="Montserrat Medium" w:cstheme="minorHAnsi"/>
          <w:sz w:val="18"/>
          <w:szCs w:val="18"/>
        </w:rPr>
        <w:t xml:space="preserve">al grado de coherencia entre los distintos elementos centrales que componen el diseño del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 xml:space="preserve">proporcionados a Alumnos en Edad de Cursarla. </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Complementariedad: </w:t>
      </w:r>
      <w:r w:rsidRPr="0097346A">
        <w:rPr>
          <w:rFonts w:ascii="Montserrat Medium" w:hAnsi="Montserrat Medium" w:cstheme="minorHAnsi"/>
          <w:sz w:val="18"/>
          <w:szCs w:val="18"/>
        </w:rPr>
        <w:t xml:space="preserve">se considera que dos </w:t>
      </w:r>
      <w:r w:rsidRPr="0097346A">
        <w:rPr>
          <w:rFonts w:ascii="Montserrat Medium" w:hAnsi="Montserrat Medium" w:cs="Arial"/>
          <w:b/>
          <w:bCs/>
          <w:color w:val="000000" w:themeColor="text1"/>
          <w:sz w:val="18"/>
          <w:szCs w:val="18"/>
        </w:rPr>
        <w:t xml:space="preserve">Programas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cstheme="minorHAnsi"/>
          <w:sz w:val="18"/>
          <w:szCs w:val="18"/>
        </w:rPr>
        <w:t xml:space="preserve"> (o más) son complementarios cuando atienden a una misma población mediante la generación de diferentes bienes y/o servicios para el logro de objetivos con características similares.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bCs/>
          <w:sz w:val="18"/>
          <w:szCs w:val="18"/>
        </w:rPr>
        <w:t>CONAC:</w:t>
      </w:r>
      <w:r w:rsidRPr="0097346A">
        <w:rPr>
          <w:rFonts w:ascii="Montserrat Medium" w:hAnsi="Montserrat Medium" w:cstheme="minorHAnsi"/>
          <w:sz w:val="18"/>
          <w:szCs w:val="18"/>
        </w:rPr>
        <w:t xml:space="preserve"> al Consejo Nacional de Armonización Contable</w:t>
      </w:r>
    </w:p>
    <w:p w:rsidR="00D651A4" w:rsidRPr="0097346A" w:rsidRDefault="00D651A4" w:rsidP="006B0771">
      <w:pPr>
        <w:pStyle w:val="Textocomentario"/>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CONEVAL: </w:t>
      </w:r>
      <w:r w:rsidRPr="0097346A">
        <w:rPr>
          <w:rFonts w:ascii="Montserrat Medium" w:hAnsi="Montserrat Medium" w:cstheme="minorHAnsi"/>
          <w:sz w:val="18"/>
          <w:szCs w:val="18"/>
        </w:rPr>
        <w:t>al</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Consejo Nacional de Evaluación de la Política de Desarrollo Social.</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Contexto territorial:</w:t>
      </w:r>
      <w:r w:rsidRPr="0097346A">
        <w:rPr>
          <w:rFonts w:ascii="Montserrat Medium" w:hAnsi="Montserrat Medium" w:cstheme="minorHAnsi"/>
          <w:sz w:val="18"/>
          <w:szCs w:val="18"/>
        </w:rPr>
        <w:t xml:space="preserve"> descripción de la ubicación geográfica en la que se desarrolla el problema o necesidad pública que el programa busca atender, así como de las brechas y niveles diferenciados de afectación que, en su caso, existan entre distintas regiones.</w:t>
      </w:r>
    </w:p>
    <w:p w:rsidR="00D651A4" w:rsidRPr="0097346A" w:rsidRDefault="00D651A4" w:rsidP="006B0771">
      <w:pPr>
        <w:pStyle w:val="Prrafodelista"/>
        <w:numPr>
          <w:ilvl w:val="0"/>
          <w:numId w:val="24"/>
        </w:numPr>
        <w:jc w:val="both"/>
        <w:rPr>
          <w:rFonts w:ascii="Montserrat Medium" w:hAnsi="Montserrat Medium" w:cstheme="minorHAnsi"/>
          <w:b/>
          <w:sz w:val="18"/>
          <w:szCs w:val="18"/>
          <w:lang w:val="es-ES"/>
        </w:rPr>
      </w:pPr>
      <w:r w:rsidRPr="0097346A">
        <w:rPr>
          <w:rFonts w:ascii="Montserrat Medium" w:hAnsi="Montserrat Medium" w:cstheme="minorHAnsi"/>
          <w:b/>
          <w:sz w:val="18"/>
          <w:szCs w:val="18"/>
        </w:rPr>
        <w:t xml:space="preserve">Dependencias: </w:t>
      </w:r>
      <w:r w:rsidRPr="0097346A">
        <w:rPr>
          <w:rFonts w:ascii="Montserrat Medium" w:hAnsi="Montserrat Medium" w:cstheme="minorHAnsi"/>
          <w:bCs/>
          <w:sz w:val="18"/>
          <w:szCs w:val="18"/>
        </w:rPr>
        <w:t>las</w:t>
      </w:r>
      <w:r w:rsidRPr="0097346A">
        <w:rPr>
          <w:rFonts w:ascii="Montserrat Medium" w:hAnsi="Montserrat Medium" w:cstheme="minorHAnsi"/>
          <w:sz w:val="18"/>
          <w:szCs w:val="18"/>
          <w:lang w:val="es-ES"/>
        </w:rPr>
        <w:t xml:space="preserve"> definidas como tales en la Ley Orgánica del Poder ejecutivo y de la Administración Pública del Estado de Colima, publicada en el Periódico Oficial “El Estado de Colima” con fecha 09 de octubre de 2021, las cuales son objeto de control presupuestario directo por parte de la Secretaría de Planeación, Finanzas y Administración.</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Duplicidad: </w:t>
      </w:r>
      <w:r w:rsidRPr="0097346A">
        <w:rPr>
          <w:rFonts w:ascii="Montserrat Medium" w:hAnsi="Montserrat Medium" w:cstheme="minorHAnsi"/>
          <w:sz w:val="18"/>
          <w:szCs w:val="18"/>
        </w:rPr>
        <w:t>se considera que dos Programa Presupuestario E64 Educación Básica, Componente C009 Servicios de Educación de Telesecundaria Federalizada proporcionados a Alumnos en Edad de Cursarla, podrían presentar duplicidad cuando persiguen un mismo objetivo central, mediante la entrega de bienes y/o servicios con características iguales, o bien, se atiende a una misma población mediante el mismo tipo de bien o servicio.</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Economía: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administración de los bienes, recursos y servicios públicos con austeridad y disciplina, satisfaciendo los objetivos y metas a los que estén destinados, siendo éstos de interés social, en los términos de las disposiciones aplicables.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Eficacia: </w:t>
      </w:r>
      <w:r w:rsidRPr="0097346A">
        <w:rPr>
          <w:rFonts w:ascii="Montserrat Medium" w:hAnsi="Montserrat Medium" w:cstheme="minorHAnsi"/>
          <w:sz w:val="18"/>
          <w:szCs w:val="18"/>
        </w:rPr>
        <w:t>al logro en el ejercicio fiscal de los objetivos y las metas programadas en los términos de las disposiciones aplicables.</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lastRenderedPageBreak/>
        <w:t xml:space="preserve">Eficiencia: </w:t>
      </w:r>
      <w:r w:rsidRPr="0097346A">
        <w:rPr>
          <w:rFonts w:ascii="Montserrat Medium" w:hAnsi="Montserrat Medium" w:cstheme="minorHAnsi"/>
          <w:sz w:val="18"/>
          <w:szCs w:val="18"/>
        </w:rPr>
        <w:t>cuando</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el ejercicio del gasto se da en tiempo y forma, en los términos de las disposiciones aplicables</w:t>
      </w:r>
      <w:r w:rsidRPr="0097346A">
        <w:rPr>
          <w:rFonts w:ascii="Montserrat Medium" w:hAnsi="Montserrat Medium" w:cstheme="minorHAnsi"/>
          <w:b/>
          <w:sz w:val="18"/>
          <w:szCs w:val="18"/>
        </w:rPr>
        <w:t>.</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Entidades: </w:t>
      </w:r>
      <w:r w:rsidRPr="0097346A">
        <w:rPr>
          <w:rFonts w:ascii="Montserrat Medium" w:hAnsi="Montserrat Medium" w:cstheme="minorHAnsi"/>
          <w:bCs/>
          <w:sz w:val="18"/>
          <w:szCs w:val="18"/>
        </w:rPr>
        <w:t>los</w:t>
      </w:r>
      <w:r w:rsidRPr="0097346A">
        <w:rPr>
          <w:rFonts w:ascii="Montserrat Medium" w:hAnsi="Montserrat Medium" w:cstheme="minorHAnsi"/>
          <w:sz w:val="18"/>
          <w:szCs w:val="18"/>
        </w:rPr>
        <w:t xml:space="preserve"> organismos públicos descentralizados, las empresas de participación estatal mayoritaria, los fideicomisos públicos y los organismos desconcentrados, los cuales son objeto de control presupuestario indirecto por parte de la Secretaría de Planeación, Finanzas y Administración.</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Escisión: </w:t>
      </w:r>
      <w:r w:rsidRPr="0097346A">
        <w:rPr>
          <w:rFonts w:ascii="Montserrat Medium" w:hAnsi="Montserrat Medium" w:cstheme="minorHAnsi"/>
          <w:sz w:val="18"/>
          <w:szCs w:val="18"/>
        </w:rPr>
        <w:t xml:space="preserve">a la modificación programática que indica la separación de los componentes o subprogramas de un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Arial"/>
          <w:b/>
          <w:color w:val="000000" w:themeColor="text1"/>
          <w:sz w:val="18"/>
          <w:szCs w:val="18"/>
        </w:rPr>
        <w:t>proporcionados a Alumnos en Edad de Cursarla</w:t>
      </w:r>
      <w:r w:rsidRPr="0097346A">
        <w:rPr>
          <w:rFonts w:ascii="Montserrat Medium" w:hAnsi="Montserrat Medium" w:cstheme="minorHAnsi"/>
          <w:sz w:val="18"/>
          <w:szCs w:val="18"/>
        </w:rPr>
        <w:t xml:space="preserve">, dando lugar a la creación de uno o varios </w:t>
      </w:r>
      <w:r w:rsidRPr="0097346A">
        <w:rPr>
          <w:rFonts w:ascii="Montserrat Medium" w:hAnsi="Montserrat Medium" w:cs="Arial"/>
          <w:b/>
          <w:bCs/>
          <w:color w:val="000000" w:themeColor="text1"/>
          <w:sz w:val="18"/>
          <w:szCs w:val="18"/>
        </w:rPr>
        <w:t xml:space="preserve">Programas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cstheme="minorHAnsi"/>
          <w:sz w:val="18"/>
          <w:szCs w:val="18"/>
        </w:rPr>
        <w:t xml:space="preserve"> o a un cambio sustancial en uno ya existente para un ejercicio fiscal determinado.</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Estructura Programática (EP): </w:t>
      </w:r>
      <w:r w:rsidRPr="0097346A">
        <w:rPr>
          <w:rFonts w:ascii="Montserrat Medium" w:hAnsi="Montserrat Medium" w:cstheme="minorHAnsi"/>
          <w:sz w:val="18"/>
          <w:szCs w:val="18"/>
        </w:rPr>
        <w:t>al conjunto de categorías y elementos programáticos ordenados en forma coherente, el cual define las acciones que efectúan los ejecutores de gasto para alcanzar sus objetivos y metas de acuerdo con las políticas definidas en el Plan Estatal de Desarrollo (PED) y en el Programa Presupuestario E64 Educación Básica, Componente C009 Servicios de Educación de Telesecundaria Federalizada proporcionados a Alumnos en Edad de Cursarla. Asimismo, ordena y clasifica las acciones de los ejecutores de gasto para delimitar la aplicación del gasto y permitir conocer el rendimiento esperado de la utilización de los recursos públicos.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lang w:val="es-ES"/>
        </w:rPr>
        <w:t xml:space="preserve">Evaluación: </w:t>
      </w:r>
      <w:r w:rsidRPr="0097346A">
        <w:rPr>
          <w:rFonts w:ascii="Montserrat Medium" w:hAnsi="Montserrat Medium" w:cstheme="minorHAnsi"/>
          <w:sz w:val="18"/>
          <w:szCs w:val="18"/>
          <w:lang w:val="es-ES"/>
        </w:rPr>
        <w:t>al</w:t>
      </w:r>
      <w:r w:rsidRPr="0097346A">
        <w:rPr>
          <w:rFonts w:ascii="Montserrat Medium" w:hAnsi="Montserrat Medium" w:cstheme="minorHAnsi"/>
          <w:b/>
          <w:sz w:val="18"/>
          <w:szCs w:val="18"/>
          <w:lang w:val="es-ES"/>
        </w:rPr>
        <w:t xml:space="preserve"> </w:t>
      </w:r>
      <w:r w:rsidRPr="0097346A">
        <w:rPr>
          <w:rFonts w:ascii="Montserrat Medium" w:hAnsi="Montserrat Medium" w:cstheme="minorHAnsi"/>
          <w:sz w:val="18"/>
          <w:szCs w:val="18"/>
          <w:lang w:val="es-ES"/>
        </w:rPr>
        <w:t xml:space="preserve">análisis sistemático y objetivo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theme="minorHAnsi"/>
          <w:sz w:val="18"/>
          <w:szCs w:val="18"/>
          <w:lang w:val="es-ES"/>
        </w:rPr>
        <w:t xml:space="preserve"> y de las políticas públicas, que tiene como finalidad determinar la pertinencia y el logro de sus objetivos y metas, así como su eficiencia, eficacia, calidad, resultados e impacto, en </w:t>
      </w:r>
      <w:r w:rsidRPr="0097346A">
        <w:rPr>
          <w:rFonts w:ascii="Montserrat Medium" w:hAnsi="Montserrat Medium" w:cstheme="minorHAnsi"/>
          <w:sz w:val="18"/>
          <w:szCs w:val="18"/>
        </w:rPr>
        <w:t>función del tipo de evaluación realizada.</w:t>
      </w:r>
    </w:p>
    <w:p w:rsidR="00D651A4" w:rsidRPr="0097346A" w:rsidRDefault="00D651A4" w:rsidP="006B0771">
      <w:pPr>
        <w:pStyle w:val="Prrafodelista"/>
        <w:numPr>
          <w:ilvl w:val="0"/>
          <w:numId w:val="24"/>
        </w:numPr>
        <w:jc w:val="both"/>
        <w:rPr>
          <w:rFonts w:ascii="Montserrat Medium" w:hAnsi="Montserrat Medium" w:cs="Arial"/>
          <w:sz w:val="18"/>
          <w:szCs w:val="18"/>
        </w:rPr>
      </w:pPr>
      <w:r w:rsidRPr="0097346A">
        <w:rPr>
          <w:rFonts w:ascii="Montserrat Medium" w:hAnsi="Montserrat Medium" w:cstheme="minorHAnsi"/>
          <w:b/>
          <w:bCs/>
          <w:sz w:val="18"/>
          <w:szCs w:val="18"/>
        </w:rPr>
        <w:t>Evaluación en materia de Diseño:</w:t>
      </w:r>
      <w:r w:rsidRPr="0097346A">
        <w:rPr>
          <w:rFonts w:ascii="Montserrat Medium" w:hAnsi="Montserrat Medium" w:cstheme="minorHAnsi"/>
          <w:sz w:val="18"/>
          <w:szCs w:val="18"/>
        </w:rPr>
        <w:t xml:space="preserve"> la realizada durante el primer año de operación de los</w:t>
      </w:r>
      <w:r w:rsidRPr="0097346A">
        <w:rPr>
          <w:rFonts w:ascii="Montserrat Medium" w:hAnsi="Montserrat Medium" w:cs="Arial"/>
          <w:sz w:val="18"/>
          <w:szCs w:val="18"/>
        </w:rPr>
        <w:t xml:space="preserve"> programas nuevos. </w:t>
      </w:r>
      <w:r w:rsidRPr="0097346A">
        <w:rPr>
          <w:rFonts w:ascii="Montserrat Medium" w:hAnsi="Montserrat Medium" w:cs="Arial"/>
          <w:sz w:val="18"/>
          <w:szCs w:val="18"/>
          <w:lang w:val="es-ES"/>
        </w:rPr>
        <w:t>Este tipo de evaluación busca identificar hallazgos y recomendaciones a partir del análisis de la congruencia del diseño del programa, mediante un análisis de gabinete con base en la documentación normativa del programa, así como en la información disponible sobre la cobertura del programa a la fecha de realización de la evaluación.</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FID:</w:t>
      </w:r>
      <w:r w:rsidRPr="0097346A">
        <w:rPr>
          <w:rFonts w:ascii="Montserrat Medium" w:hAnsi="Montserrat Medium" w:cstheme="minorHAnsi"/>
          <w:sz w:val="18"/>
          <w:szCs w:val="18"/>
        </w:rPr>
        <w:t xml:space="preserve"> a la Ficha de Indicadores del Desempeño, que contiene información para llevar a cabo el seguimiento a los objetivos y metas del Programa Presupuestario E64 Educación Básica, Componente C009 Servicios de Educación de Telesecundaria Federalizada proporcionados a Alumnos en Edad de Cursarla, que por su naturaleza o diseño, no son susceptibles de contar con una MIR.</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bookmarkStart w:id="0" w:name="_Hlk169169745"/>
      <w:r w:rsidRPr="0097346A">
        <w:rPr>
          <w:rFonts w:ascii="Montserrat Medium" w:hAnsi="Montserrat Medium" w:cstheme="minorHAnsi"/>
          <w:b/>
          <w:sz w:val="18"/>
          <w:szCs w:val="18"/>
        </w:rPr>
        <w:t xml:space="preserve">FTI: </w:t>
      </w:r>
      <w:r w:rsidRPr="0097346A">
        <w:rPr>
          <w:rFonts w:ascii="Montserrat Medium" w:hAnsi="Montserrat Medium" w:cstheme="minorHAnsi"/>
          <w:bCs/>
          <w:sz w:val="18"/>
          <w:szCs w:val="18"/>
        </w:rPr>
        <w:t>a la Ficha Técnica de Indicadores,</w:t>
      </w:r>
      <w:r w:rsidRPr="0097346A">
        <w:rPr>
          <w:rFonts w:ascii="Montserrat Medium" w:hAnsi="Montserrat Medium" w:cstheme="minorHAnsi"/>
          <w:b/>
          <w:sz w:val="18"/>
          <w:szCs w:val="18"/>
        </w:rPr>
        <w:t xml:space="preserve"> </w:t>
      </w:r>
      <w:r w:rsidRPr="0097346A">
        <w:rPr>
          <w:rFonts w:ascii="Montserrat Medium" w:hAnsi="Montserrat Medium" w:cstheme="minorHAnsi"/>
          <w:bCs/>
          <w:sz w:val="18"/>
          <w:szCs w:val="18"/>
        </w:rPr>
        <w:t>es un instrumento de transparencia al hacer pública la forma en que se calculan los valores del indicador y comunicar los detalles técnicos que facilitan su comprensión.</w:t>
      </w:r>
    </w:p>
    <w:bookmarkEnd w:id="0"/>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FODA: </w:t>
      </w:r>
      <w:r w:rsidRPr="0097346A">
        <w:rPr>
          <w:rFonts w:ascii="Montserrat Medium" w:hAnsi="Montserrat Medium" w:cstheme="minorHAnsi"/>
          <w:bCs/>
          <w:sz w:val="18"/>
          <w:szCs w:val="18"/>
        </w:rPr>
        <w:t>a la herramienta de diagnóstico y de planeación estratégica que identifica las Fortalezas (factores críticos positivos internos), Oportunidades, (aspectos positivos externos que se pueden aprovechar), Debilidades, (factores críticos negativos internos que se deben controlar -eliminar o reducir-) y Amenazas, (aspectos negativos externos que podrían obstaculizar el logro de los objetivos) en la operación del</w:t>
      </w:r>
      <w:r w:rsidRPr="0097346A">
        <w:rPr>
          <w:rFonts w:ascii="Montserrat Medium" w:hAnsi="Montserrat Medium" w:cstheme="minorHAnsi"/>
          <w:sz w:val="18"/>
          <w:szCs w:val="18"/>
        </w:rPr>
        <w:t xml:space="preserve"> Programa Presupuestario E64 Educación Básica, Componente C009 Servicios de Educación de Telesecundaria Federalizada </w:t>
      </w:r>
      <w:r w:rsidRPr="0097346A">
        <w:rPr>
          <w:rFonts w:ascii="Montserrat Medium" w:hAnsi="Montserrat Medium" w:cs="Arial"/>
          <w:color w:val="000000" w:themeColor="text1"/>
          <w:sz w:val="18"/>
          <w:szCs w:val="18"/>
        </w:rPr>
        <w:t>proporcionados a Alumnos en Edad de Cursarla</w:t>
      </w:r>
      <w:r w:rsidRPr="0097346A">
        <w:rPr>
          <w:rFonts w:ascii="Montserrat Medium" w:hAnsi="Montserrat Medium" w:cstheme="minorHAnsi"/>
          <w:sz w:val="18"/>
          <w:szCs w:val="18"/>
        </w:rPr>
        <w:t>.</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Fusión: </w:t>
      </w:r>
      <w:r w:rsidRPr="0097346A">
        <w:rPr>
          <w:rFonts w:ascii="Montserrat Medium" w:hAnsi="Montserrat Medium" w:cstheme="minorHAnsi"/>
          <w:sz w:val="18"/>
          <w:szCs w:val="18"/>
        </w:rPr>
        <w:t>la modificación programática que indica la compactación de dos o más Programas</w:t>
      </w:r>
      <w:r w:rsidRPr="0097346A">
        <w:rPr>
          <w:rFonts w:ascii="Montserrat Medium" w:hAnsi="Montserrat Medium" w:cs="Arial"/>
          <w:b/>
          <w:bCs/>
          <w:color w:val="000000" w:themeColor="text1"/>
          <w:sz w:val="18"/>
          <w:szCs w:val="18"/>
        </w:rPr>
        <w:t xml:space="preserve">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sz w:val="18"/>
          <w:szCs w:val="18"/>
        </w:rPr>
        <w:t>o de uno o varios de sus componentes o subprogramas, dando lugar a la creación de un nuevo programa o a un cambio sustancial en uno ya existente para determinado ejercicio fiscal.</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Gastos en capital: </w:t>
      </w:r>
      <w:r w:rsidRPr="0097346A">
        <w:rPr>
          <w:rFonts w:ascii="Montserrat Medium" w:hAnsi="Montserrat Medium" w:cstheme="minorHAnsi"/>
          <w:sz w:val="18"/>
          <w:szCs w:val="18"/>
        </w:rPr>
        <w:t xml:space="preserve">a los que debe afrontar el Programa Presupuestario E64 Educación Básica, Componente C009 Servicios de Educación de Telesecundaria Federalizada proporcionados a Alumnos en Edad de Cursarla, para adquirir bienes cuya duración en el </w:t>
      </w:r>
      <w:r w:rsidRPr="0097346A">
        <w:rPr>
          <w:rFonts w:ascii="Montserrat Medium" w:hAnsi="Montserrat Medium" w:cstheme="minorHAnsi"/>
          <w:sz w:val="18"/>
          <w:szCs w:val="18"/>
        </w:rPr>
        <w:lastRenderedPageBreak/>
        <w:t>programa es superior a un año. Consideran recursos de los capítulos 5000 y/o 6000 (Ej: terrenos, construcción, equipamiento, inversiones complementarias).</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Gastos en mantenimiento</w:t>
      </w:r>
      <w:r w:rsidRPr="0097346A">
        <w:rPr>
          <w:rFonts w:ascii="Montserrat Medium" w:hAnsi="Montserrat Medium" w:cstheme="minorHAnsi"/>
          <w:b/>
          <w:bCs/>
          <w:sz w:val="18"/>
          <w:szCs w:val="18"/>
        </w:rPr>
        <w:t>:</w:t>
      </w:r>
      <w:r w:rsidRPr="0097346A">
        <w:rPr>
          <w:rFonts w:ascii="Montserrat Medium" w:hAnsi="Montserrat Medium" w:cstheme="minorHAnsi"/>
          <w:sz w:val="18"/>
          <w:szCs w:val="18"/>
        </w:rPr>
        <w:t xml:space="preserve"> a los requeridos para mantener el estándar de calidad de los activos necesarios para entregar los bienes o servicios a la población objetivo (unidades móviles, edificios, entre otros.). Consideran recursos de los capítulos 2000, 3000 y/o 4000.</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Gastos en operación: </w:t>
      </w:r>
      <w:r w:rsidRPr="0097346A">
        <w:rPr>
          <w:rFonts w:ascii="Montserrat Medium" w:hAnsi="Montserrat Medium" w:cstheme="minorHAnsi"/>
          <w:sz w:val="18"/>
          <w:szCs w:val="18"/>
        </w:rPr>
        <w:t>a los que incluyen los gastos directos (gastos derivados de los subsidios monetarios y/o no monetarios entregados a la población atendida, consideran los capítulos 2000 y/o 3000 y gastos en personal para la realización del programa, consideran el capítulo 1000) y los gastos indirectos (permiten aumentar la eficiencia, forman parte de los procesos de apoyo. Gastos en supervisión, capacitación y/o evaluación, consideran los capítulos 2000, 3000 y/o 4000).</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Gastos totales: </w:t>
      </w:r>
      <w:r w:rsidRPr="0097346A">
        <w:rPr>
          <w:rFonts w:ascii="Montserrat Medium" w:hAnsi="Montserrat Medium" w:cstheme="minorHAnsi"/>
          <w:sz w:val="18"/>
          <w:szCs w:val="18"/>
        </w:rPr>
        <w:t>a la suma de los gastos en operación más los gastos en mantenimiento.</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Guía Indicadores</w:t>
      </w:r>
      <w:r w:rsidRPr="0097346A">
        <w:rPr>
          <w:rFonts w:ascii="Montserrat Medium" w:hAnsi="Montserrat Medium" w:cstheme="minorHAnsi"/>
          <w:sz w:val="18"/>
          <w:szCs w:val="18"/>
        </w:rPr>
        <w:t xml:space="preserve">: a la Guía para el Diseño de Indicadores Estratégicos que publica la Secretaría de Hacienda y Crédito Público. Disponible para su descarga en la dirección electrónica: </w:t>
      </w:r>
      <w:hyperlink r:id="rId8" w:history="1">
        <w:r w:rsidRPr="0097346A">
          <w:rPr>
            <w:rStyle w:val="Hipervnculo"/>
            <w:rFonts w:ascii="Montserrat Medium" w:hAnsi="Montserrat Medium" w:cstheme="minorHAnsi"/>
            <w:sz w:val="18"/>
            <w:szCs w:val="18"/>
          </w:rPr>
          <w:t>https://www.gob.mx/cms/uploads/attachment/file/154446/Guia_Indicadores.pdf</w:t>
        </w:r>
      </w:hyperlink>
      <w:r w:rsidRPr="0097346A">
        <w:rPr>
          <w:rFonts w:ascii="Montserrat Medium" w:hAnsi="Montserrat Medium" w:cstheme="minorHAnsi"/>
          <w:sz w:val="18"/>
          <w:szCs w:val="18"/>
        </w:rPr>
        <w:t xml:space="preserve">  </w:t>
      </w:r>
    </w:p>
    <w:p w:rsidR="00D651A4" w:rsidRPr="0097346A" w:rsidRDefault="00D651A4" w:rsidP="006B0771">
      <w:pPr>
        <w:pStyle w:val="Textonotapie"/>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Guía MIR:</w:t>
      </w:r>
      <w:r w:rsidRPr="0097346A">
        <w:rPr>
          <w:rFonts w:ascii="Montserrat Medium" w:hAnsi="Montserrat Medium" w:cstheme="minorHAnsi"/>
          <w:sz w:val="18"/>
          <w:szCs w:val="18"/>
        </w:rPr>
        <w:t xml:space="preserve"> a la Guía para la Elaboración de la Matriz de Indicadores para Resultados que publica el Consejo Nacional de Evaluación de la Política de Desarrollo Social, Coneval. Disponible para su descarga en la dirección electrónica: </w:t>
      </w:r>
      <w:hyperlink r:id="rId9" w:history="1">
        <w:r w:rsidRPr="0097346A">
          <w:rPr>
            <w:rStyle w:val="Hipervnculo"/>
            <w:rFonts w:ascii="Montserrat Medium" w:hAnsi="Montserrat Medium" w:cstheme="minorHAnsi"/>
            <w:sz w:val="18"/>
            <w:szCs w:val="18"/>
          </w:rPr>
          <w:t>https://www.coneval.org.mx/Informes/Coordinacion/Publicaciones%20oficiales/GUIA_PARA_LA_ELABORACION_DE_MATRIZ_DE_INDICADORES.pdf</w:t>
        </w:r>
      </w:hyperlink>
    </w:p>
    <w:p w:rsidR="00D651A4" w:rsidRPr="0097346A" w:rsidRDefault="00D651A4" w:rsidP="006B0771">
      <w:pPr>
        <w:pStyle w:val="Textonotapie"/>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Honradez: </w:t>
      </w:r>
      <w:r w:rsidRPr="0097346A">
        <w:rPr>
          <w:rFonts w:ascii="Montserrat Medium" w:hAnsi="Montserrat Medium" w:cstheme="minorHAnsi"/>
          <w:sz w:val="18"/>
          <w:szCs w:val="18"/>
          <w:lang w:val="es-MX"/>
        </w:rPr>
        <w:t xml:space="preserve">a uno de los principios constitucionales que guían el desempeño de las personas servidoras públicas y que permite identificar mecánicas operativas que garanticen el buen funcionamiento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theme="minorHAnsi"/>
          <w:sz w:val="18"/>
          <w:szCs w:val="18"/>
          <w:lang w:val="es-MX"/>
        </w:rPr>
        <w:t xml:space="preserve">. </w:t>
      </w:r>
    </w:p>
    <w:p w:rsidR="00D651A4" w:rsidRPr="0097346A" w:rsidRDefault="00D651A4" w:rsidP="006B0771">
      <w:pPr>
        <w:pStyle w:val="Textonotapie"/>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ILPES: </w:t>
      </w:r>
      <w:r w:rsidRPr="0097346A">
        <w:rPr>
          <w:rFonts w:ascii="Montserrat Medium" w:hAnsi="Montserrat Medium" w:cstheme="minorHAnsi"/>
          <w:sz w:val="18"/>
          <w:szCs w:val="18"/>
        </w:rPr>
        <w:t>al</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Instituto Latinoamericano y del Caribe de Planificación Económica y Social de la CEPAL.</w:t>
      </w:r>
    </w:p>
    <w:p w:rsidR="00D651A4" w:rsidRPr="0097346A" w:rsidRDefault="00D651A4" w:rsidP="006B0771">
      <w:pPr>
        <w:pStyle w:val="Textonotapie"/>
        <w:numPr>
          <w:ilvl w:val="0"/>
          <w:numId w:val="24"/>
        </w:numPr>
        <w:jc w:val="both"/>
        <w:rPr>
          <w:rFonts w:ascii="Montserrat Medium" w:hAnsi="Montserrat Medium" w:cstheme="minorHAnsi"/>
          <w:sz w:val="18"/>
          <w:szCs w:val="18"/>
          <w:lang w:val="es-MX"/>
        </w:rPr>
      </w:pPr>
      <w:r w:rsidRPr="0097346A">
        <w:rPr>
          <w:rFonts w:ascii="Montserrat Medium" w:hAnsi="Montserrat Medium" w:cstheme="minorHAnsi"/>
          <w:b/>
          <w:sz w:val="18"/>
          <w:szCs w:val="18"/>
        </w:rPr>
        <w:t xml:space="preserve">Indicador del Desempeño: </w:t>
      </w:r>
      <w:r w:rsidRPr="0097346A">
        <w:rPr>
          <w:rFonts w:ascii="Montserrat Medium" w:hAnsi="Montserrat Medium" w:cstheme="minorHAnsi"/>
          <w:sz w:val="18"/>
          <w:szCs w:val="18"/>
        </w:rPr>
        <w:t>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lang w:val="es-MX"/>
        </w:rPr>
        <w:t>la expresión cuantitativa construida a partir de variables cuantitativas o cualitativas, que proporciona un medio sencillo y fiable para medir logros, reflejar los cambios vinculados con las acciones del programa, monitorear y evaluar sus resultados. Los indicadores del desempeño pueden ser estratégicos o de gestión.</w:t>
      </w:r>
    </w:p>
    <w:p w:rsidR="00D651A4" w:rsidRPr="0097346A" w:rsidRDefault="00D651A4" w:rsidP="006B0771">
      <w:pPr>
        <w:pStyle w:val="Textonotapie"/>
        <w:numPr>
          <w:ilvl w:val="0"/>
          <w:numId w:val="24"/>
        </w:numPr>
        <w:jc w:val="both"/>
        <w:rPr>
          <w:rFonts w:ascii="Montserrat Medium" w:hAnsi="Montserrat Medium" w:cstheme="minorHAnsi"/>
          <w:sz w:val="18"/>
          <w:szCs w:val="18"/>
          <w:lang w:val="es-MX"/>
        </w:rPr>
      </w:pPr>
      <w:r w:rsidRPr="0097346A">
        <w:rPr>
          <w:rFonts w:ascii="Montserrat Medium" w:hAnsi="Montserrat Medium" w:cstheme="minorHAnsi"/>
          <w:b/>
          <w:bCs/>
          <w:sz w:val="18"/>
          <w:szCs w:val="18"/>
          <w:lang w:val="es-MX"/>
        </w:rPr>
        <w:t>Indicadores Estratégicos:</w:t>
      </w:r>
      <w:r w:rsidRPr="0097346A">
        <w:rPr>
          <w:rFonts w:ascii="Montserrat Medium" w:hAnsi="Montserrat Medium" w:cstheme="minorHAnsi"/>
          <w:sz w:val="18"/>
          <w:szCs w:val="18"/>
          <w:lang w:val="es-MX"/>
        </w:rPr>
        <w:t xml:space="preserve">  Miden el grado de cumplimiento de los objetivos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theme="minorHAnsi"/>
          <w:sz w:val="18"/>
          <w:szCs w:val="18"/>
          <w:lang w:val="es-MX"/>
        </w:rPr>
        <w:t xml:space="preserve"> y contribuyen a corregir o fortalecer las estrategias, orientación de los recursos e impacta de manera directa en la población o área de enfoque. </w:t>
      </w:r>
    </w:p>
    <w:p w:rsidR="00D651A4" w:rsidRPr="0097346A" w:rsidRDefault="00D651A4" w:rsidP="006B0771">
      <w:pPr>
        <w:pStyle w:val="Textonotapie"/>
        <w:numPr>
          <w:ilvl w:val="0"/>
          <w:numId w:val="24"/>
        </w:numPr>
        <w:jc w:val="both"/>
        <w:rPr>
          <w:rFonts w:ascii="Montserrat Medium" w:hAnsi="Montserrat Medium" w:cstheme="minorHAnsi"/>
          <w:sz w:val="18"/>
          <w:szCs w:val="18"/>
          <w:lang w:val="es-MX"/>
        </w:rPr>
      </w:pPr>
      <w:r w:rsidRPr="0097346A">
        <w:rPr>
          <w:rFonts w:ascii="Montserrat Medium" w:hAnsi="Montserrat Medium" w:cstheme="minorHAnsi"/>
          <w:sz w:val="18"/>
          <w:szCs w:val="18"/>
          <w:lang w:val="es-MX"/>
        </w:rPr>
        <w:t>Incluye a los indicadores de Fin, Propósito y aquellos Componentes que consideran subsidios, bienes y/o servicios que impactan directamente a la población o área de enfoque.</w:t>
      </w:r>
    </w:p>
    <w:p w:rsidR="00D651A4" w:rsidRPr="0097346A" w:rsidRDefault="00D651A4" w:rsidP="006B0771">
      <w:pPr>
        <w:pStyle w:val="Textonotapie"/>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Instancia Evaluadora: </w:t>
      </w:r>
      <w:r w:rsidRPr="0097346A">
        <w:rPr>
          <w:rFonts w:ascii="Montserrat Medium" w:hAnsi="Montserrat Medium" w:cstheme="minorHAnsi"/>
          <w:sz w:val="18"/>
          <w:szCs w:val="18"/>
        </w:rPr>
        <w:t>al equipo de personas evaluadoras, físicas o morales, adscritas a instituciones públicas o privadas, tanto nacionales como internacionales, con experiencia probada en evaluación y temas específicos requeridos para realizar alguno de los tipos de evaluaciones del 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sz w:val="18"/>
          <w:szCs w:val="18"/>
        </w:rPr>
        <w:t>y Políticas Públicas.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ISD</w:t>
      </w:r>
      <w:r w:rsidRPr="0097346A">
        <w:rPr>
          <w:rFonts w:ascii="Montserrat Medium" w:hAnsi="Montserrat Medium" w:cstheme="minorHAnsi"/>
          <w:b/>
          <w:bCs/>
          <w:sz w:val="18"/>
          <w:szCs w:val="18"/>
        </w:rPr>
        <w:t>:</w:t>
      </w:r>
      <w:r w:rsidRPr="0097346A">
        <w:rPr>
          <w:rFonts w:ascii="Montserrat Medium" w:hAnsi="Montserrat Medium" w:cstheme="minorHAnsi"/>
          <w:sz w:val="18"/>
          <w:szCs w:val="18"/>
        </w:rPr>
        <w:t xml:space="preserve"> al Instrumento de Seguimiento del Desempeño que agrupa los Indicadores del desempeño del Programa Presupuestario E64 Educación Básica, Componente C009 Servicios de Educación de Telesecundaria Federalizada proporcionados a Alumnos en Edad de Cursarla, con los cuales se mide el cumplimiento de los objetivos, y que son la base para el seguimiento y la evaluación del desempeño. Para fines de este documento, se considera a la MIR y a la FID como Instrumentos de Seguimiento del Desempeño.</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Lineamientos Generales: </w:t>
      </w:r>
      <w:r w:rsidRPr="0097346A">
        <w:rPr>
          <w:rFonts w:ascii="Montserrat Medium" w:hAnsi="Montserrat Medium" w:cstheme="minorHAnsi"/>
          <w:sz w:val="18"/>
          <w:szCs w:val="18"/>
        </w:rPr>
        <w:t>a los</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 xml:space="preserve">Lineamientos Generales para la Evaluación del Programa Presupuestario E64 Educación Básica, Componente C009 Servicios de Educación de Telesecundaria Federalizada proporcionados a Alumnos en Edad de Cursarla y Recursos Federales en el Estado de Colima. </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Metodología del Marco Lógico (MML):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 xml:space="preserve">herramienta de planeación estratégica basada en la estructuración y solución de problemas, que permite organizar de manera sistemática y </w:t>
      </w:r>
      <w:r w:rsidRPr="0097346A">
        <w:rPr>
          <w:rFonts w:ascii="Montserrat Medium" w:hAnsi="Montserrat Medium" w:cstheme="minorHAnsi"/>
          <w:sz w:val="18"/>
          <w:szCs w:val="18"/>
        </w:rPr>
        <w:lastRenderedPageBreak/>
        <w:t xml:space="preserve">lógica los objetivos del  </w:t>
      </w:r>
      <w:r w:rsidRPr="0097346A">
        <w:rPr>
          <w:rFonts w:ascii="Montserrat Medium" w:hAnsi="Montserrat Medium" w:cs="Arial"/>
          <w:b/>
          <w:bCs/>
          <w:color w:val="000000" w:themeColor="text1"/>
          <w:sz w:val="18"/>
          <w:szCs w:val="18"/>
        </w:rPr>
        <w:t>Programa Presupuestario E64 Educación Básica, Componente C-009 Servicios de Educación de Telesecundaria Federalizada</w:t>
      </w:r>
      <w:r w:rsidRPr="0097346A">
        <w:rPr>
          <w:rFonts w:ascii="Montserrat Medium" w:hAnsi="Montserrat Medium" w:cstheme="minorHAnsi"/>
          <w:b/>
          <w:sz w:val="18"/>
          <w:szCs w:val="18"/>
        </w:rPr>
        <w:t xml:space="preserve"> 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sz w:val="18"/>
          <w:szCs w:val="18"/>
        </w:rPr>
        <w:t>y sus relaciones de causalidad; identificar y definir los factores externos al programa que pueden influir en el cumplimiento de los objetivos; evaluar el avance en la consecución de estos, así como examinar el desempeño del programa en todas sus etapas. La MML facilita el proceso de conceptualización y diseño de programas y permite fortalecer la vinculación de la planeación con la programación.</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MIR: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Matriz de Indicadores para Resultados.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Modalidad presupuestaria: </w:t>
      </w:r>
      <w:r w:rsidRPr="0097346A">
        <w:rPr>
          <w:rFonts w:ascii="Montserrat Medium" w:hAnsi="Montserrat Medium" w:cstheme="minorHAnsi"/>
          <w:sz w:val="18"/>
          <w:szCs w:val="18"/>
        </w:rPr>
        <w:t>de conformidad con el Acuerdo por el que se emite la clasificación programática, emitida por CONAC, con fundamento en los artículos 6,7,9,41 y 46, fracción II de la Ley General de Contabilidad Gubernamental.</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ODS: </w:t>
      </w:r>
      <w:r w:rsidRPr="0097346A">
        <w:rPr>
          <w:rFonts w:ascii="Montserrat Medium" w:hAnsi="Montserrat Medium" w:cstheme="minorHAnsi"/>
          <w:sz w:val="18"/>
          <w:szCs w:val="18"/>
        </w:rPr>
        <w:t>a los</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Objetivos del Desarrollo Sostenible de la Agenda 2030</w:t>
      </w:r>
      <w:r w:rsidRPr="0097346A">
        <w:rPr>
          <w:rFonts w:ascii="Montserrat Medium" w:hAnsi="Montserrat Medium" w:cstheme="minorHAnsi"/>
          <w:sz w:val="18"/>
          <w:szCs w:val="18"/>
          <w:vertAlign w:val="superscript"/>
        </w:rPr>
        <w:t xml:space="preserve">. </w:t>
      </w:r>
      <w:r w:rsidRPr="0097346A">
        <w:rPr>
          <w:rFonts w:ascii="Montserrat Medium" w:hAnsi="Montserrat Medium" w:cstheme="minorHAnsi"/>
          <w:sz w:val="18"/>
          <w:szCs w:val="18"/>
        </w:rPr>
        <w:t xml:space="preserve">Disponibles para su consulta en: </w:t>
      </w:r>
      <w:hyperlink r:id="rId10" w:history="1">
        <w:r w:rsidRPr="0097346A">
          <w:rPr>
            <w:rStyle w:val="Hipervnculo"/>
            <w:rFonts w:ascii="Montserrat Medium" w:hAnsi="Montserrat Medium" w:cstheme="minorHAnsi"/>
            <w:sz w:val="18"/>
            <w:szCs w:val="18"/>
          </w:rPr>
          <w:t>https://www.un.org/sustainabledevelopment/es/objetivos-de-desarrollo-sostenible/</w:t>
        </w:r>
      </w:hyperlink>
      <w:r w:rsidRPr="0097346A">
        <w:rPr>
          <w:rFonts w:ascii="Montserrat Medium" w:hAnsi="Montserrat Medium" w:cstheme="minorHAnsi"/>
          <w:sz w:val="18"/>
          <w:szCs w:val="18"/>
        </w:rPr>
        <w:t xml:space="preserve">  </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PAE: </w:t>
      </w:r>
      <w:r w:rsidRPr="0097346A">
        <w:rPr>
          <w:rFonts w:ascii="Montserrat Medium" w:hAnsi="Montserrat Medium" w:cstheme="minorHAnsi"/>
          <w:sz w:val="18"/>
          <w:szCs w:val="18"/>
        </w:rPr>
        <w:t>al Programa Anual de Evaluación.</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Pertinencia: </w:t>
      </w:r>
      <w:r w:rsidRPr="0097346A">
        <w:rPr>
          <w:rFonts w:ascii="Montserrat Medium" w:hAnsi="Montserrat Medium" w:cstheme="minorHAnsi"/>
          <w:sz w:val="18"/>
          <w:szCs w:val="18"/>
        </w:rPr>
        <w:t>al grado de congruencia de la propuesta de intervención con las necesidades de la población objetivo.</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PED: </w:t>
      </w:r>
      <w:r w:rsidRPr="0097346A">
        <w:rPr>
          <w:rFonts w:ascii="Montserrat Medium" w:hAnsi="Montserrat Medium" w:cstheme="minorHAnsi"/>
          <w:sz w:val="18"/>
          <w:szCs w:val="18"/>
        </w:rPr>
        <w:t>al Plan Estatal de Desarrollo vigente en el año/s evaluado/s.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PND: </w:t>
      </w:r>
      <w:r w:rsidRPr="0097346A">
        <w:rPr>
          <w:rFonts w:ascii="Montserrat Medium" w:hAnsi="Montserrat Medium" w:cstheme="minorHAnsi"/>
          <w:sz w:val="18"/>
          <w:szCs w:val="18"/>
        </w:rPr>
        <w:t>al Plan Nacional de Desarrollo vigente en el año/s evaluado/s.</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PNUD: </w:t>
      </w:r>
      <w:r w:rsidRPr="0097346A">
        <w:rPr>
          <w:rFonts w:ascii="Montserrat Medium" w:hAnsi="Montserrat Medium" w:cstheme="minorHAnsi"/>
          <w:sz w:val="18"/>
          <w:szCs w:val="18"/>
        </w:rPr>
        <w:t>al Programa de las Naciones Unidas para el Desarrollo</w:t>
      </w:r>
      <w:r w:rsidRPr="0097346A">
        <w:rPr>
          <w:rFonts w:ascii="Montserrat Medium" w:hAnsi="Montserrat Medium" w:cstheme="minorHAnsi"/>
          <w:b/>
          <w:sz w:val="18"/>
          <w:szCs w:val="18"/>
        </w:rPr>
        <w:t>.</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Población: </w:t>
      </w:r>
      <w:r w:rsidRPr="0097346A">
        <w:rPr>
          <w:rFonts w:ascii="Montserrat Medium" w:hAnsi="Montserrat Medium" w:cstheme="minorHAnsi"/>
          <w:sz w:val="18"/>
          <w:szCs w:val="18"/>
        </w:rPr>
        <w:t>a las</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 xml:space="preserve">personas físicas o morales, públicas o privadas; bienes; institución(es) o área(s) geográfica(s) que pueden agruparse por la presencia o ausencia de un atributo que le identifica como problemático(a), necesitado(a) y/o con oportunidades de mejora. </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Población atendida (PA):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beneficiada por el Programa Presupuestario E64 Educación Básica, Componente C009 Servicios de Educación de Telesecundaria Federalizada proporcionados a Alumnos en Edad de Cursarla, en un ejercicio fiscal.</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Población objetivo (PO):</w:t>
      </w:r>
      <w:r w:rsidRPr="0097346A">
        <w:rPr>
          <w:rFonts w:ascii="Montserrat Medium" w:hAnsi="Montserrat Medium" w:cstheme="minorHAnsi"/>
          <w:sz w:val="18"/>
          <w:szCs w:val="18"/>
        </w:rPr>
        <w:t xml:space="preserve"> a la que el Programa Presupuestario E64 Educación Básica, Componente C009 Servicios de Educación de Telesecundaria Federalizada proporcionados a Alumnos en Edad de Cursarla, tiene planeado o programado atender para cubrir a la población potencial (del Programa Presupuestario E64 Educación Básica, Componente C009 Servicios de Educación de Telesecundaria Federalizada proporcionados a Alumnos en Edad de Cursarla), y que cumple con los criterios de elegibilidad establecidos en su normativa. La población objetivo del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cs="Arial"/>
          <w:b/>
          <w:bCs/>
          <w:color w:val="000000" w:themeColor="text1"/>
          <w:sz w:val="18"/>
          <w:szCs w:val="18"/>
        </w:rPr>
        <w:t xml:space="preserve"> </w:t>
      </w:r>
      <w:r w:rsidRPr="0097346A">
        <w:rPr>
          <w:rFonts w:ascii="Montserrat Medium" w:hAnsi="Montserrat Medium" w:cstheme="minorHAnsi"/>
          <w:sz w:val="18"/>
          <w:szCs w:val="18"/>
        </w:rPr>
        <w:t>debe ser medida en la misma unidad que el Programa Presupuestario E64 Educación Básica, Componente C009 Servicios de Educación de Telesecundaria Federalizada proporcionados a Alumnos en Edad de Cursarla.</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Población Potencial (</w:t>
      </w:r>
      <w:r w:rsidRPr="0097346A">
        <w:rPr>
          <w:rFonts w:ascii="Montserrat Medium" w:hAnsi="Montserrat Medium" w:cs="Arial"/>
          <w:b/>
          <w:bCs/>
          <w:color w:val="000000" w:themeColor="text1"/>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 xml:space="preserve">proporcionados a Alumnos en Edad de Cursarla): </w:t>
      </w:r>
      <w:r w:rsidRPr="0097346A">
        <w:rPr>
          <w:rFonts w:ascii="Montserrat Medium" w:hAnsi="Montserrat Medium" w:cstheme="minorHAnsi"/>
          <w:sz w:val="18"/>
          <w:szCs w:val="18"/>
        </w:rPr>
        <w:t>a la población total que presenta la necesidad o problema que justifica la existencia del Programa Presupuestario E64 Educación Básica, Componente C009 Servicios de Educación de Telesecundaria Federalizada proporcionados a Alumnos en Edad de Cursarla y que por lo tanto, pudiera ser elegible para su atención.</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Problema o necesidad pública: </w:t>
      </w:r>
      <w:r w:rsidRPr="0097346A">
        <w:rPr>
          <w:rFonts w:ascii="Montserrat Medium" w:hAnsi="Montserrat Medium" w:cstheme="minorHAnsi"/>
          <w:sz w:val="18"/>
          <w:szCs w:val="18"/>
        </w:rPr>
        <w:t>al conjunto de condiciones y situaciones indeseables, conflictos, oportunidades de mejora o necesidades que afectan a la población y que son susceptibles de atención gubernamental por estar en el ámbito de las obligaciones constitucionales del Estado.</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Programa presupuestario: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Reactivación: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modificación programática que indica el alta del Programa Presupuestario E64 Educación Básica, Componente C009 Servicios de Educación de Telesecundaria Federalizada proporcionados a Alumnos en Edad de Cursarla que no era vigente en el ejercicio fiscal inmediato anterior, pero que existía en ejercicios fiscales previos.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lastRenderedPageBreak/>
        <w:t xml:space="preserve">Rendición de cuentas: </w:t>
      </w:r>
      <w:r w:rsidRPr="0097346A">
        <w:rPr>
          <w:rFonts w:ascii="Montserrat Medium" w:hAnsi="Montserrat Medium" w:cstheme="minorHAnsi"/>
          <w:sz w:val="18"/>
          <w:szCs w:val="18"/>
        </w:rPr>
        <w:t>a las condiciones institucionales mediante las cuales el ciudadano puede evaluar de manera informada las acciones de los servidores públicos, demandar la responsabilidad en la toma de las decisiones gubernamentales y exigir una sanción en caso de ser necesario. Constituye la última etapa del Ciclo Presupuestario.</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Resectorización: </w:t>
      </w:r>
      <w:r w:rsidRPr="0097346A">
        <w:rPr>
          <w:rFonts w:ascii="Montserrat Medium" w:hAnsi="Montserrat Medium" w:cstheme="minorHAnsi"/>
          <w:sz w:val="18"/>
          <w:szCs w:val="18"/>
        </w:rPr>
        <w:t>a la modificación programática que indica que el 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sz w:val="18"/>
          <w:szCs w:val="18"/>
        </w:rPr>
        <w:t>se traslada de un Ramo o sector a otro, dando lugar a la creación de un nuevo o a un cambio sustancial en el 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sz w:val="18"/>
          <w:szCs w:val="18"/>
        </w:rPr>
        <w:t>existente para un ejercicio fiscal determinado.</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bCs/>
          <w:sz w:val="18"/>
          <w:szCs w:val="18"/>
        </w:rPr>
        <w:t>ROP:</w:t>
      </w:r>
      <w:r w:rsidRPr="0097346A">
        <w:rPr>
          <w:rFonts w:ascii="Montserrat Medium" w:hAnsi="Montserrat Medium" w:cstheme="minorHAnsi"/>
          <w:b/>
          <w:bCs/>
          <w:i/>
          <w:iCs/>
          <w:sz w:val="18"/>
          <w:szCs w:val="18"/>
        </w:rPr>
        <w:t xml:space="preserve"> </w:t>
      </w:r>
      <w:r w:rsidRPr="0097346A">
        <w:rPr>
          <w:rFonts w:ascii="Montserrat Medium" w:hAnsi="Montserrat Medium" w:cstheme="minorHAnsi"/>
          <w:sz w:val="18"/>
          <w:szCs w:val="18"/>
        </w:rPr>
        <w:t>Reglas de Operación, conjunto de disposiciones que establecen los mecanismos y disposiciones para la operación de los programas públicos que entregan beneficios a una población y tienen como objetivo asegurar la aplicación eficiente, eficaz, oportuna y equitativa de los recursos públicos asignados a los mismos y el acceso de la población objetivo en igualdad de condiciones.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SHCP: </w:t>
      </w:r>
      <w:r w:rsidRPr="0097346A">
        <w:rPr>
          <w:rFonts w:ascii="Montserrat Medium" w:hAnsi="Montserrat Medium" w:cstheme="minorHAnsi"/>
          <w:sz w:val="18"/>
          <w:szCs w:val="18"/>
        </w:rPr>
        <w:t>a la</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Secretaría de Hacienda y Crédito Público.</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Similitud: </w:t>
      </w:r>
      <w:r w:rsidRPr="0097346A">
        <w:rPr>
          <w:rFonts w:ascii="Montserrat Medium" w:hAnsi="Montserrat Medium" w:cstheme="minorHAnsi"/>
          <w:bCs/>
          <w:sz w:val="18"/>
          <w:szCs w:val="18"/>
        </w:rPr>
        <w:t xml:space="preserve">se considera que dos </w:t>
      </w:r>
      <w:r w:rsidRPr="0097346A">
        <w:rPr>
          <w:rFonts w:ascii="Montserrat Medium" w:hAnsi="Montserrat Medium" w:cs="Arial"/>
          <w:b/>
          <w:bCs/>
          <w:color w:val="000000" w:themeColor="text1"/>
          <w:sz w:val="18"/>
          <w:szCs w:val="18"/>
        </w:rPr>
        <w:t xml:space="preserve">Programas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bCs/>
          <w:sz w:val="18"/>
          <w:szCs w:val="18"/>
        </w:rPr>
        <w:t>(o más) son similares cuando</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se identifican características comunes en el objetivo central que persiguen, pero los bienes y/o servicios que entregan son diferentes, o bien, otorgan bienes y/o servicios con características similares para el logro de objetivos diferenciados.</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Sostenibilidad: </w:t>
      </w:r>
      <w:r w:rsidRPr="0097346A">
        <w:rPr>
          <w:rFonts w:ascii="Montserrat Medium" w:hAnsi="Montserrat Medium" w:cstheme="minorHAnsi"/>
          <w:sz w:val="18"/>
          <w:szCs w:val="18"/>
        </w:rPr>
        <w:t>a la capacidad del 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rPr>
        <w:t xml:space="preserve">, </w:t>
      </w:r>
      <w:r w:rsidRPr="0097346A">
        <w:rPr>
          <w:rFonts w:ascii="Montserrat Medium" w:hAnsi="Montserrat Medium" w:cstheme="minorHAnsi"/>
          <w:sz w:val="18"/>
          <w:szCs w:val="18"/>
        </w:rPr>
        <w:t>de mantener en un período prolongado de tiempo el flujo de beneficios que forman parte de sus objetivos de intervención.</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 xml:space="preserve">Subsidios: </w:t>
      </w:r>
      <w:r w:rsidRPr="0097346A">
        <w:rPr>
          <w:rFonts w:ascii="Montserrat Medium" w:hAnsi="Montserrat Medium" w:cstheme="minorHAnsi"/>
          <w:sz w:val="18"/>
          <w:szCs w:val="18"/>
        </w:rPr>
        <w:t>a las</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asignaciones de recursos federales previstas en el Presupuesto de Egresos de la Federación que, a través de las dependencias y entidades, se otorgan a los diferentes sectores de la sociedad, a las entidades federativas o municipios para fomentar el desarrollo de actividades sociales o económicas prioritarias de interés general.</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sz w:val="18"/>
          <w:szCs w:val="18"/>
        </w:rPr>
        <w:t>Tipo de intervención</w:t>
      </w:r>
      <w:r w:rsidRPr="0097346A">
        <w:rPr>
          <w:rFonts w:ascii="Montserrat Medium" w:hAnsi="Montserrat Medium" w:cstheme="minorHAnsi"/>
          <w:sz w:val="18"/>
          <w:szCs w:val="18"/>
        </w:rPr>
        <w:t>: a la alternativa viable que constituye el diseño del Pp. Esta se conforma por el conjunto de objetivos y medios (bienes y/o servicios) seleccionados, a partir de los árboles de problemas y objetivos, para dar solución al problema o necesidad pública identificada (incluyendo sus causas y efectos).</w:t>
      </w:r>
    </w:p>
    <w:p w:rsidR="00D651A4" w:rsidRPr="0097346A" w:rsidRDefault="00D651A4" w:rsidP="006B0771">
      <w:pPr>
        <w:pStyle w:val="Prrafodelista"/>
        <w:numPr>
          <w:ilvl w:val="0"/>
          <w:numId w:val="24"/>
        </w:numPr>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Transparencia: </w:t>
      </w:r>
      <w:r w:rsidRPr="0097346A">
        <w:rPr>
          <w:rFonts w:ascii="Montserrat Medium" w:hAnsi="Montserrat Medium" w:cstheme="minorHAnsi"/>
          <w:sz w:val="18"/>
          <w:szCs w:val="18"/>
        </w:rPr>
        <w:t>al acto de</w:t>
      </w:r>
      <w:r w:rsidRPr="0097346A">
        <w:rPr>
          <w:rFonts w:ascii="Montserrat Medium" w:hAnsi="Montserrat Medium" w:cstheme="minorHAnsi"/>
          <w:b/>
          <w:sz w:val="18"/>
          <w:szCs w:val="18"/>
        </w:rPr>
        <w:t xml:space="preserve"> </w:t>
      </w:r>
      <w:r w:rsidRPr="0097346A">
        <w:rPr>
          <w:rFonts w:ascii="Montserrat Medium" w:hAnsi="Montserrat Medium" w:cstheme="minorHAnsi"/>
          <w:sz w:val="18"/>
          <w:szCs w:val="18"/>
        </w:rPr>
        <w:t>privilegiar el principio de máxima publicidad de la información pública y difundir de manera proactiva información gubernamental, como un elemento que genera valor a la sociedad y promueve un gobierno abierto, protegiendo los datos personales que estén bajo su custodia, de acuerdo con la Ley General de Transparencia y Acceso a la Información Pública y demás disposiciones aplicables.</w:t>
      </w:r>
    </w:p>
    <w:p w:rsidR="00D651A4" w:rsidRPr="0097346A" w:rsidRDefault="00D651A4" w:rsidP="006B0771">
      <w:pPr>
        <w:pStyle w:val="Prrafodelista"/>
        <w:numPr>
          <w:ilvl w:val="0"/>
          <w:numId w:val="24"/>
        </w:numPr>
        <w:ind w:right="141"/>
        <w:jc w:val="both"/>
        <w:rPr>
          <w:rFonts w:ascii="Montserrat Medium" w:hAnsi="Montserrat Medium" w:cstheme="minorHAnsi"/>
          <w:b/>
          <w:sz w:val="18"/>
          <w:szCs w:val="18"/>
        </w:rPr>
      </w:pPr>
      <w:r w:rsidRPr="0097346A">
        <w:rPr>
          <w:rFonts w:ascii="Montserrat Medium" w:hAnsi="Montserrat Medium" w:cstheme="minorHAnsi"/>
          <w:b/>
          <w:sz w:val="18"/>
          <w:szCs w:val="18"/>
        </w:rPr>
        <w:t xml:space="preserve">Unidad o Área de Evaluación (AE): </w:t>
      </w:r>
      <w:r w:rsidRPr="0097346A">
        <w:rPr>
          <w:rFonts w:ascii="Montserrat Medium" w:hAnsi="Montserrat Medium" w:cstheme="minorHAnsi"/>
          <w:sz w:val="18"/>
          <w:szCs w:val="18"/>
        </w:rPr>
        <w:t>a la definida como el área administrativa ajena a la operación del Programa Presupuestario E64 Educación Básica, Componente C009 Servicios de Educación de Telesecundaria Federalizada proporcionados a Alumnos en Edad de Cursarla y las políticas públicas con atribuciones en las dependencias y entidades para coordinar la contratación, la operación, supervisión y el seguimiento de las evaluaciones y sus resultados, su calidad y cumplimiento normativo, así como responsable del envío de los resultados de la evaluación a las instancias correspondientes;</w:t>
      </w:r>
    </w:p>
    <w:p w:rsidR="00D651A4" w:rsidRPr="0097346A" w:rsidRDefault="00D651A4" w:rsidP="006B0771">
      <w:pPr>
        <w:pStyle w:val="Prrafodelista"/>
        <w:numPr>
          <w:ilvl w:val="0"/>
          <w:numId w:val="24"/>
        </w:numPr>
        <w:jc w:val="both"/>
        <w:rPr>
          <w:rFonts w:ascii="Montserrat Medium" w:hAnsi="Montserrat Medium" w:cstheme="minorHAnsi"/>
          <w:sz w:val="18"/>
          <w:szCs w:val="18"/>
        </w:rPr>
      </w:pPr>
      <w:r w:rsidRPr="0097346A">
        <w:rPr>
          <w:rFonts w:ascii="Montserrat Medium" w:hAnsi="Montserrat Medium" w:cstheme="minorHAnsi"/>
          <w:b/>
          <w:bCs/>
          <w:sz w:val="18"/>
          <w:szCs w:val="18"/>
        </w:rPr>
        <w:t>Unidad Responsable (UR)</w:t>
      </w:r>
      <w:r w:rsidRPr="0097346A">
        <w:rPr>
          <w:rFonts w:ascii="Montserrat Medium" w:hAnsi="Montserrat Medium" w:cstheme="minorHAnsi"/>
          <w:sz w:val="18"/>
          <w:szCs w:val="18"/>
        </w:rPr>
        <w:t>: a la definida como el área administrativa de las dependencias y entidades, obligada a la rendición de cuentas sobre los recursos humanos, materiales y financieros que administra para contribuir al cumplimiento del Programa Presupuestario E64 Educación Básica, Componente C009 Servicios de Educación de Telesecundaria Federalizada proporcionados a Alumnos en Edad de Cursarla, comprendidos en la EP autorizada al Ramo o Entidad.</w:t>
      </w:r>
    </w:p>
    <w:p w:rsidR="00D651A4" w:rsidRPr="0097346A" w:rsidRDefault="00D651A4" w:rsidP="006B0771">
      <w:pPr>
        <w:pStyle w:val="Prrafodelista"/>
        <w:numPr>
          <w:ilvl w:val="0"/>
          <w:numId w:val="24"/>
        </w:numPr>
        <w:jc w:val="both"/>
        <w:rPr>
          <w:rFonts w:ascii="Montserrat Medium" w:hAnsi="Montserrat Medium" w:cs="Arial"/>
          <w:b/>
          <w:bCs/>
          <w:color w:val="000000" w:themeColor="text1"/>
          <w:sz w:val="18"/>
          <w:szCs w:val="18"/>
        </w:rPr>
      </w:pPr>
      <w:r w:rsidRPr="0097346A">
        <w:rPr>
          <w:rFonts w:ascii="Montserrat Medium" w:hAnsi="Montserrat Medium"/>
          <w:sz w:val="18"/>
          <w:szCs w:val="18"/>
        </w:rPr>
        <w:br w:type="page"/>
      </w:r>
    </w:p>
    <w:p w:rsidR="00D651A4" w:rsidRPr="0097346A" w:rsidRDefault="00D651A4" w:rsidP="00D651A4">
      <w:pPr>
        <w:pStyle w:val="TDC2"/>
      </w:pPr>
      <w:r w:rsidRPr="0097346A">
        <w:lastRenderedPageBreak/>
        <w:t>ÍNDICE</w:t>
      </w:r>
    </w:p>
    <w:p w:rsidR="00D651A4" w:rsidRPr="0097346A" w:rsidRDefault="00D651A4" w:rsidP="00D651A4">
      <w:pPr>
        <w:pStyle w:val="TDC1"/>
        <w:spacing w:line="360" w:lineRule="auto"/>
        <w:rPr>
          <w:rFonts w:eastAsiaTheme="minorEastAsia" w:cstheme="minorBidi"/>
          <w:b/>
          <w:bCs/>
          <w:color w:val="auto"/>
          <w:w w:val="100"/>
          <w:kern w:val="2"/>
          <w:sz w:val="18"/>
          <w:szCs w:val="18"/>
          <w:lang w:eastAsia="es-MX"/>
          <w14:ligatures w14:val="standardContextual"/>
        </w:rPr>
      </w:pPr>
      <w:r w:rsidRPr="0097346A">
        <w:rPr>
          <w:b/>
          <w:bCs/>
        </w:rPr>
        <w:fldChar w:fldCharType="begin"/>
      </w:r>
      <w:r w:rsidRPr="0097346A">
        <w:instrText xml:space="preserve"> TOC \o "1-3" \h \z \u </w:instrText>
      </w:r>
      <w:r w:rsidRPr="0097346A">
        <w:rPr>
          <w:b/>
          <w:bCs/>
        </w:rPr>
        <w:fldChar w:fldCharType="separate"/>
      </w:r>
      <w:hyperlink w:anchor="_Toc169781869" w:history="1">
        <w:r w:rsidRPr="0097346A">
          <w:rPr>
            <w:rStyle w:val="Hipervnculo"/>
            <w:b/>
            <w:bCs/>
            <w:sz w:val="18"/>
            <w:szCs w:val="18"/>
            <w:lang w:val="es-MX" w:eastAsia="es-MX"/>
          </w:rPr>
          <w:t>I.</w:t>
        </w:r>
        <w:r w:rsidRPr="0097346A">
          <w:rPr>
            <w:rFonts w:eastAsiaTheme="minorEastAsia" w:cstheme="minorBidi"/>
            <w:b/>
            <w:bCs/>
            <w:color w:val="auto"/>
            <w:w w:val="100"/>
            <w:kern w:val="2"/>
            <w:sz w:val="18"/>
            <w:szCs w:val="18"/>
            <w:lang w:eastAsia="es-MX"/>
            <w14:ligatures w14:val="standardContextual"/>
          </w:rPr>
          <w:tab/>
        </w:r>
        <w:r w:rsidRPr="0097346A">
          <w:rPr>
            <w:rStyle w:val="Hipervnculo"/>
            <w:b/>
            <w:bCs/>
            <w:sz w:val="18"/>
            <w:szCs w:val="18"/>
            <w:lang w:val="es-MX" w:eastAsia="es-MX"/>
          </w:rPr>
          <w:t>Antecedentes.</w:t>
        </w:r>
        <w:r w:rsidRPr="0097346A">
          <w:rPr>
            <w:webHidden/>
            <w:sz w:val="18"/>
            <w:szCs w:val="18"/>
          </w:rPr>
          <w:tab/>
        </w:r>
        <w:r w:rsidRPr="0097346A">
          <w:rPr>
            <w:webHidden/>
            <w:sz w:val="18"/>
            <w:szCs w:val="18"/>
          </w:rPr>
          <w:fldChar w:fldCharType="begin"/>
        </w:r>
        <w:r w:rsidRPr="0097346A">
          <w:rPr>
            <w:webHidden/>
            <w:sz w:val="18"/>
            <w:szCs w:val="18"/>
          </w:rPr>
          <w:instrText xml:space="preserve"> PAGEREF _Toc169781869 \h </w:instrText>
        </w:r>
        <w:r w:rsidRPr="0097346A">
          <w:rPr>
            <w:webHidden/>
            <w:sz w:val="18"/>
            <w:szCs w:val="18"/>
          </w:rPr>
        </w:r>
        <w:r w:rsidRPr="0097346A">
          <w:rPr>
            <w:webHidden/>
            <w:sz w:val="18"/>
            <w:szCs w:val="18"/>
          </w:rPr>
          <w:fldChar w:fldCharType="separate"/>
        </w:r>
        <w:r w:rsidRPr="0097346A">
          <w:rPr>
            <w:webHidden/>
            <w:sz w:val="18"/>
            <w:szCs w:val="18"/>
          </w:rPr>
          <w:t>12</w:t>
        </w:r>
        <w:r w:rsidRPr="0097346A">
          <w:rPr>
            <w:webHidden/>
            <w:sz w:val="18"/>
            <w:szCs w:val="18"/>
          </w:rPr>
          <w:fldChar w:fldCharType="end"/>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70" w:history="1">
        <w:r w:rsidR="00D651A4" w:rsidRPr="0097346A">
          <w:rPr>
            <w:rStyle w:val="Hipervnculo"/>
            <w:b/>
            <w:bCs/>
            <w:sz w:val="18"/>
            <w:szCs w:val="18"/>
          </w:rPr>
          <w:t>II.</w:t>
        </w:r>
        <w:r w:rsidR="00D651A4" w:rsidRPr="0097346A">
          <w:rPr>
            <w:rFonts w:eastAsiaTheme="minorEastAsia" w:cstheme="minorBidi"/>
            <w:color w:val="auto"/>
            <w:w w:val="100"/>
            <w:kern w:val="2"/>
            <w:sz w:val="18"/>
            <w:szCs w:val="18"/>
            <w:lang w:eastAsia="es-MX"/>
            <w14:ligatures w14:val="standardContextual"/>
          </w:rPr>
          <w:tab/>
        </w:r>
        <w:r w:rsidR="00D651A4" w:rsidRPr="0097346A">
          <w:rPr>
            <w:rStyle w:val="Hipervnculo"/>
            <w:b/>
            <w:bCs/>
            <w:sz w:val="18"/>
            <w:szCs w:val="18"/>
            <w:lang w:val="es-MX" w:eastAsia="es-MX"/>
          </w:rPr>
          <w:t>Objetivo General.</w:t>
        </w:r>
        <w:r w:rsidR="00D651A4" w:rsidRPr="0097346A">
          <w:rPr>
            <w:webHidden/>
            <w:sz w:val="18"/>
            <w:szCs w:val="18"/>
          </w:rPr>
          <w:tab/>
          <w:t>15</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71" w:history="1">
        <w:r w:rsidR="00D651A4" w:rsidRPr="0097346A">
          <w:rPr>
            <w:rStyle w:val="Hipervnculo"/>
            <w:b/>
            <w:bCs/>
            <w:sz w:val="18"/>
            <w:szCs w:val="18"/>
          </w:rPr>
          <w:t>III.</w:t>
        </w:r>
        <w:r w:rsidR="00D651A4" w:rsidRPr="0097346A">
          <w:rPr>
            <w:rFonts w:eastAsiaTheme="minorEastAsia" w:cstheme="minorBidi"/>
            <w:color w:val="auto"/>
            <w:w w:val="100"/>
            <w:kern w:val="2"/>
            <w:sz w:val="18"/>
            <w:szCs w:val="18"/>
            <w:lang w:eastAsia="es-MX"/>
            <w14:ligatures w14:val="standardContextual"/>
          </w:rPr>
          <w:tab/>
        </w:r>
        <w:r w:rsidR="00D651A4" w:rsidRPr="0097346A">
          <w:rPr>
            <w:rStyle w:val="Hipervnculo"/>
            <w:b/>
            <w:bCs/>
            <w:sz w:val="18"/>
            <w:szCs w:val="18"/>
            <w:lang w:val="es-MX" w:eastAsia="es-MX"/>
          </w:rPr>
          <w:t>Objetivos Específicos.</w:t>
        </w:r>
        <w:r w:rsidR="00D651A4" w:rsidRPr="0097346A">
          <w:rPr>
            <w:webHidden/>
            <w:sz w:val="18"/>
            <w:szCs w:val="18"/>
          </w:rPr>
          <w:tab/>
          <w:t>15</w:t>
        </w:r>
      </w:hyperlink>
    </w:p>
    <w:p w:rsidR="00D651A4" w:rsidRPr="0097346A" w:rsidRDefault="00ED266F" w:rsidP="00D651A4">
      <w:pPr>
        <w:pStyle w:val="TDC1"/>
        <w:spacing w:line="360" w:lineRule="auto"/>
        <w:rPr>
          <w:rFonts w:eastAsiaTheme="minorEastAsia" w:cstheme="minorBidi"/>
          <w:color w:val="auto"/>
          <w:w w:val="100"/>
          <w:kern w:val="2"/>
          <w:sz w:val="18"/>
          <w:szCs w:val="18"/>
          <w14:ligatures w14:val="standardContextual"/>
        </w:rPr>
      </w:pPr>
      <w:hyperlink w:anchor="_Toc169781872" w:history="1">
        <w:r w:rsidR="00D651A4" w:rsidRPr="0097346A">
          <w:rPr>
            <w:rStyle w:val="Hipervnculo"/>
            <w:b/>
            <w:bCs/>
            <w:sz w:val="18"/>
            <w:szCs w:val="18"/>
            <w:lang w:val="es-MX" w:eastAsia="es-MX"/>
          </w:rPr>
          <w:t>IV.</w:t>
        </w:r>
        <w:r w:rsidR="00D651A4" w:rsidRPr="0097346A">
          <w:rPr>
            <w:rFonts w:eastAsiaTheme="minorEastAsia" w:cstheme="minorBidi"/>
            <w:color w:val="auto"/>
            <w:w w:val="100"/>
            <w:kern w:val="2"/>
            <w:sz w:val="18"/>
            <w:szCs w:val="18"/>
            <w14:ligatures w14:val="standardContextual"/>
          </w:rPr>
          <w:tab/>
        </w:r>
        <w:r w:rsidR="00D651A4" w:rsidRPr="0097346A">
          <w:rPr>
            <w:rStyle w:val="Hipervnculo"/>
            <w:b/>
            <w:bCs/>
            <w:sz w:val="18"/>
            <w:szCs w:val="18"/>
            <w:lang w:val="es-MX" w:eastAsia="es-MX"/>
          </w:rPr>
          <w:t>Alcances de la Evaluación.</w:t>
        </w:r>
        <w:r w:rsidR="00D651A4" w:rsidRPr="0097346A">
          <w:rPr>
            <w:webHidden/>
            <w:sz w:val="18"/>
            <w:szCs w:val="18"/>
          </w:rPr>
          <w:tab/>
          <w:t>15</w:t>
        </w:r>
      </w:hyperlink>
    </w:p>
    <w:p w:rsidR="00D651A4" w:rsidRPr="0097346A" w:rsidRDefault="00ED266F" w:rsidP="00D651A4">
      <w:pPr>
        <w:pStyle w:val="TDC1"/>
        <w:spacing w:line="360" w:lineRule="auto"/>
        <w:rPr>
          <w:rFonts w:eastAsiaTheme="minorEastAsia" w:cstheme="minorBidi"/>
          <w:color w:val="auto"/>
          <w:w w:val="100"/>
          <w:kern w:val="2"/>
          <w:sz w:val="18"/>
          <w:szCs w:val="18"/>
          <w14:ligatures w14:val="standardContextual"/>
        </w:rPr>
      </w:pPr>
      <w:hyperlink w:anchor="_Toc169781873" w:history="1">
        <w:r w:rsidR="00D651A4" w:rsidRPr="0097346A">
          <w:rPr>
            <w:rStyle w:val="Hipervnculo"/>
            <w:b/>
            <w:bCs/>
            <w:sz w:val="18"/>
            <w:szCs w:val="18"/>
            <w:lang w:val="es-MX" w:eastAsia="es-MX"/>
          </w:rPr>
          <w:t>V.</w:t>
        </w:r>
        <w:r w:rsidR="00D651A4" w:rsidRPr="0097346A">
          <w:rPr>
            <w:rFonts w:eastAsiaTheme="minorEastAsia" w:cstheme="minorBidi"/>
            <w:color w:val="auto"/>
            <w:w w:val="100"/>
            <w:kern w:val="2"/>
            <w:sz w:val="18"/>
            <w:szCs w:val="18"/>
            <w14:ligatures w14:val="standardContextual"/>
          </w:rPr>
          <w:tab/>
        </w:r>
        <w:r w:rsidR="00D651A4" w:rsidRPr="0097346A">
          <w:rPr>
            <w:rStyle w:val="Hipervnculo"/>
            <w:b/>
            <w:bCs/>
            <w:sz w:val="18"/>
            <w:szCs w:val="18"/>
            <w:lang w:val="es-MX" w:eastAsia="es-MX"/>
          </w:rPr>
          <w:t>Metodología.</w:t>
        </w:r>
        <w:r w:rsidR="00D651A4" w:rsidRPr="0097346A">
          <w:rPr>
            <w:webHidden/>
            <w:sz w:val="18"/>
            <w:szCs w:val="18"/>
          </w:rPr>
          <w:tab/>
          <w:t>15</w:t>
        </w:r>
      </w:hyperlink>
    </w:p>
    <w:p w:rsidR="00D651A4" w:rsidRPr="0097346A" w:rsidRDefault="00ED266F" w:rsidP="00D651A4">
      <w:pPr>
        <w:pStyle w:val="TDC1"/>
        <w:spacing w:line="360" w:lineRule="auto"/>
        <w:rPr>
          <w:rFonts w:eastAsiaTheme="minorEastAsia" w:cstheme="minorBidi"/>
          <w:bCs/>
          <w:color w:val="auto"/>
          <w:w w:val="100"/>
          <w:kern w:val="2"/>
          <w:sz w:val="18"/>
          <w:szCs w:val="18"/>
          <w:lang w:eastAsia="es-MX"/>
          <w14:ligatures w14:val="standardContextual"/>
        </w:rPr>
      </w:pPr>
      <w:hyperlink w:anchor="_Toc169781874" w:history="1">
        <w:r w:rsidR="00D651A4" w:rsidRPr="0097346A">
          <w:rPr>
            <w:rStyle w:val="Hipervnculo"/>
            <w:b/>
            <w:sz w:val="18"/>
            <w:szCs w:val="18"/>
          </w:rPr>
          <w:t>VI.</w:t>
        </w:r>
        <w:r w:rsidR="00D651A4" w:rsidRPr="0097346A">
          <w:rPr>
            <w:rFonts w:eastAsiaTheme="minorEastAsia" w:cstheme="minorBidi"/>
            <w:bCs/>
            <w:color w:val="auto"/>
            <w:w w:val="100"/>
            <w:kern w:val="2"/>
            <w:sz w:val="18"/>
            <w:szCs w:val="18"/>
            <w:lang w:eastAsia="es-MX"/>
            <w14:ligatures w14:val="standardContextual"/>
          </w:rPr>
          <w:tab/>
        </w:r>
        <w:r w:rsidR="00D651A4" w:rsidRPr="0097346A">
          <w:rPr>
            <w:rStyle w:val="Hipervnculo"/>
            <w:b/>
            <w:sz w:val="18"/>
            <w:szCs w:val="18"/>
          </w:rPr>
          <w:t>Esquema de la Evaluación Específica de Desempeño</w:t>
        </w:r>
        <w:r w:rsidR="00D651A4" w:rsidRPr="0097346A">
          <w:rPr>
            <w:webHidden/>
            <w:sz w:val="18"/>
            <w:szCs w:val="18"/>
          </w:rPr>
          <w:tab/>
          <w:t>17</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75" w:history="1">
        <w:r w:rsidR="00D651A4" w:rsidRPr="0097346A">
          <w:rPr>
            <w:rStyle w:val="Hipervnculo"/>
            <w:b/>
            <w:bCs/>
            <w:sz w:val="18"/>
            <w:szCs w:val="18"/>
          </w:rPr>
          <w:t>Contenido General</w:t>
        </w:r>
        <w:r w:rsidR="00D651A4" w:rsidRPr="0097346A">
          <w:rPr>
            <w:webHidden/>
            <w:sz w:val="18"/>
            <w:szCs w:val="18"/>
          </w:rPr>
          <w:tab/>
          <w:t>17</w:t>
        </w:r>
      </w:hyperlink>
    </w:p>
    <w:p w:rsidR="00D651A4" w:rsidRPr="0097346A" w:rsidRDefault="00ED266F" w:rsidP="00D651A4">
      <w:pPr>
        <w:pStyle w:val="TDC1"/>
        <w:spacing w:line="360" w:lineRule="auto"/>
        <w:rPr>
          <w:rFonts w:eastAsiaTheme="minorEastAsia" w:cstheme="minorBidi"/>
          <w:color w:val="auto"/>
          <w:w w:val="100"/>
          <w:kern w:val="2"/>
          <w:sz w:val="18"/>
          <w:szCs w:val="18"/>
          <w14:ligatures w14:val="standardContextual"/>
        </w:rPr>
      </w:pPr>
      <w:hyperlink w:anchor="_Toc169781876" w:history="1">
        <w:r w:rsidR="00D651A4" w:rsidRPr="0097346A">
          <w:rPr>
            <w:rStyle w:val="Hipervnculo"/>
            <w:b/>
            <w:bCs/>
            <w:sz w:val="18"/>
            <w:szCs w:val="18"/>
            <w:lang w:eastAsia="es-MX"/>
          </w:rPr>
          <w:t>VII.</w:t>
        </w:r>
        <w:r w:rsidR="00D651A4" w:rsidRPr="0097346A">
          <w:rPr>
            <w:rFonts w:eastAsiaTheme="minorEastAsia" w:cstheme="minorBidi"/>
            <w:color w:val="auto"/>
            <w:w w:val="100"/>
            <w:kern w:val="2"/>
            <w:sz w:val="18"/>
            <w:szCs w:val="18"/>
            <w14:ligatures w14:val="standardContextual"/>
          </w:rPr>
          <w:tab/>
        </w:r>
        <w:r w:rsidR="00D651A4" w:rsidRPr="0097346A">
          <w:rPr>
            <w:rStyle w:val="Hipervnculo"/>
            <w:b/>
            <w:bCs/>
            <w:sz w:val="18"/>
            <w:szCs w:val="18"/>
            <w:lang w:val="es-MX" w:eastAsia="es-MX"/>
          </w:rPr>
          <w:t>Descripción Específica del Servicio.</w:t>
        </w:r>
        <w:r w:rsidR="00D651A4" w:rsidRPr="0097346A">
          <w:rPr>
            <w:webHidden/>
            <w:sz w:val="18"/>
            <w:szCs w:val="18"/>
          </w:rPr>
          <w:tab/>
          <w:t>19</w:t>
        </w:r>
      </w:hyperlink>
    </w:p>
    <w:p w:rsidR="00D651A4" w:rsidRPr="0097346A" w:rsidRDefault="00ED266F" w:rsidP="00D651A4">
      <w:pPr>
        <w:pStyle w:val="TDC2"/>
        <w:spacing w:line="360" w:lineRule="auto"/>
        <w:jc w:val="left"/>
        <w:rPr>
          <w:rFonts w:eastAsiaTheme="minorEastAsia" w:cstheme="minorBidi"/>
          <w:w w:val="100"/>
          <w:kern w:val="2"/>
          <w:sz w:val="18"/>
          <w:szCs w:val="18"/>
          <w14:ligatures w14:val="standardContextual"/>
        </w:rPr>
      </w:pPr>
      <w:hyperlink w:anchor="_Toc169781877" w:history="1">
        <w:r w:rsidR="00D651A4" w:rsidRPr="0097346A">
          <w:rPr>
            <w:rStyle w:val="Hipervnculo"/>
            <w:sz w:val="18"/>
            <w:szCs w:val="18"/>
          </w:rPr>
          <w:t>a)</w:t>
        </w:r>
        <w:r w:rsidR="00D651A4" w:rsidRPr="0097346A">
          <w:rPr>
            <w:rFonts w:eastAsiaTheme="minorEastAsia" w:cstheme="minorBidi"/>
            <w:w w:val="100"/>
            <w:kern w:val="2"/>
            <w:sz w:val="18"/>
            <w:szCs w:val="18"/>
            <w14:ligatures w14:val="standardContextual"/>
          </w:rPr>
          <w:tab/>
        </w:r>
        <w:r w:rsidR="00D651A4" w:rsidRPr="0097346A">
          <w:rPr>
            <w:rStyle w:val="Hipervnculo"/>
            <w:sz w:val="18"/>
            <w:szCs w:val="18"/>
          </w:rPr>
          <w:t>Resumen ejecutivo.</w:t>
        </w:r>
        <w:r w:rsidR="00D651A4" w:rsidRPr="0097346A">
          <w:rPr>
            <w:webHidden/>
            <w:sz w:val="18"/>
            <w:szCs w:val="18"/>
          </w:rPr>
          <w:tab/>
          <w:t>20</w:t>
        </w:r>
      </w:hyperlink>
    </w:p>
    <w:p w:rsidR="00D651A4" w:rsidRPr="0097346A" w:rsidRDefault="00ED266F" w:rsidP="00D651A4">
      <w:pPr>
        <w:pStyle w:val="TDC2"/>
        <w:spacing w:line="360" w:lineRule="auto"/>
        <w:jc w:val="left"/>
        <w:rPr>
          <w:sz w:val="18"/>
          <w:szCs w:val="18"/>
        </w:rPr>
      </w:pPr>
      <w:hyperlink w:anchor="_Toc169781878" w:history="1">
        <w:r w:rsidR="00D651A4" w:rsidRPr="0097346A">
          <w:rPr>
            <w:sz w:val="18"/>
            <w:szCs w:val="18"/>
          </w:rPr>
          <w:t>b)</w:t>
        </w:r>
        <w:r w:rsidR="00D651A4" w:rsidRPr="0097346A">
          <w:rPr>
            <w:sz w:val="18"/>
            <w:szCs w:val="18"/>
          </w:rPr>
          <w:tab/>
          <w:t>El informe final de la evaluación deberá contener para el logro de sus objetivos, como mínimo, el desarrollo de los siguientes apartados:</w:t>
        </w:r>
        <w:r w:rsidR="00D651A4" w:rsidRPr="0097346A">
          <w:rPr>
            <w:webHidden/>
            <w:sz w:val="18"/>
            <w:szCs w:val="18"/>
          </w:rPr>
          <w:tab/>
          <w:t>20</w:t>
        </w:r>
      </w:hyperlink>
    </w:p>
    <w:p w:rsidR="00D651A4" w:rsidRPr="0097346A" w:rsidRDefault="00ED266F" w:rsidP="00D651A4">
      <w:pPr>
        <w:pStyle w:val="TDC2"/>
        <w:spacing w:line="360" w:lineRule="auto"/>
        <w:jc w:val="left"/>
        <w:rPr>
          <w:sz w:val="18"/>
          <w:szCs w:val="18"/>
        </w:rPr>
      </w:pPr>
      <w:hyperlink w:anchor="_Toc169781879" w:history="1">
        <w:r w:rsidR="00D651A4" w:rsidRPr="0097346A">
          <w:rPr>
            <w:sz w:val="18"/>
            <w:szCs w:val="18"/>
          </w:rPr>
          <w:t>Descripción General del programa.</w:t>
        </w:r>
        <w:r w:rsidR="00D651A4" w:rsidRPr="0097346A">
          <w:rPr>
            <w:webHidden/>
            <w:sz w:val="18"/>
            <w:szCs w:val="18"/>
          </w:rPr>
          <w:tab/>
          <w:t>20</w:t>
        </w:r>
      </w:hyperlink>
    </w:p>
    <w:p w:rsidR="00D651A4" w:rsidRPr="0097346A" w:rsidRDefault="00ED266F" w:rsidP="00D651A4">
      <w:pPr>
        <w:pStyle w:val="TDC1"/>
        <w:spacing w:line="360" w:lineRule="auto"/>
        <w:rPr>
          <w:rFonts w:eastAsiaTheme="minorEastAsia" w:cstheme="minorBidi"/>
          <w:kern w:val="2"/>
          <w:sz w:val="18"/>
          <w:szCs w:val="18"/>
          <w:lang w:val="es-MX" w:eastAsia="es-MX"/>
          <w14:ligatures w14:val="standardContextual"/>
        </w:rPr>
      </w:pPr>
      <w:hyperlink w:anchor="_Toc169781880" w:history="1">
        <w:r w:rsidR="00D651A4" w:rsidRPr="0097346A">
          <w:rPr>
            <w:rStyle w:val="Hipervnculo"/>
            <w:rFonts w:eastAsiaTheme="majorEastAsia"/>
            <w:b/>
            <w:bCs/>
            <w:sz w:val="18"/>
            <w:szCs w:val="18"/>
          </w:rPr>
          <w:t>1.Resultados finales del programa.</w:t>
        </w:r>
        <w:r w:rsidR="00D651A4" w:rsidRPr="0097346A">
          <w:rPr>
            <w:webHidden/>
            <w:sz w:val="18"/>
            <w:szCs w:val="18"/>
          </w:rPr>
          <w:tab/>
        </w:r>
      </w:hyperlink>
      <w:r w:rsidR="00D651A4" w:rsidRPr="0097346A">
        <w:rPr>
          <w:sz w:val="18"/>
          <w:szCs w:val="18"/>
        </w:rPr>
        <w:t>21</w:t>
      </w:r>
    </w:p>
    <w:p w:rsidR="00D651A4" w:rsidRPr="0097346A" w:rsidRDefault="00ED266F" w:rsidP="00D651A4">
      <w:pPr>
        <w:pStyle w:val="TDC2"/>
        <w:spacing w:line="360" w:lineRule="auto"/>
        <w:rPr>
          <w:rFonts w:eastAsiaTheme="minorEastAsia" w:cstheme="minorBidi"/>
          <w:w w:val="100"/>
          <w:kern w:val="2"/>
          <w:sz w:val="18"/>
          <w:szCs w:val="18"/>
          <w14:ligatures w14:val="standardContextual"/>
        </w:rPr>
      </w:pPr>
      <w:hyperlink w:anchor="_Toc169781881" w:history="1">
        <w:r w:rsidR="00D651A4" w:rsidRPr="0097346A">
          <w:rPr>
            <w:rStyle w:val="Hipervnculo"/>
            <w:b/>
            <w:bCs w:val="0"/>
            <w:sz w:val="18"/>
            <w:szCs w:val="18"/>
          </w:rPr>
          <w:t xml:space="preserve">1.1.- </w:t>
        </w:r>
        <w:r w:rsidR="00D651A4" w:rsidRPr="0097346A">
          <w:rPr>
            <w:rStyle w:val="Hipervnculo"/>
            <w:sz w:val="18"/>
            <w:szCs w:val="18"/>
          </w:rPr>
          <w:t>Análisis</w:t>
        </w:r>
        <w:r w:rsidR="00D651A4" w:rsidRPr="0097346A">
          <w:rPr>
            <w:rStyle w:val="Hipervnculo"/>
            <w:b/>
            <w:bCs w:val="0"/>
            <w:sz w:val="18"/>
            <w:szCs w:val="18"/>
          </w:rPr>
          <w:t xml:space="preserve"> de indicadores Fin y Propósito.</w:t>
        </w:r>
        <w:r w:rsidR="00D651A4" w:rsidRPr="0097346A">
          <w:rPr>
            <w:webHidden/>
            <w:sz w:val="18"/>
            <w:szCs w:val="18"/>
          </w:rPr>
          <w:tab/>
          <w:t>21</w:t>
        </w:r>
      </w:hyperlink>
    </w:p>
    <w:p w:rsidR="00D651A4" w:rsidRPr="0097346A" w:rsidRDefault="00ED266F" w:rsidP="00D651A4">
      <w:pPr>
        <w:pStyle w:val="TDC1"/>
        <w:spacing w:line="360" w:lineRule="auto"/>
        <w:rPr>
          <w:rFonts w:eastAsiaTheme="minorEastAsia" w:cstheme="minorBidi"/>
          <w:kern w:val="2"/>
          <w:sz w:val="18"/>
          <w:szCs w:val="18"/>
          <w14:ligatures w14:val="standardContextual"/>
        </w:rPr>
      </w:pPr>
      <w:hyperlink w:anchor="_Toc169781882" w:history="1">
        <w:r w:rsidR="00D651A4" w:rsidRPr="0097346A">
          <w:rPr>
            <w:rStyle w:val="Hipervnculo"/>
            <w:rFonts w:eastAsiaTheme="majorEastAsia"/>
            <w:b/>
            <w:bCs/>
            <w:sz w:val="18"/>
            <w:szCs w:val="18"/>
          </w:rPr>
          <w:t>2.</w:t>
        </w:r>
        <w:r w:rsidR="00D651A4" w:rsidRPr="0097346A">
          <w:rPr>
            <w:rStyle w:val="Hipervnculo"/>
            <w:b/>
            <w:bCs/>
            <w:sz w:val="18"/>
            <w:szCs w:val="18"/>
            <w:lang w:eastAsia="es-MX"/>
          </w:rPr>
          <w:t>Productos</w:t>
        </w:r>
        <w:r w:rsidR="00D651A4" w:rsidRPr="0097346A">
          <w:rPr>
            <w:rStyle w:val="Hipervnculo"/>
            <w:rFonts w:eastAsiaTheme="majorEastAsia"/>
            <w:b/>
            <w:bCs/>
            <w:sz w:val="18"/>
            <w:szCs w:val="18"/>
          </w:rPr>
          <w:t>.</w:t>
        </w:r>
        <w:r w:rsidR="00D651A4" w:rsidRPr="0097346A">
          <w:rPr>
            <w:webHidden/>
            <w:sz w:val="18"/>
            <w:szCs w:val="18"/>
          </w:rPr>
          <w:tab/>
          <w:t>22</w:t>
        </w:r>
      </w:hyperlink>
    </w:p>
    <w:p w:rsidR="00D651A4" w:rsidRPr="0097346A" w:rsidRDefault="00ED266F" w:rsidP="00D651A4">
      <w:pPr>
        <w:pStyle w:val="TDC2"/>
        <w:spacing w:line="360" w:lineRule="auto"/>
        <w:rPr>
          <w:rFonts w:eastAsiaTheme="minorEastAsia" w:cstheme="minorBidi"/>
          <w:w w:val="100"/>
          <w:kern w:val="2"/>
          <w:sz w:val="18"/>
          <w:szCs w:val="18"/>
          <w14:ligatures w14:val="standardContextual"/>
        </w:rPr>
      </w:pPr>
      <w:hyperlink w:anchor="_Toc169781883" w:history="1">
        <w:r w:rsidR="00D651A4" w:rsidRPr="0097346A">
          <w:rPr>
            <w:rStyle w:val="Hipervnculo"/>
            <w:sz w:val="18"/>
            <w:szCs w:val="18"/>
          </w:rPr>
          <w:t xml:space="preserve">2.1.- </w:t>
        </w:r>
        <w:r w:rsidR="00D651A4" w:rsidRPr="0097346A">
          <w:t>Análisis</w:t>
        </w:r>
        <w:r w:rsidR="00D651A4" w:rsidRPr="0097346A">
          <w:rPr>
            <w:rStyle w:val="Hipervnculo"/>
            <w:sz w:val="18"/>
            <w:szCs w:val="18"/>
          </w:rPr>
          <w:t xml:space="preserve"> de indicadores de Servicios y Gestión.</w:t>
        </w:r>
        <w:r w:rsidR="00D651A4" w:rsidRPr="0097346A">
          <w:rPr>
            <w:webHidden/>
            <w:sz w:val="18"/>
            <w:szCs w:val="18"/>
          </w:rPr>
          <w:tab/>
          <w:t>22</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84" w:history="1">
        <w:r w:rsidR="00D651A4" w:rsidRPr="0097346A">
          <w:rPr>
            <w:rStyle w:val="Hipervnculo"/>
            <w:b/>
            <w:bCs/>
            <w:sz w:val="18"/>
            <w:szCs w:val="18"/>
          </w:rPr>
          <w:t>3.- Avance de indicadores y análisis de metas.</w:t>
        </w:r>
        <w:r w:rsidR="00D651A4" w:rsidRPr="0097346A">
          <w:rPr>
            <w:webHidden/>
            <w:sz w:val="18"/>
            <w:szCs w:val="18"/>
          </w:rPr>
          <w:tab/>
          <w:t>23</w:t>
        </w:r>
      </w:hyperlink>
    </w:p>
    <w:p w:rsidR="00D651A4" w:rsidRPr="0097346A" w:rsidRDefault="00ED266F" w:rsidP="00D651A4">
      <w:pPr>
        <w:pStyle w:val="TDC1"/>
        <w:spacing w:line="360" w:lineRule="auto"/>
        <w:rPr>
          <w:rFonts w:eastAsiaTheme="minorEastAsia" w:cstheme="minorBidi"/>
          <w:kern w:val="2"/>
          <w:sz w:val="18"/>
          <w:szCs w:val="18"/>
          <w:lang w:val="es-MX" w:eastAsia="es-MX"/>
          <w14:ligatures w14:val="standardContextual"/>
        </w:rPr>
      </w:pPr>
      <w:hyperlink w:anchor="_Toc169781885" w:history="1">
        <w:r w:rsidR="00D651A4" w:rsidRPr="0097346A">
          <w:rPr>
            <w:rStyle w:val="Hipervnculo"/>
            <w:rFonts w:eastAsiaTheme="majorEastAsia"/>
            <w:b/>
            <w:bCs/>
            <w:sz w:val="18"/>
            <w:szCs w:val="18"/>
          </w:rPr>
          <w:t>4. Análisis de la Cobertura del Programa.</w:t>
        </w:r>
        <w:r w:rsidR="00D651A4" w:rsidRPr="0097346A">
          <w:rPr>
            <w:webHidden/>
            <w:sz w:val="18"/>
            <w:szCs w:val="18"/>
          </w:rPr>
          <w:tab/>
          <w:t>24</w:t>
        </w:r>
      </w:hyperlink>
    </w:p>
    <w:p w:rsidR="00D651A4" w:rsidRPr="0097346A" w:rsidRDefault="00ED266F" w:rsidP="00D651A4">
      <w:pPr>
        <w:pStyle w:val="TDC2"/>
        <w:spacing w:line="360" w:lineRule="auto"/>
        <w:rPr>
          <w:sz w:val="18"/>
          <w:szCs w:val="18"/>
        </w:rPr>
      </w:pPr>
      <w:hyperlink w:anchor="_Toc169781886" w:history="1">
        <w:r w:rsidR="00D651A4" w:rsidRPr="0097346A">
          <w:rPr>
            <w:sz w:val="18"/>
            <w:szCs w:val="18"/>
          </w:rPr>
          <w:t>4.1. Población Potencial.</w:t>
        </w:r>
        <w:r w:rsidR="00D651A4" w:rsidRPr="0097346A">
          <w:rPr>
            <w:webHidden/>
            <w:sz w:val="18"/>
            <w:szCs w:val="18"/>
          </w:rPr>
          <w:tab/>
          <w:t>24</w:t>
        </w:r>
      </w:hyperlink>
    </w:p>
    <w:p w:rsidR="00D651A4" w:rsidRPr="0097346A" w:rsidRDefault="00ED266F" w:rsidP="00D651A4">
      <w:pPr>
        <w:pStyle w:val="TDC2"/>
        <w:spacing w:line="360" w:lineRule="auto"/>
        <w:rPr>
          <w:sz w:val="18"/>
          <w:szCs w:val="18"/>
        </w:rPr>
      </w:pPr>
      <w:hyperlink w:anchor="_Toc169781887" w:history="1">
        <w:r w:rsidR="00D651A4" w:rsidRPr="0097346A">
          <w:rPr>
            <w:sz w:val="18"/>
            <w:szCs w:val="18"/>
          </w:rPr>
          <w:t>4.2. Población Objetivo.</w:t>
        </w:r>
        <w:r w:rsidR="00D651A4" w:rsidRPr="0097346A">
          <w:rPr>
            <w:webHidden/>
            <w:sz w:val="18"/>
            <w:szCs w:val="18"/>
          </w:rPr>
          <w:tab/>
          <w:t>24</w:t>
        </w:r>
      </w:hyperlink>
    </w:p>
    <w:p w:rsidR="00D651A4" w:rsidRPr="0097346A" w:rsidRDefault="00ED266F" w:rsidP="00D651A4">
      <w:pPr>
        <w:pStyle w:val="TDC2"/>
        <w:spacing w:line="360" w:lineRule="auto"/>
        <w:rPr>
          <w:sz w:val="18"/>
          <w:szCs w:val="18"/>
        </w:rPr>
      </w:pPr>
      <w:hyperlink w:anchor="_Toc169781888" w:history="1">
        <w:r w:rsidR="00D651A4" w:rsidRPr="0097346A">
          <w:rPr>
            <w:sz w:val="18"/>
            <w:szCs w:val="18"/>
          </w:rPr>
          <w:t>4.3. Población Atendida.</w:t>
        </w:r>
        <w:r w:rsidR="00D651A4" w:rsidRPr="0097346A">
          <w:rPr>
            <w:webHidden/>
            <w:sz w:val="18"/>
            <w:szCs w:val="18"/>
          </w:rPr>
          <w:tab/>
          <w:t>24</w:t>
        </w:r>
      </w:hyperlink>
    </w:p>
    <w:p w:rsidR="00D651A4" w:rsidRPr="0097346A" w:rsidRDefault="00ED266F" w:rsidP="00D651A4">
      <w:pPr>
        <w:pStyle w:val="TDC2"/>
        <w:spacing w:line="360" w:lineRule="auto"/>
        <w:rPr>
          <w:sz w:val="18"/>
          <w:szCs w:val="18"/>
        </w:rPr>
      </w:pPr>
      <w:hyperlink w:anchor="_Toc169781889" w:history="1">
        <w:r w:rsidR="00D651A4" w:rsidRPr="0097346A">
          <w:rPr>
            <w:sz w:val="18"/>
            <w:szCs w:val="18"/>
          </w:rPr>
          <w:t>4.4. Cobertura.</w:t>
        </w:r>
        <w:r w:rsidR="00D651A4" w:rsidRPr="0097346A">
          <w:rPr>
            <w:webHidden/>
            <w:sz w:val="18"/>
            <w:szCs w:val="18"/>
          </w:rPr>
          <w:tab/>
          <w:t>24</w:t>
        </w:r>
      </w:hyperlink>
    </w:p>
    <w:p w:rsidR="00D651A4" w:rsidRPr="0097346A" w:rsidRDefault="00ED266F" w:rsidP="00D651A4">
      <w:pPr>
        <w:pStyle w:val="TDC2"/>
        <w:spacing w:line="360" w:lineRule="auto"/>
        <w:rPr>
          <w:sz w:val="18"/>
          <w:szCs w:val="18"/>
        </w:rPr>
      </w:pPr>
      <w:hyperlink w:anchor="_Toc169781890" w:history="1">
        <w:r w:rsidR="00D651A4" w:rsidRPr="0097346A">
          <w:rPr>
            <w:sz w:val="18"/>
            <w:szCs w:val="18"/>
          </w:rPr>
          <w:t>4.5. Avances del Programa en el Ejercicio (s) Fiscal (es) a Evaluar.</w:t>
        </w:r>
        <w:r w:rsidR="00D651A4" w:rsidRPr="0097346A">
          <w:rPr>
            <w:webHidden/>
            <w:sz w:val="18"/>
            <w:szCs w:val="18"/>
          </w:rPr>
          <w:tab/>
          <w:t>25</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1" w:history="1">
        <w:r w:rsidR="00D651A4" w:rsidRPr="0097346A">
          <w:rPr>
            <w:rStyle w:val="Hipervnculo"/>
            <w:b/>
            <w:bCs/>
            <w:sz w:val="18"/>
            <w:szCs w:val="18"/>
          </w:rPr>
          <w:t>5. Análisis del presupuesto.</w:t>
        </w:r>
        <w:r w:rsidR="00D651A4" w:rsidRPr="0097346A">
          <w:rPr>
            <w:webHidden/>
            <w:sz w:val="18"/>
            <w:szCs w:val="18"/>
          </w:rPr>
          <w:tab/>
          <w:t>25</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2" w:history="1">
        <w:r w:rsidR="00D651A4" w:rsidRPr="0097346A">
          <w:rPr>
            <w:rStyle w:val="Hipervnculo"/>
            <w:b/>
            <w:bCs/>
            <w:sz w:val="18"/>
            <w:szCs w:val="18"/>
          </w:rPr>
          <w:t>6. Seguimiento a los ASM.</w:t>
        </w:r>
        <w:r w:rsidR="00D651A4" w:rsidRPr="0097346A">
          <w:rPr>
            <w:webHidden/>
            <w:sz w:val="18"/>
            <w:szCs w:val="18"/>
          </w:rPr>
          <w:tab/>
          <w:t>25</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3" w:history="1">
        <w:r w:rsidR="00D651A4" w:rsidRPr="0097346A">
          <w:rPr>
            <w:rStyle w:val="Hipervnculo"/>
            <w:b/>
            <w:bCs/>
            <w:sz w:val="18"/>
            <w:szCs w:val="18"/>
          </w:rPr>
          <w:t>7. Valoración del Pp.</w:t>
        </w:r>
        <w:r w:rsidR="00D651A4" w:rsidRPr="0097346A">
          <w:rPr>
            <w:webHidden/>
            <w:sz w:val="18"/>
            <w:szCs w:val="18"/>
          </w:rPr>
          <w:tab/>
          <w:t>26</w:t>
        </w:r>
      </w:hyperlink>
    </w:p>
    <w:p w:rsidR="00D651A4" w:rsidRPr="0097346A" w:rsidRDefault="00ED266F" w:rsidP="00D651A4">
      <w:pPr>
        <w:pStyle w:val="TDC1"/>
        <w:spacing w:line="360" w:lineRule="auto"/>
        <w:rPr>
          <w:rFonts w:eastAsiaTheme="minorEastAsia" w:cstheme="minorBidi"/>
          <w:kern w:val="2"/>
          <w:sz w:val="18"/>
          <w:szCs w:val="18"/>
          <w:lang w:val="es-MX" w:eastAsia="es-MX"/>
          <w14:ligatures w14:val="standardContextual"/>
        </w:rPr>
      </w:pPr>
      <w:hyperlink w:anchor="_Toc169781894" w:history="1">
        <w:r w:rsidR="00D651A4" w:rsidRPr="0097346A">
          <w:rPr>
            <w:rStyle w:val="Hipervnculo"/>
            <w:rFonts w:eastAsiaTheme="majorEastAsia"/>
            <w:b/>
            <w:bCs/>
            <w:sz w:val="18"/>
            <w:szCs w:val="18"/>
            <w:lang w:val="es-MX"/>
          </w:rPr>
          <w:t>8. Análisis del FODA, Hallazgos y Recomendaciones.</w:t>
        </w:r>
        <w:r w:rsidR="00D651A4" w:rsidRPr="0097346A">
          <w:rPr>
            <w:webHidden/>
            <w:sz w:val="18"/>
            <w:szCs w:val="18"/>
          </w:rPr>
          <w:tab/>
          <w:t>26</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5" w:history="1">
        <w:r w:rsidR="00D651A4" w:rsidRPr="0097346A">
          <w:rPr>
            <w:rStyle w:val="Hipervnculo"/>
            <w:b/>
            <w:bCs/>
            <w:sz w:val="18"/>
            <w:szCs w:val="18"/>
          </w:rPr>
          <w:t>9. Conclusiones.</w:t>
        </w:r>
        <w:r w:rsidR="00D651A4" w:rsidRPr="0097346A">
          <w:rPr>
            <w:webHidden/>
            <w:sz w:val="18"/>
            <w:szCs w:val="18"/>
          </w:rPr>
          <w:tab/>
          <w:t>26</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6" w:history="1">
        <w:r w:rsidR="00D651A4" w:rsidRPr="0097346A">
          <w:rPr>
            <w:rStyle w:val="Hipervnculo"/>
            <w:b/>
            <w:bCs/>
            <w:sz w:val="18"/>
            <w:szCs w:val="18"/>
          </w:rPr>
          <w:t>10. Fuentes de Información.</w:t>
        </w:r>
        <w:r w:rsidR="00D651A4" w:rsidRPr="0097346A">
          <w:rPr>
            <w:webHidden/>
            <w:sz w:val="18"/>
            <w:szCs w:val="18"/>
          </w:rPr>
          <w:tab/>
          <w:t>27</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7" w:history="1">
        <w:r w:rsidR="00D651A4" w:rsidRPr="0097346A">
          <w:rPr>
            <w:rStyle w:val="Hipervnculo"/>
            <w:b/>
            <w:bCs/>
            <w:sz w:val="18"/>
            <w:szCs w:val="18"/>
          </w:rPr>
          <w:t>11. Ficha Técnica.</w:t>
        </w:r>
        <w:r w:rsidR="00D651A4" w:rsidRPr="0097346A">
          <w:rPr>
            <w:webHidden/>
            <w:sz w:val="18"/>
            <w:szCs w:val="18"/>
          </w:rPr>
          <w:tab/>
          <w:t>27</w:t>
        </w:r>
      </w:hyperlink>
    </w:p>
    <w:p w:rsidR="00D651A4" w:rsidRPr="0097346A" w:rsidRDefault="00ED266F" w:rsidP="00D651A4">
      <w:pPr>
        <w:pStyle w:val="TDC1"/>
        <w:spacing w:line="360" w:lineRule="auto"/>
        <w:rPr>
          <w:rFonts w:eastAsiaTheme="minorEastAsia" w:cstheme="minorBidi"/>
          <w:color w:val="auto"/>
          <w:w w:val="100"/>
          <w:kern w:val="2"/>
          <w:sz w:val="18"/>
          <w:szCs w:val="18"/>
          <w:lang w:eastAsia="es-MX"/>
          <w14:ligatures w14:val="standardContextual"/>
        </w:rPr>
      </w:pPr>
      <w:hyperlink w:anchor="_Toc169781898" w:history="1">
        <w:r w:rsidR="00D651A4" w:rsidRPr="0097346A">
          <w:rPr>
            <w:rStyle w:val="Hipervnculo"/>
            <w:b/>
            <w:bCs/>
            <w:sz w:val="18"/>
            <w:szCs w:val="18"/>
          </w:rPr>
          <w:t>12. Anexos.</w:t>
        </w:r>
        <w:r w:rsidR="00D651A4" w:rsidRPr="0097346A">
          <w:rPr>
            <w:webHidden/>
            <w:sz w:val="18"/>
            <w:szCs w:val="18"/>
          </w:rPr>
          <w:tab/>
          <w:t>27</w:t>
        </w:r>
      </w:hyperlink>
    </w:p>
    <w:p w:rsidR="00D651A4" w:rsidRPr="0097346A" w:rsidRDefault="00ED266F" w:rsidP="00D651A4">
      <w:pPr>
        <w:pStyle w:val="TDC1"/>
        <w:spacing w:line="360" w:lineRule="auto"/>
        <w:rPr>
          <w:rFonts w:eastAsiaTheme="minorEastAsia" w:cstheme="minorBidi"/>
          <w:color w:val="auto"/>
          <w:w w:val="100"/>
          <w:kern w:val="2"/>
          <w:sz w:val="18"/>
          <w:szCs w:val="18"/>
          <w14:ligatures w14:val="standardContextual"/>
        </w:rPr>
      </w:pPr>
      <w:hyperlink w:anchor="_Toc169781899" w:history="1">
        <w:r w:rsidR="00D651A4" w:rsidRPr="0097346A">
          <w:rPr>
            <w:rStyle w:val="Hipervnculo"/>
            <w:b/>
            <w:bCs/>
            <w:sz w:val="18"/>
            <w:szCs w:val="18"/>
            <w:lang w:eastAsia="es-MX"/>
          </w:rPr>
          <w:t>VIII.</w:t>
        </w:r>
        <w:r w:rsidR="00D651A4" w:rsidRPr="0097346A">
          <w:rPr>
            <w:rFonts w:eastAsiaTheme="minorEastAsia" w:cstheme="minorBidi"/>
            <w:color w:val="auto"/>
            <w:w w:val="100"/>
            <w:kern w:val="2"/>
            <w:sz w:val="18"/>
            <w:szCs w:val="18"/>
            <w14:ligatures w14:val="standardContextual"/>
          </w:rPr>
          <w:tab/>
        </w:r>
        <w:r w:rsidR="00D651A4" w:rsidRPr="0097346A">
          <w:rPr>
            <w:rStyle w:val="Hipervnculo"/>
            <w:b/>
            <w:bCs/>
            <w:sz w:val="18"/>
            <w:szCs w:val="18"/>
            <w:lang w:eastAsia="es-MX"/>
          </w:rPr>
          <w:t>Perfil del Evaluador Externo.</w:t>
        </w:r>
        <w:r w:rsidR="00D651A4" w:rsidRPr="0097346A">
          <w:rPr>
            <w:webHidden/>
            <w:sz w:val="18"/>
            <w:szCs w:val="18"/>
          </w:rPr>
          <w:tab/>
          <w:t>28</w:t>
        </w:r>
      </w:hyperlink>
    </w:p>
    <w:p w:rsidR="00D651A4" w:rsidRPr="0097346A" w:rsidRDefault="00ED266F" w:rsidP="00D651A4">
      <w:pPr>
        <w:pStyle w:val="TDC1"/>
        <w:spacing w:line="360" w:lineRule="auto"/>
        <w:rPr>
          <w:rFonts w:eastAsiaTheme="minorEastAsia" w:cstheme="minorBidi"/>
          <w:color w:val="auto"/>
          <w:w w:val="100"/>
          <w:kern w:val="2"/>
          <w:sz w:val="18"/>
          <w:szCs w:val="18"/>
          <w14:ligatures w14:val="standardContextual"/>
        </w:rPr>
      </w:pPr>
      <w:hyperlink w:anchor="_Toc169781900" w:history="1">
        <w:r w:rsidR="00D651A4" w:rsidRPr="0097346A">
          <w:rPr>
            <w:rStyle w:val="Hipervnculo"/>
            <w:b/>
            <w:bCs/>
            <w:sz w:val="18"/>
            <w:szCs w:val="18"/>
            <w:lang w:eastAsia="es-MX"/>
          </w:rPr>
          <w:t>IX.</w:t>
        </w:r>
        <w:r w:rsidR="00D651A4" w:rsidRPr="0097346A">
          <w:rPr>
            <w:rFonts w:eastAsiaTheme="minorEastAsia" w:cstheme="minorBidi"/>
            <w:color w:val="auto"/>
            <w:w w:val="100"/>
            <w:kern w:val="2"/>
            <w:sz w:val="18"/>
            <w:szCs w:val="18"/>
            <w14:ligatures w14:val="standardContextual"/>
          </w:rPr>
          <w:tab/>
        </w:r>
        <w:r w:rsidR="00D651A4" w:rsidRPr="0097346A">
          <w:rPr>
            <w:rStyle w:val="Hipervnculo"/>
            <w:b/>
            <w:bCs/>
            <w:sz w:val="18"/>
            <w:szCs w:val="18"/>
            <w:lang w:eastAsia="es-MX"/>
          </w:rPr>
          <w:t>Productos y plazos de entregas.</w:t>
        </w:r>
        <w:r w:rsidR="00D651A4" w:rsidRPr="0097346A">
          <w:rPr>
            <w:webHidden/>
            <w:sz w:val="18"/>
            <w:szCs w:val="18"/>
          </w:rPr>
          <w:tab/>
          <w:t>29</w:t>
        </w:r>
      </w:hyperlink>
    </w:p>
    <w:p w:rsidR="00D651A4" w:rsidRPr="0097346A" w:rsidRDefault="00ED266F" w:rsidP="00D651A4">
      <w:pPr>
        <w:pStyle w:val="TDC1"/>
        <w:spacing w:line="360" w:lineRule="auto"/>
        <w:rPr>
          <w:rFonts w:eastAsiaTheme="minorEastAsia" w:cstheme="minorBidi"/>
          <w:color w:val="auto"/>
          <w:w w:val="100"/>
          <w:kern w:val="2"/>
          <w:sz w:val="18"/>
          <w:szCs w:val="18"/>
          <w14:ligatures w14:val="standardContextual"/>
        </w:rPr>
      </w:pPr>
      <w:hyperlink w:anchor="_Toc169781901" w:history="1">
        <w:r w:rsidR="00D651A4" w:rsidRPr="0097346A">
          <w:rPr>
            <w:rStyle w:val="Hipervnculo"/>
            <w:b/>
            <w:bCs/>
            <w:sz w:val="18"/>
            <w:szCs w:val="18"/>
            <w:lang w:eastAsia="es-MX"/>
          </w:rPr>
          <w:t>X.</w:t>
        </w:r>
        <w:r w:rsidR="00D651A4" w:rsidRPr="0097346A">
          <w:rPr>
            <w:rFonts w:eastAsiaTheme="minorEastAsia" w:cstheme="minorBidi"/>
            <w:color w:val="auto"/>
            <w:w w:val="100"/>
            <w:kern w:val="2"/>
            <w:sz w:val="18"/>
            <w:szCs w:val="18"/>
            <w14:ligatures w14:val="standardContextual"/>
          </w:rPr>
          <w:tab/>
        </w:r>
        <w:r w:rsidR="00D651A4" w:rsidRPr="0097346A">
          <w:rPr>
            <w:rStyle w:val="Hipervnculo"/>
            <w:b/>
            <w:bCs/>
            <w:sz w:val="18"/>
            <w:szCs w:val="18"/>
            <w:lang w:eastAsia="es-MX"/>
          </w:rPr>
          <w:t>Anexos.</w:t>
        </w:r>
        <w:r w:rsidR="00D651A4" w:rsidRPr="0097346A">
          <w:rPr>
            <w:webHidden/>
            <w:sz w:val="18"/>
            <w:szCs w:val="18"/>
          </w:rPr>
          <w:tab/>
          <w:t>31</w:t>
        </w:r>
      </w:hyperlink>
    </w:p>
    <w:p w:rsidR="00D651A4" w:rsidRPr="0097346A" w:rsidRDefault="00D651A4" w:rsidP="00D651A4">
      <w:pPr>
        <w:jc w:val="both"/>
        <w:rPr>
          <w:rFonts w:ascii="Montserrat Medium" w:hAnsi="Montserrat Medium" w:cs="Arial"/>
          <w:b/>
          <w:bCs/>
          <w:color w:val="000000" w:themeColor="text1"/>
          <w:sz w:val="18"/>
          <w:szCs w:val="18"/>
        </w:rPr>
      </w:pPr>
      <w:r w:rsidRPr="0097346A">
        <w:rPr>
          <w:rFonts w:ascii="Montserrat Medium" w:hAnsi="Montserrat Medium" w:cs="Arial"/>
          <w:color w:val="000000" w:themeColor="text1"/>
          <w:sz w:val="18"/>
          <w:szCs w:val="18"/>
        </w:rPr>
        <w:fldChar w:fldCharType="end"/>
      </w:r>
      <w:r w:rsidRPr="0097346A">
        <w:rPr>
          <w:rFonts w:ascii="Montserrat Medium" w:hAnsi="Montserrat Medium" w:cs="Arial"/>
          <w:color w:val="000000" w:themeColor="text1"/>
          <w:sz w:val="18"/>
          <w:szCs w:val="18"/>
        </w:rPr>
        <w:br w:type="page"/>
      </w:r>
    </w:p>
    <w:p w:rsidR="00D651A4" w:rsidRPr="0097346A" w:rsidRDefault="00D651A4" w:rsidP="006B0771">
      <w:pPr>
        <w:pStyle w:val="Ttulo1"/>
        <w:numPr>
          <w:ilvl w:val="0"/>
          <w:numId w:val="22"/>
        </w:numPr>
        <w:rPr>
          <w:rFonts w:ascii="Montserrat Medium" w:hAnsi="Montserrat Medium"/>
          <w:bCs/>
          <w:szCs w:val="18"/>
          <w:lang w:eastAsia="es-MX"/>
        </w:rPr>
      </w:pPr>
      <w:bookmarkStart w:id="1" w:name="_Toc169781869"/>
      <w:r w:rsidRPr="0097346A">
        <w:rPr>
          <w:rFonts w:ascii="Montserrat Medium" w:hAnsi="Montserrat Medium"/>
          <w:bCs/>
          <w:szCs w:val="18"/>
          <w:lang w:eastAsia="es-MX"/>
        </w:rPr>
        <w:lastRenderedPageBreak/>
        <w:t>Antecedentes.</w:t>
      </w:r>
      <w:bookmarkEnd w:id="1"/>
    </w:p>
    <w:p w:rsidR="00D651A4" w:rsidRPr="0097346A" w:rsidRDefault="00D651A4" w:rsidP="00D651A4">
      <w:pPr>
        <w:jc w:val="both"/>
        <w:rPr>
          <w:rFonts w:ascii="Montserrat Medium" w:hAnsi="Montserrat Medium" w:cs="Arial"/>
          <w:b/>
          <w:bCs/>
          <w:color w:val="000000" w:themeColor="text1"/>
          <w:sz w:val="18"/>
          <w:szCs w:val="18"/>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rPr>
        <w:t xml:space="preserve">Como antecedente de evaluación del desempeño, se cuenta con una realizada en 2019. El objetivo central de esta evaluación fue analizar la consistencia y los resultados del Programa de Educación Básica en la prestación de los </w:t>
      </w:r>
      <w:r w:rsidRPr="0097346A">
        <w:rPr>
          <w:rFonts w:ascii="Montserrat Medium" w:hAnsi="Montserrat Medium" w:cstheme="minorHAnsi"/>
          <w:sz w:val="18"/>
          <w:szCs w:val="18"/>
        </w:rPr>
        <w:t>Servicios de Educación de Telesecundaria Federalizada proporcionados a Alumnos en Edad de Cursarla</w:t>
      </w:r>
      <w:r w:rsidRPr="0097346A">
        <w:rPr>
          <w:rFonts w:ascii="Montserrat Medium" w:hAnsi="Montserrat Medium" w:cs="Arial"/>
          <w:color w:val="000000" w:themeColor="text1"/>
          <w:sz w:val="18"/>
          <w:szCs w:val="18"/>
        </w:rPr>
        <w:t xml:space="preserve"> para la población de 12 a 15 años, operado con recursos del FONE. </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rPr>
        <w:t>Los presentes Términos de Referencia tienen como base los emitidos por la Secretaría de Planeación, Finanzas y Administración, que a su vez se basan en los emitidos por el CONEVAL (</w:t>
      </w:r>
      <w:r w:rsidRPr="0097346A">
        <w:rPr>
          <w:rFonts w:ascii="Montserrat Medium" w:hAnsi="Montserrat Medium" w:cs="Arial"/>
          <w:color w:val="000000" w:themeColor="text1"/>
          <w:sz w:val="18"/>
          <w:szCs w:val="18"/>
          <w:lang w:val="es-ES"/>
        </w:rPr>
        <w:t>Términos de Referencia para la Evaluación Específica de Desempeño 2014-2015</w:t>
      </w:r>
      <w:r w:rsidRPr="0097346A">
        <w:rPr>
          <w:rFonts w:ascii="Montserrat Medium" w:hAnsi="Montserrat Medium" w:cs="Arial"/>
          <w:color w:val="000000" w:themeColor="text1"/>
          <w:sz w:val="18"/>
          <w:szCs w:val="18"/>
        </w:rPr>
        <w:t xml:space="preserve">). En ese sentido, el CONEVAL señala que la evaluación específica de desempeño es una </w:t>
      </w:r>
      <w:r w:rsidRPr="0097346A">
        <w:rPr>
          <w:rFonts w:ascii="Montserrat Medium" w:hAnsi="Montserrat Medium" w:cs="Arial"/>
          <w:color w:val="000000" w:themeColor="text1"/>
          <w:sz w:val="18"/>
          <w:szCs w:val="18"/>
          <w:lang w:val="es-ES"/>
        </w:rPr>
        <w:t>valoración sintética de desempeño de los programas sociales durante un ejercicio fiscal. Muestra el avance en el cumplimiento de los objetivos y metas programadas mediante el análisis de indicadores estratégicos y de gestión, que brinda información útil para la toma de decisiones.</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rPr>
        <w:t>El Plan Estatal de Desarrollo Colima 2021-2027 (PED), señala como uno de los componentes del Modelo de Gobierno y Principios Rectores la Mejora Continua, bajo la premisa que un proceso de planeación no puede ser cerrado, siempre debe estar abierto al cambio y a la mejora, de acuerdo al desarrollo de los acontecimientos y la realidad. Señala también que la mejora continua significa la posibilidad de mejorar la planeación, rectificar errores, tener la capacidad de corrección en beneficio de la sociedad. Así mismo, se especifica que cada objetivo, estrategia, línea de acción, programa o proyecto contenidos en el PED considera los ocho componentes: cercanía, reforma legal, participación ciudadana, desarrollo, sentido ético y moral, vocación de servicio, nuevo modelo de comunicación y mejora continua. En esa tesitura se emiten los términos de referencia para la Evaluación Específica de Desempeño del Programa Presupuestario E64 Educación Básica, Componente C009 Servicios de Educación de Telesecundaria Federalizada proporcionados a Alumnos en Edad de Cursarla.</w:t>
      </w:r>
    </w:p>
    <w:p w:rsidR="00D651A4" w:rsidRPr="0097346A" w:rsidRDefault="00D651A4" w:rsidP="00D651A4">
      <w:pPr>
        <w:jc w:val="both"/>
        <w:rPr>
          <w:rFonts w:ascii="Montserrat Medium" w:hAnsi="Montserrat Medium"/>
          <w:sz w:val="18"/>
          <w:szCs w:val="18"/>
        </w:rPr>
      </w:pPr>
    </w:p>
    <w:p w:rsidR="00D651A4" w:rsidRPr="0097346A" w:rsidRDefault="00D651A4" w:rsidP="006B0771">
      <w:pPr>
        <w:pStyle w:val="Prrafodelista"/>
        <w:numPr>
          <w:ilvl w:val="0"/>
          <w:numId w:val="25"/>
        </w:numPr>
        <w:jc w:val="both"/>
        <w:rPr>
          <w:rFonts w:ascii="Montserrat Medium" w:hAnsi="Montserrat Medium"/>
          <w:b/>
          <w:bCs/>
          <w:sz w:val="18"/>
          <w:szCs w:val="18"/>
        </w:rPr>
      </w:pPr>
      <w:r w:rsidRPr="0097346A">
        <w:rPr>
          <w:rFonts w:ascii="Montserrat Medium" w:hAnsi="Montserrat Medium"/>
          <w:b/>
          <w:bCs/>
          <w:sz w:val="18"/>
          <w:szCs w:val="18"/>
        </w:rPr>
        <w:t>Marco Legal de Telesecundaria</w:t>
      </w:r>
    </w:p>
    <w:p w:rsidR="00522E36" w:rsidRPr="0097346A" w:rsidRDefault="00522E36" w:rsidP="00522E36">
      <w:pPr>
        <w:pStyle w:val="Prrafodelista"/>
        <w:jc w:val="both"/>
        <w:rPr>
          <w:rFonts w:ascii="Montserrat Medium" w:hAnsi="Montserrat Medium"/>
          <w:b/>
          <w:bCs/>
          <w:sz w:val="18"/>
          <w:szCs w:val="18"/>
        </w:rPr>
      </w:pPr>
    </w:p>
    <w:p w:rsidR="00D651A4" w:rsidRPr="0097346A" w:rsidRDefault="00D651A4" w:rsidP="00D651A4">
      <w:pPr>
        <w:jc w:val="both"/>
        <w:rPr>
          <w:rFonts w:ascii="Montserrat Medium" w:hAnsi="Montserrat Medium"/>
          <w:sz w:val="18"/>
          <w:szCs w:val="18"/>
        </w:rPr>
      </w:pPr>
      <w:r w:rsidRPr="0097346A">
        <w:rPr>
          <w:rFonts w:ascii="Montserrat Medium" w:hAnsi="Montserrat Medium"/>
          <w:sz w:val="18"/>
          <w:szCs w:val="18"/>
        </w:rPr>
        <w:t xml:space="preserve">La Constitución Política de los Estados Unidos Mexicanos en su artículo 3º menciona que toda persona tiene derecho a la educación y establece que la educación básica es obligatoria, laica, gratuita, inclusiva y de calidad. Se basará en el respeto irrestricto de la dignidad de las personas, con un enfoque de derechos humanos y de igualdad sustantiva. Promoverá el desarrollo integral del ser humano y fomentará valores de justicia, tolerancia, bondad, rectitud, honestidad y el diálogo, así como el amor a la patria, el respeto a los derechos y libertades, la cultura de paz, la legalidad y la solidaridad internacional. </w:t>
      </w:r>
    </w:p>
    <w:p w:rsidR="00D651A4" w:rsidRPr="0097346A" w:rsidRDefault="00D651A4" w:rsidP="00D651A4">
      <w:pPr>
        <w:jc w:val="both"/>
        <w:rPr>
          <w:rFonts w:ascii="Montserrat Medium" w:hAnsi="Montserrat Medium"/>
          <w:sz w:val="18"/>
          <w:szCs w:val="18"/>
        </w:rPr>
      </w:pPr>
    </w:p>
    <w:p w:rsidR="00D651A4" w:rsidRPr="0097346A" w:rsidRDefault="00D651A4" w:rsidP="00D651A4">
      <w:pPr>
        <w:jc w:val="both"/>
        <w:rPr>
          <w:rFonts w:ascii="Montserrat Medium" w:hAnsi="Montserrat Medium"/>
          <w:sz w:val="18"/>
          <w:szCs w:val="18"/>
        </w:rPr>
      </w:pPr>
      <w:r w:rsidRPr="0097346A">
        <w:rPr>
          <w:rFonts w:ascii="Montserrat Medium" w:hAnsi="Montserrat Medium"/>
          <w:sz w:val="18"/>
          <w:szCs w:val="18"/>
        </w:rPr>
        <w:t>Priorizará el interés superior de niñas, niños, adolescentes y jóvenes en el acceso, permanencia y participación en los servicios educativos. Los maestros son agentes fundamentales del proceso educativo y tienen derecho a un sistema integral de formación y capacitación.</w:t>
      </w:r>
    </w:p>
    <w:p w:rsidR="00D651A4" w:rsidRPr="0097346A" w:rsidRDefault="00D651A4" w:rsidP="00D651A4">
      <w:pPr>
        <w:jc w:val="both"/>
        <w:rPr>
          <w:rFonts w:ascii="Montserrat Medium" w:hAnsi="Montserrat Medium"/>
          <w:sz w:val="18"/>
          <w:szCs w:val="18"/>
        </w:rPr>
      </w:pPr>
    </w:p>
    <w:p w:rsidR="00D651A4" w:rsidRPr="0097346A" w:rsidRDefault="00D651A4" w:rsidP="00D651A4">
      <w:pPr>
        <w:jc w:val="both"/>
        <w:rPr>
          <w:rFonts w:ascii="Montserrat Medium" w:hAnsi="Montserrat Medium"/>
          <w:sz w:val="18"/>
          <w:szCs w:val="18"/>
        </w:rPr>
      </w:pPr>
      <w:r w:rsidRPr="0097346A">
        <w:rPr>
          <w:rFonts w:ascii="Montserrat Medium" w:hAnsi="Montserrat Medium"/>
          <w:sz w:val="18"/>
          <w:szCs w:val="18"/>
        </w:rPr>
        <w:t>El Estado garantizará recursos adecuados para materiales didácticos e infraestructura educativa. Además, la educación será accesible y de excelencia, promoviendo el máximo aprendizaje y el bienestar de los educandos.</w:t>
      </w:r>
    </w:p>
    <w:p w:rsidR="00D651A4" w:rsidRPr="0097346A" w:rsidRDefault="00D651A4" w:rsidP="00D651A4">
      <w:pPr>
        <w:jc w:val="both"/>
        <w:rPr>
          <w:rFonts w:ascii="Montserrat Medium" w:hAnsi="Montserrat Medium"/>
          <w:sz w:val="18"/>
          <w:szCs w:val="18"/>
        </w:rPr>
      </w:pPr>
    </w:p>
    <w:p w:rsidR="00D651A4" w:rsidRPr="0097346A" w:rsidRDefault="00D651A4" w:rsidP="00D651A4">
      <w:pPr>
        <w:jc w:val="both"/>
        <w:rPr>
          <w:rFonts w:ascii="Montserrat Medium" w:hAnsi="Montserrat Medium"/>
          <w:sz w:val="18"/>
          <w:szCs w:val="18"/>
        </w:rPr>
      </w:pPr>
      <w:r w:rsidRPr="0097346A">
        <w:rPr>
          <w:rFonts w:ascii="Montserrat Medium" w:hAnsi="Montserrat Medium"/>
          <w:sz w:val="18"/>
          <w:szCs w:val="18"/>
        </w:rPr>
        <w:t xml:space="preserve">La Constitución Política del estado de Colima en su artículo 12º señala que la educación gozará de especial atención y garantiza lo expuesto en el artículo 3º de la Constitución Política de los Estados Unidos Mexicanos. </w:t>
      </w:r>
    </w:p>
    <w:p w:rsidR="00D651A4" w:rsidRPr="0097346A" w:rsidRDefault="00D651A4" w:rsidP="00D651A4">
      <w:pPr>
        <w:jc w:val="both"/>
        <w:rPr>
          <w:rFonts w:ascii="Montserrat Medium" w:hAnsi="Montserrat Medium"/>
          <w:sz w:val="18"/>
          <w:szCs w:val="18"/>
        </w:rPr>
      </w:pPr>
    </w:p>
    <w:p w:rsidR="00D651A4" w:rsidRPr="0097346A" w:rsidRDefault="00D651A4" w:rsidP="006B0771">
      <w:pPr>
        <w:pStyle w:val="Prrafodelista"/>
        <w:numPr>
          <w:ilvl w:val="0"/>
          <w:numId w:val="25"/>
        </w:numPr>
        <w:jc w:val="both"/>
        <w:rPr>
          <w:rFonts w:ascii="Montserrat Medium" w:hAnsi="Montserrat Medium"/>
          <w:b/>
          <w:bCs/>
          <w:sz w:val="18"/>
          <w:szCs w:val="18"/>
        </w:rPr>
      </w:pPr>
      <w:r w:rsidRPr="0097346A">
        <w:rPr>
          <w:rFonts w:ascii="Montserrat Medium" w:hAnsi="Montserrat Medium"/>
          <w:b/>
          <w:bCs/>
          <w:sz w:val="18"/>
          <w:szCs w:val="18"/>
        </w:rPr>
        <w:t>Ley General de Educación</w:t>
      </w:r>
    </w:p>
    <w:p w:rsidR="00522E36" w:rsidRPr="0097346A" w:rsidRDefault="00522E36" w:rsidP="00522E36">
      <w:pPr>
        <w:pStyle w:val="Prrafodelista"/>
        <w:jc w:val="both"/>
        <w:rPr>
          <w:rFonts w:ascii="Montserrat Medium" w:hAnsi="Montserrat Medium"/>
          <w:b/>
          <w:bCs/>
          <w:sz w:val="18"/>
          <w:szCs w:val="18"/>
        </w:rPr>
      </w:pPr>
    </w:p>
    <w:p w:rsidR="00D651A4" w:rsidRPr="0097346A" w:rsidRDefault="00D651A4" w:rsidP="00D651A4">
      <w:pPr>
        <w:jc w:val="both"/>
        <w:rPr>
          <w:rFonts w:ascii="Montserrat Medium" w:hAnsi="Montserrat Medium"/>
          <w:sz w:val="18"/>
          <w:szCs w:val="18"/>
        </w:rPr>
      </w:pPr>
      <w:r w:rsidRPr="0097346A">
        <w:rPr>
          <w:rFonts w:ascii="Montserrat Medium" w:hAnsi="Montserrat Medium"/>
          <w:sz w:val="18"/>
          <w:szCs w:val="18"/>
        </w:rPr>
        <w:t>Esta ley reglamenta el artículo 3º constitucional y define la estructura del sistema educativo nacional. La telesecundaria se encuentra en el nivel de educación secundaria y su propósito es proporcionar educación a adolescentes que viven en zonas rurales o de difícil acceso.</w:t>
      </w:r>
    </w:p>
    <w:p w:rsidR="00D651A4" w:rsidRPr="0097346A" w:rsidRDefault="00D651A4" w:rsidP="00D651A4">
      <w:pPr>
        <w:jc w:val="both"/>
        <w:rPr>
          <w:rFonts w:ascii="Montserrat Medium" w:hAnsi="Montserrat Medium"/>
          <w:sz w:val="18"/>
          <w:szCs w:val="18"/>
        </w:rPr>
      </w:pPr>
    </w:p>
    <w:p w:rsidR="00D651A4" w:rsidRPr="0097346A" w:rsidRDefault="00D651A4" w:rsidP="006B0771">
      <w:pPr>
        <w:pStyle w:val="Prrafodelista"/>
        <w:numPr>
          <w:ilvl w:val="0"/>
          <w:numId w:val="25"/>
        </w:numPr>
        <w:jc w:val="both"/>
        <w:rPr>
          <w:rFonts w:ascii="Montserrat Medium" w:hAnsi="Montserrat Medium"/>
          <w:b/>
          <w:bCs/>
          <w:sz w:val="18"/>
          <w:szCs w:val="18"/>
        </w:rPr>
      </w:pPr>
      <w:r w:rsidRPr="0097346A">
        <w:rPr>
          <w:rFonts w:ascii="Montserrat Medium" w:hAnsi="Montserrat Medium"/>
          <w:b/>
          <w:bCs/>
          <w:sz w:val="18"/>
          <w:szCs w:val="18"/>
        </w:rPr>
        <w:lastRenderedPageBreak/>
        <w:t>Ley de Educación del Estado de Colima</w:t>
      </w:r>
    </w:p>
    <w:p w:rsidR="00522E36" w:rsidRPr="0097346A" w:rsidRDefault="00522E36" w:rsidP="00522E36">
      <w:pPr>
        <w:pStyle w:val="Prrafodelista"/>
        <w:jc w:val="both"/>
        <w:rPr>
          <w:rFonts w:ascii="Montserrat Medium" w:hAnsi="Montserrat Medium"/>
          <w:b/>
          <w:bCs/>
          <w:sz w:val="18"/>
          <w:szCs w:val="18"/>
        </w:rPr>
      </w:pPr>
    </w:p>
    <w:p w:rsidR="00D651A4" w:rsidRPr="0097346A" w:rsidRDefault="00D651A4" w:rsidP="00D651A4">
      <w:pPr>
        <w:jc w:val="both"/>
        <w:rPr>
          <w:rFonts w:ascii="Montserrat Medium" w:hAnsi="Montserrat Medium"/>
          <w:sz w:val="18"/>
          <w:szCs w:val="18"/>
        </w:rPr>
      </w:pPr>
      <w:r w:rsidRPr="0097346A">
        <w:rPr>
          <w:rFonts w:ascii="Montserrat Medium" w:hAnsi="Montserrat Medium"/>
          <w:sz w:val="18"/>
          <w:szCs w:val="18"/>
        </w:rPr>
        <w:t>Esta ley específica para el estado de Colima complementa la Ley General de Educación y establece las directrices locales para la prestación de servicios educativos, incluyendo la telesecundaria. Define las responsabilidades del gobierno estatal y municipal en la provisión y mejora de la educación telesecundaria, asegurando el cumplimiento de los estándares de calidad y atendiendo las necesidades particulares de las comunidades locales.</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rPr>
        <w:t>La telesecundaria en el estado de Colima está diseñada para atender a una población estudiantil que oscila entre los 12 y 15 años, específicamente en zonas rurales. Estas áreas presentan características particulares que dificultan la implementación de escuelas tradicionales, como la dispersión geográfica de las comunidades, la limitada infraestructura y el menor acceso a recursos educativos. La telesecundaria se convierte en una solución efectiva, ofreciendo educación de excelencia mediante el uso de tecnologías educativas y metodologías interactivas que superan las barreras físicas y logísticas.</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D651A4">
      <w:pPr>
        <w:jc w:val="both"/>
        <w:rPr>
          <w:rFonts w:ascii="Montserrat Medium" w:hAnsi="Montserrat Medium" w:cs="Arial"/>
          <w:b/>
          <w:bCs/>
          <w:color w:val="000000" w:themeColor="text1"/>
          <w:sz w:val="18"/>
          <w:szCs w:val="18"/>
        </w:rPr>
      </w:pPr>
      <w:r w:rsidRPr="0097346A">
        <w:rPr>
          <w:rFonts w:ascii="Montserrat Medium" w:hAnsi="Montserrat Medium" w:cs="Arial"/>
          <w:color w:val="000000" w:themeColor="text1"/>
          <w:sz w:val="18"/>
          <w:szCs w:val="18"/>
        </w:rPr>
        <w:t>Las zonas rurales de Colima suelen tener menor densidad poblacional y acceso limitado a servicios básicos, lo que complica la construcción y operación de escuelas convencionales. Además, estas áreas a menudo carecen de suficiente personal docente especializado y recursos educativos adecuados. La telesecundaria aborda estas limitaciones al proporcionar una plataforma educativa flexible y adaptable, que no solo facilita el acceso a la educación secundaria, sino que también promueve el desarrollo integral de los estudiantes, garantizando así que ningún niño o niña quede excluido de la oportunidad de recibir una educación de excelencia.</w:t>
      </w:r>
      <w:r w:rsidRPr="0097346A">
        <w:rPr>
          <w:rFonts w:ascii="Montserrat Medium" w:hAnsi="Montserrat Medium" w:cs="Arial"/>
          <w:b/>
          <w:bCs/>
          <w:color w:val="000000" w:themeColor="text1"/>
          <w:sz w:val="18"/>
          <w:szCs w:val="18"/>
        </w:rPr>
        <w:t xml:space="preserve"> </w:t>
      </w:r>
    </w:p>
    <w:p w:rsidR="00D651A4" w:rsidRPr="0097346A" w:rsidRDefault="00D651A4" w:rsidP="00D651A4">
      <w:pPr>
        <w:jc w:val="both"/>
        <w:rPr>
          <w:rFonts w:ascii="Montserrat Medium" w:hAnsi="Montserrat Medium" w:cs="Arial"/>
          <w:b/>
          <w:bCs/>
          <w:color w:val="000000" w:themeColor="text1"/>
          <w:sz w:val="18"/>
          <w:szCs w:val="18"/>
        </w:rPr>
      </w:pPr>
    </w:p>
    <w:p w:rsidR="00D651A4" w:rsidRPr="0097346A" w:rsidRDefault="00D651A4" w:rsidP="00D651A4">
      <w:pPr>
        <w:jc w:val="both"/>
        <w:rPr>
          <w:rFonts w:ascii="Montserrat Medium" w:hAnsi="Montserrat Medium"/>
          <w:color w:val="000000"/>
          <w:sz w:val="18"/>
          <w:szCs w:val="18"/>
        </w:rPr>
      </w:pPr>
      <w:r w:rsidRPr="0097346A">
        <w:rPr>
          <w:rFonts w:ascii="Montserrat Medium" w:hAnsi="Montserrat Medium"/>
          <w:color w:val="000000"/>
          <w:sz w:val="18"/>
          <w:szCs w:val="18"/>
        </w:rPr>
        <w:t>El servicio educativo de telesecundaria está presente en todos los municipios del estado, excepto en Ixtlahuacán, sumando un total de 26 escuelas atendiendo 1515 alumnas y alumnos. Estos planteles están estratégicamente distribuidos para atender las necesidades educativas de las comunidades rurales, donde la implementación de escuelas tradicionales no es viable. La cobertura de telesecundaria refleja un compromiso significativo con la inclusión educativa y la equidad, asegurando que los estudiantes de las zonas más remotas también tengan acceso a la educación. Esta infraestructura educativa permite que los jóvenes desarrollen sus habilidades académicas y personales en un entorno adaptado a sus necesidades, contribuyendo a la transformación de las comunidades rurales de Colima.</w:t>
      </w:r>
    </w:p>
    <w:p w:rsidR="00D651A4" w:rsidRPr="0097346A" w:rsidRDefault="00D651A4" w:rsidP="00D651A4">
      <w:pPr>
        <w:jc w:val="both"/>
        <w:rPr>
          <w:rFonts w:ascii="Montserrat Medium" w:hAnsi="Montserrat Medium" w:cs="Arial"/>
          <w:b/>
          <w:bCs/>
          <w:color w:val="000000" w:themeColor="text1"/>
          <w:sz w:val="18"/>
          <w:szCs w:val="18"/>
        </w:rPr>
      </w:pPr>
    </w:p>
    <w:p w:rsidR="00D651A4" w:rsidRPr="0097346A" w:rsidRDefault="00D651A4" w:rsidP="006B0771">
      <w:pPr>
        <w:pStyle w:val="Ttulo1"/>
        <w:numPr>
          <w:ilvl w:val="0"/>
          <w:numId w:val="22"/>
        </w:numPr>
        <w:rPr>
          <w:rFonts w:ascii="Montserrat Medium" w:hAnsi="Montserrat Medium"/>
          <w:bCs/>
          <w:szCs w:val="18"/>
          <w:lang w:eastAsia="es-MX"/>
        </w:rPr>
      </w:pPr>
      <w:bookmarkStart w:id="2" w:name="_Toc169781870"/>
      <w:r w:rsidRPr="0097346A">
        <w:rPr>
          <w:rFonts w:ascii="Montserrat Medium" w:hAnsi="Montserrat Medium"/>
          <w:bCs/>
          <w:szCs w:val="18"/>
          <w:lang w:eastAsia="es-MX"/>
        </w:rPr>
        <w:t>Objetivo General.</w:t>
      </w:r>
      <w:bookmarkEnd w:id="2"/>
    </w:p>
    <w:p w:rsidR="00D651A4" w:rsidRPr="0097346A" w:rsidRDefault="00D651A4" w:rsidP="00D651A4">
      <w:pPr>
        <w:rPr>
          <w:rFonts w:ascii="Montserrat Medium" w:hAnsi="Montserrat Medium"/>
          <w:sz w:val="18"/>
          <w:szCs w:val="18"/>
          <w:lang w:eastAsia="es-MX"/>
        </w:rPr>
      </w:pPr>
    </w:p>
    <w:p w:rsidR="00D651A4" w:rsidRPr="0097346A" w:rsidRDefault="00D651A4" w:rsidP="00D651A4">
      <w:pPr>
        <w:pStyle w:val="Texto"/>
        <w:spacing w:after="0" w:line="240" w:lineRule="auto"/>
        <w:ind w:right="49" w:firstLine="0"/>
        <w:rPr>
          <w:rFonts w:ascii="Montserrat Medium" w:hAnsi="Montserrat Medium"/>
          <w:w w:val="105"/>
          <w:szCs w:val="18"/>
        </w:rPr>
      </w:pPr>
      <w:r w:rsidRPr="0097346A">
        <w:rPr>
          <w:rFonts w:ascii="Montserrat Medium" w:eastAsiaTheme="minorEastAsia" w:hAnsi="Montserrat Medium"/>
          <w:w w:val="105"/>
          <w:szCs w:val="18"/>
          <w:lang w:val="es-MX" w:eastAsia="es-MX"/>
        </w:rPr>
        <w:t xml:space="preserve">Contar con una valoración del desempeño del </w:t>
      </w:r>
      <w:r w:rsidRPr="0097346A">
        <w:rPr>
          <w:rFonts w:ascii="Montserrat Medium" w:hAnsi="Montserrat Medium" w:cstheme="minorHAnsi"/>
          <w:szCs w:val="18"/>
        </w:rPr>
        <w:t>Programa Presupuestario E64 Educación Básica, Componente C009 Servicios de Educación de Telesecundaria Federalizada proporcionados a Alumnos en Edad de Cursarla</w:t>
      </w:r>
      <w:r w:rsidRPr="0097346A">
        <w:rPr>
          <w:rFonts w:ascii="Montserrat Medium" w:eastAsiaTheme="minorEastAsia" w:hAnsi="Montserrat Medium"/>
          <w:w w:val="105"/>
          <w:szCs w:val="18"/>
          <w:lang w:val="es-MX" w:eastAsia="es-MX"/>
        </w:rPr>
        <w:t xml:space="preserve">, </w:t>
      </w:r>
      <w:r w:rsidRPr="0097346A">
        <w:rPr>
          <w:rFonts w:ascii="Montserrat Medium" w:hAnsi="Montserrat Medium"/>
          <w:w w:val="105"/>
          <w:szCs w:val="18"/>
        </w:rPr>
        <w:t>con base en la información institucional, programática</w:t>
      </w:r>
      <w:r w:rsidRPr="0097346A">
        <w:rPr>
          <w:rFonts w:ascii="Montserrat Medium" w:hAnsi="Montserrat Medium"/>
          <w:spacing w:val="46"/>
          <w:w w:val="105"/>
          <w:szCs w:val="18"/>
        </w:rPr>
        <w:t xml:space="preserve"> </w:t>
      </w:r>
      <w:r w:rsidRPr="0097346A">
        <w:rPr>
          <w:rFonts w:ascii="Montserrat Medium" w:hAnsi="Montserrat Medium"/>
          <w:w w:val="105"/>
          <w:szCs w:val="18"/>
        </w:rPr>
        <w:t>y</w:t>
      </w:r>
      <w:r w:rsidRPr="0097346A">
        <w:rPr>
          <w:rFonts w:ascii="Montserrat Medium" w:hAnsi="Montserrat Medium"/>
          <w:w w:val="99"/>
          <w:szCs w:val="18"/>
        </w:rPr>
        <w:t xml:space="preserve"> </w:t>
      </w:r>
      <w:r w:rsidRPr="0097346A">
        <w:rPr>
          <w:rFonts w:ascii="Montserrat Medium" w:hAnsi="Montserrat Medium"/>
          <w:w w:val="105"/>
          <w:szCs w:val="18"/>
        </w:rPr>
        <w:t>presupuestal</w:t>
      </w:r>
      <w:r w:rsidRPr="0097346A">
        <w:rPr>
          <w:rFonts w:ascii="Montserrat Medium" w:hAnsi="Montserrat Medium"/>
          <w:spacing w:val="12"/>
          <w:w w:val="105"/>
          <w:szCs w:val="18"/>
        </w:rPr>
        <w:t xml:space="preserve"> </w:t>
      </w:r>
      <w:r w:rsidRPr="0097346A">
        <w:rPr>
          <w:rFonts w:ascii="Montserrat Medium" w:hAnsi="Montserrat Medium"/>
          <w:w w:val="105"/>
          <w:szCs w:val="18"/>
        </w:rPr>
        <w:t>entregada</w:t>
      </w:r>
      <w:r w:rsidRPr="0097346A">
        <w:rPr>
          <w:rFonts w:ascii="Montserrat Medium" w:hAnsi="Montserrat Medium"/>
          <w:spacing w:val="24"/>
          <w:w w:val="105"/>
          <w:szCs w:val="18"/>
        </w:rPr>
        <w:t xml:space="preserve"> </w:t>
      </w:r>
      <w:r w:rsidRPr="0097346A">
        <w:rPr>
          <w:rFonts w:ascii="Montserrat Medium" w:hAnsi="Montserrat Medium"/>
          <w:w w:val="105"/>
          <w:szCs w:val="18"/>
        </w:rPr>
        <w:t>por</w:t>
      </w:r>
      <w:r w:rsidRPr="0097346A">
        <w:rPr>
          <w:rFonts w:ascii="Montserrat Medium" w:hAnsi="Montserrat Medium"/>
          <w:spacing w:val="8"/>
          <w:w w:val="105"/>
          <w:szCs w:val="18"/>
        </w:rPr>
        <w:t xml:space="preserve"> </w:t>
      </w:r>
      <w:r w:rsidRPr="0097346A">
        <w:rPr>
          <w:rFonts w:ascii="Montserrat Medium" w:hAnsi="Montserrat Medium"/>
          <w:w w:val="105"/>
          <w:szCs w:val="18"/>
        </w:rPr>
        <w:t>las</w:t>
      </w:r>
      <w:r w:rsidRPr="0097346A">
        <w:rPr>
          <w:rFonts w:ascii="Montserrat Medium" w:hAnsi="Montserrat Medium"/>
          <w:spacing w:val="5"/>
          <w:w w:val="105"/>
          <w:szCs w:val="18"/>
        </w:rPr>
        <w:t xml:space="preserve"> </w:t>
      </w:r>
      <w:r w:rsidRPr="0097346A">
        <w:rPr>
          <w:rFonts w:ascii="Montserrat Medium" w:hAnsi="Montserrat Medium"/>
          <w:w w:val="105"/>
          <w:szCs w:val="18"/>
        </w:rPr>
        <w:t>Unidades</w:t>
      </w:r>
      <w:r w:rsidRPr="0097346A">
        <w:rPr>
          <w:rFonts w:ascii="Montserrat Medium" w:hAnsi="Montserrat Medium"/>
          <w:spacing w:val="12"/>
          <w:w w:val="105"/>
          <w:szCs w:val="18"/>
        </w:rPr>
        <w:t xml:space="preserve"> </w:t>
      </w:r>
      <w:r w:rsidRPr="0097346A">
        <w:rPr>
          <w:rFonts w:ascii="Montserrat Medium" w:hAnsi="Montserrat Medium"/>
          <w:w w:val="105"/>
          <w:szCs w:val="18"/>
        </w:rPr>
        <w:t>Responsables</w:t>
      </w:r>
      <w:r w:rsidRPr="0097346A">
        <w:rPr>
          <w:rFonts w:ascii="Montserrat Medium" w:hAnsi="Montserrat Medium"/>
          <w:spacing w:val="17"/>
          <w:w w:val="105"/>
          <w:szCs w:val="18"/>
        </w:rPr>
        <w:t xml:space="preserve"> </w:t>
      </w:r>
      <w:r w:rsidRPr="0097346A">
        <w:rPr>
          <w:rFonts w:ascii="Montserrat Medium" w:hAnsi="Montserrat Medium"/>
          <w:w w:val="105"/>
          <w:szCs w:val="18"/>
        </w:rPr>
        <w:t>de</w:t>
      </w:r>
      <w:r w:rsidRPr="0097346A">
        <w:rPr>
          <w:rFonts w:ascii="Montserrat Medium" w:hAnsi="Montserrat Medium"/>
          <w:spacing w:val="11"/>
          <w:w w:val="105"/>
          <w:szCs w:val="18"/>
        </w:rPr>
        <w:t xml:space="preserve"> </w:t>
      </w:r>
      <w:r w:rsidRPr="0097346A">
        <w:rPr>
          <w:rFonts w:ascii="Montserrat Medium" w:hAnsi="Montserrat Medium"/>
          <w:w w:val="105"/>
          <w:szCs w:val="18"/>
        </w:rPr>
        <w:t>los programas</w:t>
      </w:r>
      <w:r w:rsidRPr="0097346A">
        <w:rPr>
          <w:rFonts w:ascii="Montserrat Medium" w:hAnsi="Montserrat Medium"/>
          <w:spacing w:val="8"/>
          <w:w w:val="105"/>
          <w:szCs w:val="18"/>
        </w:rPr>
        <w:t xml:space="preserve"> </w:t>
      </w:r>
      <w:r w:rsidRPr="0097346A">
        <w:rPr>
          <w:rFonts w:ascii="Montserrat Medium" w:hAnsi="Montserrat Medium"/>
          <w:w w:val="105"/>
          <w:szCs w:val="18"/>
        </w:rPr>
        <w:t>y</w:t>
      </w:r>
      <w:r w:rsidRPr="0097346A">
        <w:rPr>
          <w:rFonts w:ascii="Montserrat Medium" w:hAnsi="Montserrat Medium"/>
          <w:spacing w:val="12"/>
          <w:w w:val="105"/>
          <w:szCs w:val="18"/>
        </w:rPr>
        <w:t xml:space="preserve"> </w:t>
      </w:r>
      <w:r w:rsidRPr="0097346A">
        <w:rPr>
          <w:rFonts w:ascii="Montserrat Medium" w:hAnsi="Montserrat Medium"/>
          <w:w w:val="105"/>
          <w:szCs w:val="18"/>
        </w:rPr>
        <w:t>recursos</w:t>
      </w:r>
      <w:r w:rsidRPr="0097346A">
        <w:rPr>
          <w:rFonts w:ascii="Montserrat Medium" w:hAnsi="Montserrat Medium"/>
          <w:szCs w:val="18"/>
        </w:rPr>
        <w:t xml:space="preserve"> </w:t>
      </w:r>
      <w:r w:rsidRPr="0097346A">
        <w:rPr>
          <w:rFonts w:ascii="Montserrat Medium" w:hAnsi="Montserrat Medium"/>
          <w:w w:val="105"/>
          <w:szCs w:val="18"/>
        </w:rPr>
        <w:t>federales,</w:t>
      </w:r>
      <w:r w:rsidRPr="0097346A">
        <w:rPr>
          <w:rFonts w:ascii="Montserrat Medium" w:hAnsi="Montserrat Medium"/>
          <w:spacing w:val="9"/>
          <w:w w:val="105"/>
          <w:szCs w:val="18"/>
        </w:rPr>
        <w:t xml:space="preserve"> </w:t>
      </w:r>
      <w:r w:rsidRPr="0097346A">
        <w:rPr>
          <w:rFonts w:ascii="Montserrat Medium" w:hAnsi="Montserrat Medium"/>
          <w:w w:val="105"/>
          <w:szCs w:val="18"/>
        </w:rPr>
        <w:t>para</w:t>
      </w:r>
      <w:r w:rsidRPr="0097346A">
        <w:rPr>
          <w:rFonts w:ascii="Montserrat Medium" w:hAnsi="Montserrat Medium"/>
          <w:spacing w:val="-4"/>
          <w:w w:val="105"/>
          <w:szCs w:val="18"/>
        </w:rPr>
        <w:t xml:space="preserve"> </w:t>
      </w:r>
      <w:r w:rsidRPr="0097346A">
        <w:rPr>
          <w:rFonts w:ascii="Montserrat Medium" w:hAnsi="Montserrat Medium"/>
          <w:w w:val="105"/>
          <w:szCs w:val="18"/>
        </w:rPr>
        <w:t>contribuir</w:t>
      </w:r>
      <w:r w:rsidRPr="0097346A">
        <w:rPr>
          <w:rFonts w:ascii="Montserrat Medium" w:hAnsi="Montserrat Medium"/>
          <w:spacing w:val="6"/>
          <w:w w:val="105"/>
          <w:szCs w:val="18"/>
        </w:rPr>
        <w:t xml:space="preserve"> </w:t>
      </w:r>
      <w:r w:rsidRPr="0097346A">
        <w:rPr>
          <w:rFonts w:ascii="Montserrat Medium" w:hAnsi="Montserrat Medium"/>
          <w:w w:val="105"/>
          <w:szCs w:val="18"/>
        </w:rPr>
        <w:t>a</w:t>
      </w:r>
      <w:r w:rsidRPr="0097346A">
        <w:rPr>
          <w:rFonts w:ascii="Montserrat Medium" w:hAnsi="Montserrat Medium"/>
          <w:spacing w:val="2"/>
          <w:w w:val="105"/>
          <w:szCs w:val="18"/>
        </w:rPr>
        <w:t xml:space="preserve"> </w:t>
      </w:r>
      <w:r w:rsidRPr="0097346A">
        <w:rPr>
          <w:rFonts w:ascii="Montserrat Medium" w:hAnsi="Montserrat Medium"/>
          <w:w w:val="105"/>
          <w:szCs w:val="18"/>
        </w:rPr>
        <w:t>la</w:t>
      </w:r>
      <w:r w:rsidRPr="0097346A">
        <w:rPr>
          <w:rFonts w:ascii="Montserrat Medium" w:hAnsi="Montserrat Medium"/>
          <w:spacing w:val="-12"/>
          <w:w w:val="105"/>
          <w:szCs w:val="18"/>
        </w:rPr>
        <w:t xml:space="preserve"> </w:t>
      </w:r>
      <w:r w:rsidRPr="0097346A">
        <w:rPr>
          <w:rFonts w:ascii="Montserrat Medium" w:hAnsi="Montserrat Medium"/>
          <w:w w:val="105"/>
          <w:szCs w:val="18"/>
        </w:rPr>
        <w:t>toma de decisiones.</w:t>
      </w:r>
    </w:p>
    <w:p w:rsidR="00D651A4" w:rsidRPr="0097346A" w:rsidRDefault="00D651A4" w:rsidP="00D651A4">
      <w:pPr>
        <w:pStyle w:val="Texto"/>
        <w:spacing w:after="0" w:line="240" w:lineRule="auto"/>
        <w:ind w:right="49" w:firstLine="0"/>
        <w:rPr>
          <w:rFonts w:ascii="Montserrat Medium" w:hAnsi="Montserrat Medium"/>
          <w:b/>
          <w:szCs w:val="18"/>
        </w:rPr>
      </w:pPr>
    </w:p>
    <w:p w:rsidR="00D651A4" w:rsidRPr="0097346A" w:rsidRDefault="00D651A4" w:rsidP="006B0771">
      <w:pPr>
        <w:pStyle w:val="Ttulo1"/>
        <w:numPr>
          <w:ilvl w:val="0"/>
          <w:numId w:val="22"/>
        </w:numPr>
        <w:rPr>
          <w:rFonts w:ascii="Montserrat Medium" w:hAnsi="Montserrat Medium"/>
          <w:bCs/>
          <w:szCs w:val="18"/>
          <w:lang w:eastAsia="es-MX"/>
        </w:rPr>
      </w:pPr>
      <w:bookmarkStart w:id="3" w:name="_Toc169781871"/>
      <w:r w:rsidRPr="0097346A">
        <w:rPr>
          <w:rFonts w:ascii="Montserrat Medium" w:hAnsi="Montserrat Medium"/>
          <w:bCs/>
          <w:szCs w:val="18"/>
          <w:lang w:eastAsia="es-MX"/>
        </w:rPr>
        <w:t>Objetivos Específicos.</w:t>
      </w:r>
      <w:bookmarkEnd w:id="3"/>
    </w:p>
    <w:p w:rsidR="00D651A4" w:rsidRPr="0097346A" w:rsidRDefault="00D651A4" w:rsidP="00D651A4">
      <w:pPr>
        <w:rPr>
          <w:rFonts w:ascii="Montserrat Medium" w:hAnsi="Montserrat Medium"/>
          <w:sz w:val="18"/>
          <w:szCs w:val="18"/>
          <w:lang w:eastAsia="es-MX"/>
        </w:rPr>
      </w:pPr>
    </w:p>
    <w:p w:rsidR="00D651A4" w:rsidRPr="0097346A" w:rsidRDefault="00D651A4" w:rsidP="006B0771">
      <w:pPr>
        <w:pStyle w:val="Prrafodelista"/>
        <w:widowControl w:val="0"/>
        <w:numPr>
          <w:ilvl w:val="0"/>
          <w:numId w:val="11"/>
        </w:numPr>
        <w:autoSpaceDE w:val="0"/>
        <w:autoSpaceDN w:val="0"/>
        <w:adjustRightInd w:val="0"/>
        <w:ind w:left="0" w:firstLine="0"/>
        <w:jc w:val="both"/>
        <w:rPr>
          <w:rFonts w:ascii="Montserrat Medium" w:hAnsi="Montserrat Medium" w:cs="Arial"/>
          <w:sz w:val="18"/>
          <w:szCs w:val="18"/>
          <w:lang w:val="es-ES"/>
        </w:rPr>
      </w:pPr>
      <w:r w:rsidRPr="0097346A">
        <w:rPr>
          <w:rFonts w:ascii="Montserrat Medium" w:hAnsi="Montserrat Medium" w:cs="Arial"/>
          <w:w w:val="105"/>
          <w:sz w:val="18"/>
          <w:szCs w:val="18"/>
        </w:rPr>
        <w:t xml:space="preserve">Realizar una valoración de los resultados y productos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mediante el análisis </w:t>
      </w:r>
      <w:r w:rsidRPr="0097346A">
        <w:rPr>
          <w:rFonts w:ascii="Montserrat Medium" w:hAnsi="Montserrat Medium" w:cs="Arial"/>
          <w:sz w:val="18"/>
          <w:szCs w:val="18"/>
          <w:lang w:val="es-ES"/>
        </w:rPr>
        <w:t>de los indicadores estratégicos y de gestión, así como de los hallazgos relevantes derivados de las evaluaciones externas y otros documentos del programa</w:t>
      </w:r>
      <w:bookmarkStart w:id="4" w:name="_Hlk167778857"/>
      <w:r w:rsidRPr="0097346A">
        <w:rPr>
          <w:rFonts w:ascii="Montserrat Medium" w:hAnsi="Montserrat Medium" w:cs="Arial"/>
          <w:sz w:val="18"/>
          <w:szCs w:val="18"/>
          <w:lang w:val="es-ES"/>
        </w:rPr>
        <w:t>.</w:t>
      </w:r>
      <w:bookmarkEnd w:id="4"/>
    </w:p>
    <w:p w:rsidR="00D651A4" w:rsidRPr="0097346A" w:rsidRDefault="00D651A4" w:rsidP="006B0771">
      <w:pPr>
        <w:numPr>
          <w:ilvl w:val="0"/>
          <w:numId w:val="11"/>
        </w:numPr>
        <w:autoSpaceDE w:val="0"/>
        <w:autoSpaceDN w:val="0"/>
        <w:adjustRightInd w:val="0"/>
        <w:ind w:left="0" w:firstLine="0"/>
        <w:jc w:val="both"/>
        <w:rPr>
          <w:rFonts w:ascii="Montserrat Medium" w:hAnsi="Montserrat Medium" w:cs="Arial"/>
          <w:w w:val="105"/>
          <w:sz w:val="18"/>
          <w:szCs w:val="18"/>
        </w:rPr>
      </w:pPr>
      <w:r w:rsidRPr="0097346A">
        <w:rPr>
          <w:rFonts w:ascii="Montserrat Medium" w:hAnsi="Montserrat Medium" w:cs="Arial"/>
          <w:w w:val="105"/>
          <w:sz w:val="18"/>
          <w:szCs w:val="18"/>
        </w:rPr>
        <w:t>Analizar el avance de las metas de los indicadores de la MIR, respecto de años anteriores y el avance en relación con las metas establecidas</w:t>
      </w:r>
      <w:r w:rsidRPr="0097346A">
        <w:rPr>
          <w:rFonts w:ascii="Montserrat Medium" w:hAnsi="Montserrat Medium" w:cs="Arial"/>
          <w:sz w:val="18"/>
          <w:szCs w:val="18"/>
          <w:lang w:val="es-ES"/>
        </w:rPr>
        <w:t>.</w:t>
      </w:r>
    </w:p>
    <w:p w:rsidR="00D651A4" w:rsidRPr="0097346A" w:rsidRDefault="00D651A4" w:rsidP="006B0771">
      <w:pPr>
        <w:numPr>
          <w:ilvl w:val="0"/>
          <w:numId w:val="11"/>
        </w:numPr>
        <w:autoSpaceDE w:val="0"/>
        <w:autoSpaceDN w:val="0"/>
        <w:adjustRightInd w:val="0"/>
        <w:ind w:left="0" w:firstLine="0"/>
        <w:jc w:val="both"/>
        <w:rPr>
          <w:rFonts w:ascii="Montserrat Medium" w:hAnsi="Montserrat Medium" w:cs="Arial"/>
          <w:w w:val="105"/>
          <w:sz w:val="18"/>
          <w:szCs w:val="18"/>
        </w:rPr>
      </w:pPr>
      <w:r w:rsidRPr="0097346A">
        <w:rPr>
          <w:rFonts w:ascii="Montserrat Medium" w:hAnsi="Montserrat Medium" w:cs="Arial"/>
          <w:w w:val="105"/>
          <w:sz w:val="18"/>
          <w:szCs w:val="18"/>
        </w:rPr>
        <w:t xml:space="preserve">Analizar la cobertura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y su evolución, así como su presupuesto, su población potencial, objetivo y atendida; distribución por edad, sexo, municipio y condición social, según corresponda</w:t>
      </w:r>
      <w:r w:rsidRPr="0097346A">
        <w:rPr>
          <w:rFonts w:ascii="Montserrat Medium" w:hAnsi="Montserrat Medium" w:cs="Arial"/>
          <w:sz w:val="18"/>
          <w:szCs w:val="18"/>
          <w:lang w:val="es-ES"/>
        </w:rPr>
        <w:t>.</w:t>
      </w:r>
      <w:r w:rsidRPr="0097346A">
        <w:rPr>
          <w:rFonts w:ascii="Montserrat Medium" w:hAnsi="Montserrat Medium" w:cs="Arial"/>
          <w:w w:val="105"/>
          <w:sz w:val="18"/>
          <w:szCs w:val="18"/>
        </w:rPr>
        <w:t xml:space="preserve"> </w:t>
      </w:r>
    </w:p>
    <w:p w:rsidR="00D651A4" w:rsidRPr="0097346A" w:rsidRDefault="00D651A4" w:rsidP="006B0771">
      <w:pPr>
        <w:numPr>
          <w:ilvl w:val="0"/>
          <w:numId w:val="11"/>
        </w:numPr>
        <w:autoSpaceDE w:val="0"/>
        <w:autoSpaceDN w:val="0"/>
        <w:adjustRightInd w:val="0"/>
        <w:ind w:left="0" w:firstLine="0"/>
        <w:jc w:val="both"/>
        <w:rPr>
          <w:rFonts w:ascii="Montserrat Medium" w:hAnsi="Montserrat Medium" w:cs="Arial"/>
          <w:w w:val="105"/>
          <w:sz w:val="18"/>
          <w:szCs w:val="18"/>
        </w:rPr>
      </w:pPr>
      <w:r w:rsidRPr="0097346A">
        <w:rPr>
          <w:rFonts w:ascii="Montserrat Medium" w:hAnsi="Montserrat Medium" w:cs="Arial"/>
          <w:w w:val="105"/>
          <w:sz w:val="18"/>
          <w:szCs w:val="18"/>
        </w:rPr>
        <w:t>Identificar los principales ASM de los programas derivados de las evaluaciones externas realizadas</w:t>
      </w:r>
      <w:r w:rsidRPr="0097346A">
        <w:rPr>
          <w:rFonts w:ascii="Montserrat Medium" w:hAnsi="Montserrat Medium" w:cs="Arial"/>
          <w:sz w:val="18"/>
          <w:szCs w:val="18"/>
          <w:lang w:val="es-ES"/>
        </w:rPr>
        <w:t>.</w:t>
      </w:r>
    </w:p>
    <w:p w:rsidR="00D651A4" w:rsidRPr="0097346A" w:rsidRDefault="00D651A4" w:rsidP="006B0771">
      <w:pPr>
        <w:pStyle w:val="Prrafodelista"/>
        <w:widowControl w:val="0"/>
        <w:numPr>
          <w:ilvl w:val="0"/>
          <w:numId w:val="11"/>
        </w:numPr>
        <w:tabs>
          <w:tab w:val="left" w:pos="567"/>
        </w:tabs>
        <w:autoSpaceDE w:val="0"/>
        <w:autoSpaceDN w:val="0"/>
        <w:adjustRightInd w:val="0"/>
        <w:ind w:left="0" w:firstLine="0"/>
        <w:jc w:val="both"/>
        <w:rPr>
          <w:rFonts w:ascii="Montserrat Medium" w:hAnsi="Montserrat Medium" w:cs="Arial"/>
          <w:w w:val="105"/>
          <w:sz w:val="18"/>
          <w:szCs w:val="18"/>
        </w:rPr>
      </w:pPr>
      <w:r w:rsidRPr="0097346A">
        <w:rPr>
          <w:rFonts w:ascii="Montserrat Medium" w:hAnsi="Montserrat Medium" w:cs="Arial"/>
          <w:w w:val="105"/>
          <w:sz w:val="18"/>
          <w:szCs w:val="18"/>
        </w:rPr>
        <w:lastRenderedPageBreak/>
        <w:t>Identificar el FODA, los retos y las recomendaciones al programa</w:t>
      </w:r>
      <w:r w:rsidRPr="0097346A">
        <w:rPr>
          <w:rFonts w:ascii="Montserrat Medium" w:hAnsi="Montserrat Medium" w:cs="Arial"/>
          <w:sz w:val="18"/>
          <w:szCs w:val="18"/>
          <w:lang w:val="es-ES"/>
        </w:rPr>
        <w:t>.</w:t>
      </w:r>
    </w:p>
    <w:p w:rsidR="00D651A4" w:rsidRPr="0097346A" w:rsidRDefault="00D651A4" w:rsidP="006B0771">
      <w:pPr>
        <w:numPr>
          <w:ilvl w:val="0"/>
          <w:numId w:val="11"/>
        </w:numPr>
        <w:autoSpaceDE w:val="0"/>
        <w:autoSpaceDN w:val="0"/>
        <w:adjustRightInd w:val="0"/>
        <w:ind w:left="0" w:firstLine="0"/>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Contar con una Evaluación Integral del Desempeño de los temas de política pública valorados en la EED, con una Ficha Narrativa y una Ficha de Monitoreo y Evaluación por programa que valore de manera breve su desempeño en distintas áreas.</w:t>
      </w: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rPr>
      </w:pPr>
    </w:p>
    <w:p w:rsidR="00D651A4" w:rsidRPr="0097346A" w:rsidRDefault="00D651A4" w:rsidP="006B0771">
      <w:pPr>
        <w:pStyle w:val="Ttulo1"/>
        <w:numPr>
          <w:ilvl w:val="0"/>
          <w:numId w:val="22"/>
        </w:numPr>
        <w:rPr>
          <w:rFonts w:ascii="Montserrat Medium" w:hAnsi="Montserrat Medium"/>
          <w:bCs/>
          <w:w w:val="105"/>
          <w:szCs w:val="18"/>
          <w:lang w:eastAsia="es-MX"/>
        </w:rPr>
      </w:pPr>
      <w:bookmarkStart w:id="5" w:name="_Toc169781872"/>
      <w:r w:rsidRPr="0097346A">
        <w:rPr>
          <w:rFonts w:ascii="Montserrat Medium" w:hAnsi="Montserrat Medium"/>
          <w:bCs/>
          <w:w w:val="105"/>
          <w:szCs w:val="18"/>
          <w:lang w:eastAsia="es-MX"/>
        </w:rPr>
        <w:t>Alcances de la Evaluación.</w:t>
      </w:r>
      <w:bookmarkEnd w:id="5"/>
    </w:p>
    <w:p w:rsidR="00D651A4" w:rsidRPr="0097346A" w:rsidRDefault="00D651A4" w:rsidP="00D651A4">
      <w:pPr>
        <w:rPr>
          <w:rFonts w:ascii="Montserrat Medium" w:hAnsi="Montserrat Medium"/>
          <w:sz w:val="18"/>
          <w:szCs w:val="18"/>
          <w:lang w:eastAsia="es-MX"/>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w w:val="105"/>
          <w:sz w:val="18"/>
          <w:szCs w:val="18"/>
        </w:rPr>
        <w:t xml:space="preserve">Generar información, identificar hallazgos y elaborar recomendaciones para mejorar el desempeño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w w:val="105"/>
          <w:sz w:val="18"/>
          <w:szCs w:val="18"/>
        </w:rPr>
        <w:t xml:space="preserve"> a partir del análisis de </w:t>
      </w:r>
      <w:r w:rsidRPr="0097346A">
        <w:rPr>
          <w:rFonts w:ascii="Montserrat Medium" w:hAnsi="Montserrat Medium" w:cs="Arial"/>
          <w:color w:val="000000" w:themeColor="text1"/>
          <w:sz w:val="18"/>
          <w:szCs w:val="18"/>
        </w:rPr>
        <w:t>gabinete, así como de la información disponible sobre la cobertura del programa.</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6B0771">
      <w:pPr>
        <w:pStyle w:val="Ttulo1"/>
        <w:numPr>
          <w:ilvl w:val="0"/>
          <w:numId w:val="22"/>
        </w:numPr>
        <w:rPr>
          <w:rFonts w:ascii="Montserrat Medium" w:hAnsi="Montserrat Medium"/>
          <w:bCs/>
          <w:w w:val="105"/>
          <w:szCs w:val="18"/>
          <w:lang w:eastAsia="es-MX"/>
        </w:rPr>
      </w:pPr>
      <w:bookmarkStart w:id="6" w:name="_Toc169781873"/>
      <w:r w:rsidRPr="0097346A">
        <w:rPr>
          <w:rFonts w:ascii="Montserrat Medium" w:hAnsi="Montserrat Medium"/>
          <w:bCs/>
          <w:w w:val="105"/>
          <w:szCs w:val="18"/>
          <w:lang w:eastAsia="es-MX"/>
        </w:rPr>
        <w:t>Metodología.</w:t>
      </w:r>
      <w:bookmarkEnd w:id="6"/>
    </w:p>
    <w:p w:rsidR="00D651A4" w:rsidRPr="0097346A" w:rsidRDefault="00D651A4" w:rsidP="00D651A4">
      <w:pPr>
        <w:rPr>
          <w:rFonts w:ascii="Montserrat Medium" w:hAnsi="Montserrat Medium"/>
          <w:sz w:val="18"/>
          <w:szCs w:val="18"/>
          <w:lang w:eastAsia="es-MX"/>
        </w:rPr>
      </w:pPr>
    </w:p>
    <w:p w:rsidR="00D651A4" w:rsidRPr="0097346A" w:rsidRDefault="00D651A4" w:rsidP="00D651A4">
      <w:pPr>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Se debe realizar mediante trabajo de gabinete y con base en la</w:t>
      </w:r>
      <w:r w:rsidRPr="0097346A">
        <w:rPr>
          <w:rFonts w:ascii="Montserrat Medium" w:hAnsi="Montserrat Medium" w:cs="Arial"/>
          <w:bCs/>
          <w:color w:val="000000" w:themeColor="text1"/>
          <w:sz w:val="18"/>
          <w:szCs w:val="18"/>
          <w:lang w:val="es-ES"/>
        </w:rPr>
        <w:t xml:space="preserve"> información proporcionada por la(s) </w:t>
      </w:r>
      <w:r w:rsidRPr="0097346A">
        <w:rPr>
          <w:rFonts w:ascii="Montserrat Medium" w:hAnsi="Montserrat Medium" w:cs="Arial"/>
          <w:color w:val="000000" w:themeColor="text1"/>
          <w:sz w:val="18"/>
          <w:szCs w:val="18"/>
        </w:rPr>
        <w:t xml:space="preserve">unidad(es) responsables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lang w:val="es-ES"/>
        </w:rPr>
        <w:t>.</w:t>
      </w:r>
    </w:p>
    <w:p w:rsidR="00D651A4" w:rsidRPr="0097346A" w:rsidRDefault="00D651A4" w:rsidP="00D651A4">
      <w:pPr>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 xml:space="preserve">Justificar plenamente la aplicación de la metodología de acuerdo con las características del programa y la información disponible. El método debe estar sustentado en literatura especializada en el tema que se pretende evaluar y se justifica claramente el porqué de la elección de dicho método. </w:t>
      </w:r>
    </w:p>
    <w:p w:rsidR="00D651A4" w:rsidRPr="0097346A" w:rsidRDefault="00D651A4" w:rsidP="00D651A4">
      <w:pPr>
        <w:jc w:val="both"/>
        <w:rPr>
          <w:rFonts w:ascii="Montserrat Medium" w:hAnsi="Montserrat Medium" w:cstheme="minorHAnsi"/>
          <w:sz w:val="18"/>
          <w:szCs w:val="18"/>
        </w:rPr>
      </w:pPr>
      <w:r w:rsidRPr="0097346A">
        <w:rPr>
          <w:rFonts w:ascii="Montserrat Medium" w:hAnsi="Montserrat Medium" w:cs="Arial"/>
          <w:color w:val="000000" w:themeColor="text1"/>
          <w:sz w:val="18"/>
          <w:szCs w:val="18"/>
          <w:lang w:val="es-ES"/>
        </w:rPr>
        <w:t xml:space="preserve">Los resultados obtenidos deben referirse a los objetivos del </w:t>
      </w:r>
      <w:r w:rsidRPr="0097346A">
        <w:rPr>
          <w:rFonts w:ascii="Montserrat Medium" w:hAnsi="Montserrat Medium" w:cstheme="minorHAnsi"/>
          <w:sz w:val="18"/>
          <w:szCs w:val="18"/>
        </w:rPr>
        <w:t xml:space="preserve">Programa Presupuestario E64 Educación Básica, Componente C009 Servicios de Educación de Telesecundaria Federalizada proporcionados a Alumnos en Edad de Cursarla. </w:t>
      </w:r>
    </w:p>
    <w:p w:rsidR="00D651A4" w:rsidRPr="0097346A" w:rsidRDefault="00D651A4" w:rsidP="00D651A4">
      <w:pPr>
        <w:jc w:val="both"/>
        <w:rPr>
          <w:rFonts w:ascii="Montserrat Medium" w:hAnsi="Montserrat Medium" w:cs="Arial"/>
          <w:b/>
          <w:bCs/>
          <w:color w:val="000000" w:themeColor="text1"/>
          <w:sz w:val="18"/>
          <w:szCs w:val="18"/>
          <w:lang w:val="es-ES"/>
        </w:rPr>
      </w:pPr>
    </w:p>
    <w:p w:rsidR="00D651A4" w:rsidRPr="0097346A" w:rsidRDefault="00D651A4" w:rsidP="006B0771">
      <w:pPr>
        <w:pStyle w:val="Ttulo1"/>
        <w:numPr>
          <w:ilvl w:val="0"/>
          <w:numId w:val="22"/>
        </w:numPr>
        <w:rPr>
          <w:rFonts w:ascii="Montserrat Medium" w:hAnsi="Montserrat Medium"/>
          <w:bCs/>
          <w:w w:val="105"/>
          <w:szCs w:val="18"/>
          <w:lang w:eastAsia="es-MX"/>
        </w:rPr>
      </w:pPr>
      <w:bookmarkStart w:id="7" w:name="_Toc447016110"/>
      <w:r w:rsidRPr="0097346A">
        <w:rPr>
          <w:rFonts w:ascii="Montserrat Medium" w:hAnsi="Montserrat Medium"/>
          <w:b w:val="0"/>
          <w:color w:val="000000" w:themeColor="text1"/>
          <w:szCs w:val="18"/>
          <w:lang w:val="es-ES"/>
        </w:rPr>
        <w:t xml:space="preserve"> </w:t>
      </w:r>
      <w:bookmarkStart w:id="8" w:name="_Toc169781874"/>
      <w:r w:rsidRPr="0097346A">
        <w:rPr>
          <w:rFonts w:ascii="Montserrat Medium" w:hAnsi="Montserrat Medium"/>
          <w:bCs/>
          <w:w w:val="105"/>
          <w:szCs w:val="18"/>
          <w:lang w:eastAsia="es-MX"/>
        </w:rPr>
        <w:t>Esquema de la Evaluación Específica de Desempeño</w:t>
      </w:r>
      <w:bookmarkEnd w:id="7"/>
      <w:bookmarkEnd w:id="8"/>
    </w:p>
    <w:p w:rsidR="00D651A4" w:rsidRPr="0097346A" w:rsidRDefault="00D651A4" w:rsidP="00D651A4">
      <w:pPr>
        <w:autoSpaceDE w:val="0"/>
        <w:autoSpaceDN w:val="0"/>
        <w:adjustRightInd w:val="0"/>
        <w:jc w:val="both"/>
        <w:rPr>
          <w:rFonts w:ascii="Montserrat Medium" w:hAnsi="Montserrat Medium" w:cs="Arial"/>
          <w:b/>
          <w:bCs/>
          <w:color w:val="000000" w:themeColor="text1"/>
          <w:sz w:val="18"/>
          <w:szCs w:val="18"/>
          <w:lang w:val="es-ES"/>
        </w:rPr>
      </w:pPr>
    </w:p>
    <w:p w:rsidR="00D651A4" w:rsidRPr="0097346A" w:rsidRDefault="00D651A4" w:rsidP="006B0771">
      <w:pPr>
        <w:pStyle w:val="Ttulo1"/>
        <w:numPr>
          <w:ilvl w:val="0"/>
          <w:numId w:val="25"/>
        </w:numPr>
        <w:rPr>
          <w:rFonts w:ascii="Montserrat Medium" w:hAnsi="Montserrat Medium"/>
          <w:bCs/>
          <w:szCs w:val="18"/>
          <w:lang w:val="es-ES"/>
        </w:rPr>
      </w:pPr>
      <w:bookmarkStart w:id="9" w:name="_Toc447016111"/>
      <w:bookmarkStart w:id="10" w:name="_Toc169781875"/>
      <w:r w:rsidRPr="0097346A">
        <w:rPr>
          <w:rFonts w:ascii="Montserrat Medium" w:hAnsi="Montserrat Medium"/>
          <w:bCs/>
          <w:szCs w:val="18"/>
          <w:lang w:val="es-ES"/>
        </w:rPr>
        <w:t>Contenido General</w:t>
      </w:r>
      <w:bookmarkEnd w:id="9"/>
      <w:bookmarkEnd w:id="10"/>
    </w:p>
    <w:p w:rsidR="00522E36" w:rsidRPr="0097346A" w:rsidRDefault="00522E36" w:rsidP="00522E36">
      <w:pPr>
        <w:rPr>
          <w:rFonts w:ascii="Montserrat Medium" w:hAnsi="Montserrat Medium"/>
          <w:lang w:val="es-ES"/>
        </w:rPr>
      </w:pPr>
    </w:p>
    <w:p w:rsidR="00D651A4" w:rsidRPr="0097346A" w:rsidRDefault="00D651A4" w:rsidP="00D651A4">
      <w:pPr>
        <w:tabs>
          <w:tab w:val="left" w:pos="284"/>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La EED se debe realizar mediante trabajo de gabinete y únicamente con base en la información proporcionada por las UR</w:t>
      </w:r>
      <w:r w:rsidRPr="0097346A">
        <w:rPr>
          <w:rFonts w:ascii="Montserrat Medium" w:hAnsi="Montserrat Medium" w:cs="Arial"/>
          <w:color w:val="000000" w:themeColor="text1"/>
          <w:sz w:val="18"/>
          <w:szCs w:val="18"/>
        </w:rPr>
        <w:t xml:space="preserve">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rPr>
        <w:t xml:space="preserve"> y las AE.</w:t>
      </w:r>
    </w:p>
    <w:p w:rsidR="00D651A4" w:rsidRPr="0097346A" w:rsidRDefault="00D651A4" w:rsidP="00D651A4">
      <w:pPr>
        <w:autoSpaceDE w:val="0"/>
        <w:autoSpaceDN w:val="0"/>
        <w:adjustRightInd w:val="0"/>
        <w:jc w:val="both"/>
        <w:rPr>
          <w:rFonts w:ascii="Montserrat Medium" w:hAnsi="Montserrat Medium" w:cs="Arial"/>
          <w:bCs/>
          <w:color w:val="000000" w:themeColor="text1"/>
          <w:sz w:val="18"/>
          <w:szCs w:val="18"/>
          <w:lang w:val="es-ES"/>
        </w:rPr>
      </w:pPr>
    </w:p>
    <w:p w:rsidR="00D651A4" w:rsidRPr="0097346A" w:rsidRDefault="00D651A4" w:rsidP="00D651A4">
      <w:pPr>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 xml:space="preserve">Con el objetivo de contribuir a la toma de decisiones, la valoración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bCs/>
          <w:color w:val="000000" w:themeColor="text1"/>
          <w:sz w:val="18"/>
          <w:szCs w:val="18"/>
          <w:lang w:val="es-ES"/>
        </w:rPr>
        <w:t xml:space="preserve"> se divide en cinco temas:</w:t>
      </w:r>
    </w:p>
    <w:p w:rsidR="00D651A4" w:rsidRPr="0097346A" w:rsidRDefault="00D651A4" w:rsidP="00D651A4">
      <w:pPr>
        <w:autoSpaceDE w:val="0"/>
        <w:autoSpaceDN w:val="0"/>
        <w:adjustRightInd w:val="0"/>
        <w:ind w:left="720"/>
        <w:jc w:val="both"/>
        <w:rPr>
          <w:rFonts w:ascii="Montserrat Medium" w:hAnsi="Montserrat Medium" w:cs="Arial"/>
          <w:bCs/>
          <w:color w:val="000000" w:themeColor="text1"/>
          <w:sz w:val="18"/>
          <w:szCs w:val="18"/>
          <w:lang w:val="es-ES"/>
        </w:rPr>
      </w:pPr>
    </w:p>
    <w:p w:rsidR="00D651A4" w:rsidRPr="0097346A" w:rsidRDefault="00D651A4" w:rsidP="006B0771">
      <w:pPr>
        <w:pStyle w:val="Prrafodelista"/>
        <w:numPr>
          <w:ilvl w:val="0"/>
          <w:numId w:val="14"/>
        </w:numPr>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
          <w:color w:val="000000" w:themeColor="text1"/>
          <w:sz w:val="18"/>
          <w:szCs w:val="18"/>
          <w:lang w:val="es-ES"/>
        </w:rPr>
        <w:t>Resultados finales del programa</w:t>
      </w:r>
      <w:r w:rsidRPr="0097346A">
        <w:rPr>
          <w:rFonts w:ascii="Montserrat Medium" w:hAnsi="Montserrat Medium" w:cs="Arial"/>
          <w:bCs/>
          <w:color w:val="000000" w:themeColor="text1"/>
          <w:sz w:val="18"/>
          <w:szCs w:val="18"/>
          <w:lang w:val="es-ES"/>
        </w:rPr>
        <w:t>. La valoración sobre resultados finales debe contener:</w:t>
      </w:r>
    </w:p>
    <w:p w:rsidR="00D651A4" w:rsidRPr="0097346A" w:rsidRDefault="00D651A4" w:rsidP="006B0771">
      <w:pPr>
        <w:pStyle w:val="Prrafodelista"/>
        <w:numPr>
          <w:ilvl w:val="0"/>
          <w:numId w:val="12"/>
        </w:numPr>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 xml:space="preserve">Los resultados del </w:t>
      </w:r>
      <w:r w:rsidRPr="0097346A">
        <w:rPr>
          <w:rFonts w:ascii="Montserrat Medium" w:hAnsi="Montserrat Medium" w:cstheme="minorHAnsi"/>
          <w:sz w:val="18"/>
          <w:szCs w:val="18"/>
        </w:rPr>
        <w:t xml:space="preserve">Programa Presupuestario E64 Educación Básica, Componente C009 Servicios de Educación de Telesecundaria Federalizada proporcionados a Alumnos en Edad de Cursarla, </w:t>
      </w:r>
      <w:r w:rsidRPr="0097346A">
        <w:rPr>
          <w:rFonts w:ascii="Montserrat Medium" w:hAnsi="Montserrat Medium" w:cs="Arial"/>
          <w:bCs/>
          <w:color w:val="000000" w:themeColor="text1"/>
          <w:sz w:val="18"/>
          <w:szCs w:val="18"/>
          <w:lang w:val="es-ES"/>
        </w:rPr>
        <w:t xml:space="preserve">con base en los hallazgos encontrados en las evaluaciones externas anteriores. </w:t>
      </w:r>
    </w:p>
    <w:p w:rsidR="00D651A4" w:rsidRPr="0097346A" w:rsidRDefault="00D651A4" w:rsidP="006B0771">
      <w:pPr>
        <w:pStyle w:val="Prrafodelista"/>
        <w:numPr>
          <w:ilvl w:val="0"/>
          <w:numId w:val="12"/>
        </w:numPr>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 xml:space="preserve">Los valores del avance realizado en el o los ejercicios fiscales a evaluar, de los indicadores de la MIR del programa. Además, se debe realizar el mismo análisis, considerando los valores de años anteriores y sus metas. </w:t>
      </w:r>
    </w:p>
    <w:p w:rsidR="00D651A4" w:rsidRPr="0097346A" w:rsidRDefault="00D651A4" w:rsidP="00D651A4">
      <w:pPr>
        <w:autoSpaceDE w:val="0"/>
        <w:autoSpaceDN w:val="0"/>
        <w:adjustRightInd w:val="0"/>
        <w:ind w:left="1077"/>
        <w:jc w:val="both"/>
        <w:rPr>
          <w:rFonts w:ascii="Montserrat Medium" w:hAnsi="Montserrat Medium" w:cs="Arial"/>
          <w:bCs/>
          <w:color w:val="000000" w:themeColor="text1"/>
          <w:sz w:val="18"/>
          <w:szCs w:val="18"/>
          <w:lang w:val="es-ES"/>
        </w:rPr>
      </w:pPr>
    </w:p>
    <w:p w:rsidR="00D651A4" w:rsidRPr="0097346A" w:rsidRDefault="00D651A4" w:rsidP="006B0771">
      <w:pPr>
        <w:pStyle w:val="Prrafodelista"/>
        <w:numPr>
          <w:ilvl w:val="0"/>
          <w:numId w:val="14"/>
        </w:numPr>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
          <w:i/>
          <w:color w:val="000000" w:themeColor="text1"/>
          <w:sz w:val="18"/>
          <w:szCs w:val="18"/>
          <w:lang w:val="es-ES"/>
        </w:rPr>
        <w:t>Productos</w:t>
      </w:r>
      <w:r w:rsidRPr="0097346A">
        <w:rPr>
          <w:rFonts w:ascii="Montserrat Medium" w:hAnsi="Montserrat Medium" w:cs="Arial"/>
          <w:bCs/>
          <w:i/>
          <w:color w:val="000000" w:themeColor="text1"/>
          <w:sz w:val="18"/>
          <w:szCs w:val="18"/>
          <w:lang w:val="es-ES"/>
        </w:rPr>
        <w:t>.</w:t>
      </w:r>
      <w:r w:rsidRPr="0097346A">
        <w:rPr>
          <w:rFonts w:ascii="Montserrat Medium" w:hAnsi="Montserrat Medium" w:cs="Arial"/>
          <w:bCs/>
          <w:color w:val="000000" w:themeColor="text1"/>
          <w:sz w:val="18"/>
          <w:szCs w:val="18"/>
          <w:lang w:val="es-ES"/>
        </w:rPr>
        <w:t xml:space="preserve"> L</w:t>
      </w:r>
      <w:r w:rsidRPr="0097346A">
        <w:rPr>
          <w:rFonts w:ascii="Montserrat Medium" w:hAnsi="Montserrat Medium" w:cs="Arial"/>
          <w:color w:val="000000" w:themeColor="text1"/>
          <w:sz w:val="18"/>
          <w:szCs w:val="18"/>
          <w:lang w:val="es-ES"/>
        </w:rPr>
        <w:t xml:space="preserve">a valoración sobre los bienes y servicios que otorga 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lang w:val="es-ES"/>
        </w:rPr>
        <w:t xml:space="preserve"> se debe realizar con base en los indicadores de </w:t>
      </w:r>
      <w:r w:rsidRPr="0097346A">
        <w:rPr>
          <w:rFonts w:ascii="Montserrat Medium" w:hAnsi="Montserrat Medium" w:cs="Arial"/>
          <w:iCs/>
          <w:color w:val="000000" w:themeColor="text1"/>
          <w:sz w:val="18"/>
          <w:szCs w:val="18"/>
          <w:lang w:val="es-ES"/>
        </w:rPr>
        <w:t xml:space="preserve">Componentes </w:t>
      </w:r>
      <w:r w:rsidRPr="0097346A">
        <w:rPr>
          <w:rFonts w:ascii="Montserrat Medium" w:hAnsi="Montserrat Medium" w:cs="Arial"/>
          <w:color w:val="000000" w:themeColor="text1"/>
          <w:sz w:val="18"/>
          <w:szCs w:val="18"/>
          <w:lang w:val="es-ES"/>
        </w:rPr>
        <w:t xml:space="preserve">de la MIR, considerando los criterios señalados en el Anexo 4. </w:t>
      </w:r>
    </w:p>
    <w:p w:rsidR="00D651A4" w:rsidRPr="0097346A" w:rsidRDefault="00D651A4" w:rsidP="00D651A4">
      <w:pPr>
        <w:autoSpaceDE w:val="0"/>
        <w:autoSpaceDN w:val="0"/>
        <w:adjustRightInd w:val="0"/>
        <w:ind w:left="720"/>
        <w:jc w:val="both"/>
        <w:rPr>
          <w:rFonts w:ascii="Montserrat Medium" w:hAnsi="Montserrat Medium" w:cs="Arial"/>
          <w:bCs/>
          <w:color w:val="000000" w:themeColor="text1"/>
          <w:sz w:val="18"/>
          <w:szCs w:val="18"/>
          <w:lang w:val="es-ES"/>
        </w:rPr>
      </w:pPr>
    </w:p>
    <w:p w:rsidR="00D651A4" w:rsidRPr="0097346A" w:rsidRDefault="00D651A4" w:rsidP="006B0771">
      <w:pPr>
        <w:pStyle w:val="Prrafodelista"/>
        <w:numPr>
          <w:ilvl w:val="0"/>
          <w:numId w:val="14"/>
        </w:numPr>
        <w:autoSpaceDE w:val="0"/>
        <w:autoSpaceDN w:val="0"/>
        <w:adjustRightInd w:val="0"/>
        <w:jc w:val="both"/>
        <w:rPr>
          <w:rFonts w:ascii="Montserrat Medium" w:hAnsi="Montserrat Medium" w:cs="Arial"/>
          <w:color w:val="000000" w:themeColor="text1"/>
          <w:sz w:val="18"/>
          <w:szCs w:val="18"/>
          <w:lang w:val="es-ES"/>
        </w:rPr>
      </w:pPr>
      <w:r w:rsidRPr="0097346A">
        <w:rPr>
          <w:rFonts w:ascii="Montserrat Medium" w:hAnsi="Montserrat Medium" w:cs="Arial"/>
          <w:b/>
          <w:bCs/>
          <w:color w:val="000000" w:themeColor="text1"/>
          <w:sz w:val="18"/>
          <w:szCs w:val="18"/>
          <w:lang w:val="es-ES"/>
        </w:rPr>
        <w:t>Avance de indicadores y análisis de metas</w:t>
      </w:r>
      <w:r w:rsidRPr="0097346A">
        <w:rPr>
          <w:rFonts w:ascii="Montserrat Medium" w:hAnsi="Montserrat Medium" w:cs="Arial"/>
          <w:color w:val="000000" w:themeColor="text1"/>
          <w:sz w:val="18"/>
          <w:szCs w:val="18"/>
          <w:lang w:val="es-ES"/>
        </w:rPr>
        <w:t xml:space="preserve">. </w:t>
      </w:r>
      <w:r w:rsidRPr="0097346A">
        <w:rPr>
          <w:rFonts w:ascii="Montserrat Medium" w:hAnsi="Montserrat Medium" w:cs="Arial"/>
          <w:bCs/>
          <w:color w:val="000000" w:themeColor="text1"/>
          <w:sz w:val="18"/>
          <w:szCs w:val="18"/>
          <w:lang w:val="es-ES"/>
        </w:rPr>
        <w:t>Se deberá realizar un análisis del avance de los indicadores respecto de sus metas en el año/s evaluado (s).</w:t>
      </w:r>
    </w:p>
    <w:p w:rsidR="00D651A4" w:rsidRPr="0097346A" w:rsidRDefault="00D651A4" w:rsidP="00D651A4">
      <w:pPr>
        <w:autoSpaceDE w:val="0"/>
        <w:autoSpaceDN w:val="0"/>
        <w:adjustRightInd w:val="0"/>
        <w:ind w:left="357"/>
        <w:jc w:val="both"/>
        <w:rPr>
          <w:rFonts w:ascii="Montserrat Medium" w:hAnsi="Montserrat Medium" w:cs="Arial"/>
          <w:bCs/>
          <w:color w:val="000000" w:themeColor="text1"/>
          <w:sz w:val="18"/>
          <w:szCs w:val="18"/>
          <w:lang w:val="es-ES"/>
        </w:rPr>
      </w:pPr>
    </w:p>
    <w:p w:rsidR="00D651A4" w:rsidRPr="0097346A" w:rsidRDefault="00D651A4" w:rsidP="006B0771">
      <w:pPr>
        <w:pStyle w:val="Prrafodelista"/>
        <w:numPr>
          <w:ilvl w:val="0"/>
          <w:numId w:val="14"/>
        </w:numPr>
        <w:tabs>
          <w:tab w:val="left" w:pos="284"/>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
          <w:i/>
          <w:color w:val="000000" w:themeColor="text1"/>
          <w:sz w:val="18"/>
          <w:szCs w:val="18"/>
          <w:lang w:val="es-ES"/>
        </w:rPr>
        <w:t>Cobertura del programa</w:t>
      </w:r>
      <w:r w:rsidRPr="0097346A">
        <w:rPr>
          <w:rFonts w:ascii="Montserrat Medium" w:hAnsi="Montserrat Medium" w:cs="Arial"/>
          <w:bCs/>
          <w:i/>
          <w:color w:val="000000" w:themeColor="text1"/>
          <w:sz w:val="18"/>
          <w:szCs w:val="18"/>
          <w:lang w:val="es-ES"/>
        </w:rPr>
        <w:t xml:space="preserve">. </w:t>
      </w:r>
      <w:r w:rsidRPr="0097346A">
        <w:rPr>
          <w:rFonts w:ascii="Montserrat Medium" w:hAnsi="Montserrat Medium" w:cs="Arial"/>
          <w:color w:val="000000" w:themeColor="text1"/>
          <w:sz w:val="18"/>
          <w:szCs w:val="18"/>
          <w:lang w:val="es-ES" w:eastAsia="es-MX"/>
        </w:rPr>
        <w:t xml:space="preserve">El análisis y la valoración de la cobertura del </w:t>
      </w:r>
      <w:r w:rsidRPr="0097346A">
        <w:rPr>
          <w:rFonts w:ascii="Montserrat Medium" w:hAnsi="Montserrat Medium" w:cstheme="minorHAnsi"/>
          <w:sz w:val="18"/>
          <w:szCs w:val="18"/>
        </w:rPr>
        <w:t xml:space="preserve">Programa Presupuestario E64 Educación Básica, Componente C009 Servicios de Educación de Telesecundaria Federalizada </w:t>
      </w:r>
      <w:r w:rsidRPr="0097346A">
        <w:rPr>
          <w:rFonts w:ascii="Montserrat Medium" w:hAnsi="Montserrat Medium" w:cs="Arial"/>
          <w:color w:val="000000" w:themeColor="text1"/>
          <w:sz w:val="18"/>
          <w:szCs w:val="18"/>
        </w:rPr>
        <w:t>proporcionados a Alumnos en Edad de Cursarla,</w:t>
      </w:r>
      <w:r w:rsidRPr="0097346A">
        <w:rPr>
          <w:rFonts w:ascii="Montserrat Medium" w:hAnsi="Montserrat Medium" w:cs="Arial"/>
          <w:color w:val="000000" w:themeColor="text1"/>
          <w:sz w:val="18"/>
          <w:szCs w:val="18"/>
          <w:lang w:val="es-ES" w:eastAsia="es-MX"/>
        </w:rPr>
        <w:t xml:space="preserve"> se debe realizar con base en lo plasmado en el Anexo 9.</w:t>
      </w:r>
    </w:p>
    <w:p w:rsidR="00D651A4" w:rsidRPr="0097346A" w:rsidRDefault="00D651A4" w:rsidP="00D651A4">
      <w:pPr>
        <w:autoSpaceDE w:val="0"/>
        <w:autoSpaceDN w:val="0"/>
        <w:adjustRightInd w:val="0"/>
        <w:ind w:left="357"/>
        <w:jc w:val="both"/>
        <w:rPr>
          <w:rFonts w:ascii="Montserrat Medium" w:hAnsi="Montserrat Medium" w:cs="Arial"/>
          <w:bCs/>
          <w:color w:val="000000" w:themeColor="text1"/>
          <w:sz w:val="18"/>
          <w:szCs w:val="18"/>
          <w:lang w:val="es-ES"/>
        </w:rPr>
      </w:pPr>
    </w:p>
    <w:p w:rsidR="00D651A4" w:rsidRPr="0097346A" w:rsidRDefault="00D651A4" w:rsidP="006B0771">
      <w:pPr>
        <w:pStyle w:val="Prrafodelista"/>
        <w:numPr>
          <w:ilvl w:val="0"/>
          <w:numId w:val="14"/>
        </w:numPr>
        <w:autoSpaceDE w:val="0"/>
        <w:autoSpaceDN w:val="0"/>
        <w:adjustRightInd w:val="0"/>
        <w:jc w:val="both"/>
        <w:rPr>
          <w:rFonts w:ascii="Montserrat Medium" w:hAnsi="Montserrat Medium" w:cs="Arial"/>
          <w:bCs/>
          <w:i/>
          <w:color w:val="000000" w:themeColor="text1"/>
          <w:sz w:val="18"/>
          <w:szCs w:val="18"/>
          <w:lang w:val="es-ES"/>
        </w:rPr>
      </w:pPr>
      <w:r w:rsidRPr="0097346A">
        <w:rPr>
          <w:rFonts w:ascii="Montserrat Medium" w:hAnsi="Montserrat Medium" w:cs="Arial"/>
          <w:b/>
          <w:i/>
          <w:color w:val="000000" w:themeColor="text1"/>
          <w:sz w:val="18"/>
          <w:szCs w:val="18"/>
          <w:lang w:val="es-ES"/>
        </w:rPr>
        <w:t xml:space="preserve">Análisis del presupuesto. </w:t>
      </w:r>
      <w:r w:rsidRPr="0097346A">
        <w:rPr>
          <w:rFonts w:ascii="Montserrat Medium" w:hAnsi="Montserrat Medium" w:cs="Arial"/>
          <w:bCs/>
          <w:sz w:val="18"/>
          <w:szCs w:val="18"/>
        </w:rPr>
        <w:t>Se presentará un análisis de la evolución del presupuesto</w:t>
      </w:r>
      <w:r w:rsidRPr="0097346A">
        <w:rPr>
          <w:rFonts w:ascii="Montserrat Medium" w:hAnsi="Montserrat Medium" w:cs="Arial"/>
          <w:sz w:val="18"/>
          <w:szCs w:val="18"/>
        </w:rPr>
        <w:t xml:space="preserve"> Aprobado, Modificado y Ejercido; real y nominal</w:t>
      </w:r>
    </w:p>
    <w:p w:rsidR="00D651A4" w:rsidRPr="0097346A" w:rsidRDefault="00D651A4" w:rsidP="00D651A4">
      <w:pPr>
        <w:pStyle w:val="Prrafodelista"/>
        <w:rPr>
          <w:rFonts w:ascii="Montserrat Medium" w:hAnsi="Montserrat Medium" w:cs="Arial"/>
          <w:b/>
          <w:i/>
          <w:color w:val="000000" w:themeColor="text1"/>
          <w:sz w:val="18"/>
          <w:szCs w:val="18"/>
          <w:lang w:val="es-ES"/>
        </w:rPr>
      </w:pPr>
    </w:p>
    <w:p w:rsidR="00D651A4" w:rsidRPr="0097346A" w:rsidRDefault="00D651A4" w:rsidP="006B0771">
      <w:pPr>
        <w:pStyle w:val="Prrafodelista"/>
        <w:numPr>
          <w:ilvl w:val="0"/>
          <w:numId w:val="14"/>
        </w:numPr>
        <w:autoSpaceDE w:val="0"/>
        <w:autoSpaceDN w:val="0"/>
        <w:adjustRightInd w:val="0"/>
        <w:jc w:val="both"/>
        <w:rPr>
          <w:rFonts w:ascii="Montserrat Medium" w:hAnsi="Montserrat Medium" w:cs="Arial"/>
          <w:bCs/>
          <w:i/>
          <w:color w:val="000000" w:themeColor="text1"/>
          <w:sz w:val="18"/>
          <w:szCs w:val="18"/>
          <w:lang w:val="es-ES"/>
        </w:rPr>
      </w:pPr>
      <w:r w:rsidRPr="0097346A">
        <w:rPr>
          <w:rFonts w:ascii="Montserrat Medium" w:hAnsi="Montserrat Medium" w:cs="Arial"/>
          <w:b/>
          <w:i/>
          <w:color w:val="000000" w:themeColor="text1"/>
          <w:sz w:val="18"/>
          <w:szCs w:val="18"/>
          <w:lang w:val="es-ES"/>
        </w:rPr>
        <w:t>Seguimiento a los ASM</w:t>
      </w:r>
      <w:r w:rsidRPr="0097346A">
        <w:rPr>
          <w:rFonts w:ascii="Montserrat Medium" w:hAnsi="Montserrat Medium" w:cs="Arial"/>
          <w:bCs/>
          <w:i/>
          <w:color w:val="000000" w:themeColor="text1"/>
          <w:sz w:val="18"/>
          <w:szCs w:val="18"/>
          <w:lang w:val="es-ES"/>
        </w:rPr>
        <w:t xml:space="preserve">. </w:t>
      </w:r>
      <w:r w:rsidRPr="0097346A">
        <w:rPr>
          <w:rFonts w:ascii="Montserrat Medium" w:hAnsi="Montserrat Medium" w:cs="Arial"/>
          <w:bCs/>
          <w:color w:val="000000" w:themeColor="text1"/>
          <w:sz w:val="18"/>
          <w:szCs w:val="18"/>
          <w:lang w:val="es-ES"/>
        </w:rPr>
        <w:t xml:space="preserve">Se deben reportar los ASM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bCs/>
          <w:color w:val="000000" w:themeColor="text1"/>
          <w:sz w:val="18"/>
          <w:szCs w:val="18"/>
          <w:lang w:val="es-ES"/>
        </w:rPr>
        <w:t xml:space="preserve"> con base en sus documentos de trabajo y/o en su documento institucional del Mecanismo de Seguimiento. Asimismo, se deben incluir las acciones emprendidas por 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bCs/>
          <w:color w:val="000000" w:themeColor="text1"/>
          <w:sz w:val="18"/>
          <w:szCs w:val="18"/>
          <w:lang w:val="es-ES"/>
        </w:rPr>
        <w:t xml:space="preserve"> y su avance reportado en cumplimiento con los ASM de años anteriores.</w:t>
      </w:r>
    </w:p>
    <w:p w:rsidR="00D651A4" w:rsidRPr="0097346A" w:rsidRDefault="00D651A4" w:rsidP="00D651A4">
      <w:pPr>
        <w:autoSpaceDE w:val="0"/>
        <w:autoSpaceDN w:val="0"/>
        <w:adjustRightInd w:val="0"/>
        <w:ind w:left="360"/>
        <w:jc w:val="both"/>
        <w:rPr>
          <w:rFonts w:ascii="Montserrat Medium" w:hAnsi="Montserrat Medium" w:cs="Arial"/>
          <w:bCs/>
          <w:i/>
          <w:color w:val="000000" w:themeColor="text1"/>
          <w:sz w:val="18"/>
          <w:szCs w:val="18"/>
          <w:lang w:val="es-ES"/>
        </w:rPr>
      </w:pP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 xml:space="preserve">Con base en la información de cada tema, elaborar una valoración global del desempeño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lang w:val="es-ES" w:eastAsia="es-MX"/>
        </w:rPr>
        <w:t xml:space="preserve"> resaltando sus principales resultados, fortalezas y retos, así como las recomendaciones del proveedor adjudicado, de conformidad con el Anexo 3.</w:t>
      </w: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eastAsia="es-MX"/>
        </w:rPr>
      </w:pPr>
    </w:p>
    <w:p w:rsidR="00D651A4" w:rsidRPr="0097346A" w:rsidRDefault="00D651A4" w:rsidP="006B0771">
      <w:pPr>
        <w:pStyle w:val="Ttulo1"/>
        <w:numPr>
          <w:ilvl w:val="0"/>
          <w:numId w:val="22"/>
        </w:numPr>
        <w:rPr>
          <w:rFonts w:ascii="Montserrat Medium" w:hAnsi="Montserrat Medium"/>
          <w:bCs/>
          <w:w w:val="105"/>
          <w:szCs w:val="18"/>
          <w:lang w:eastAsia="es-MX"/>
        </w:rPr>
      </w:pPr>
      <w:r w:rsidRPr="0097346A">
        <w:rPr>
          <w:rFonts w:ascii="Montserrat Medium" w:hAnsi="Montserrat Medium"/>
          <w:bCs/>
          <w:szCs w:val="18"/>
          <w:lang w:val="es-ES" w:eastAsia="es-MX"/>
        </w:rPr>
        <w:t xml:space="preserve"> </w:t>
      </w:r>
      <w:bookmarkStart w:id="11" w:name="_Toc169781876"/>
      <w:r w:rsidRPr="0097346A">
        <w:rPr>
          <w:rFonts w:ascii="Montserrat Medium" w:hAnsi="Montserrat Medium"/>
          <w:bCs/>
          <w:w w:val="105"/>
          <w:szCs w:val="18"/>
          <w:lang w:eastAsia="es-MX"/>
        </w:rPr>
        <w:t>Descripción Específica del Servicio.</w:t>
      </w:r>
      <w:bookmarkEnd w:id="11"/>
    </w:p>
    <w:p w:rsidR="00522E36" w:rsidRPr="0097346A" w:rsidRDefault="00522E36" w:rsidP="00522E36">
      <w:pPr>
        <w:rPr>
          <w:rFonts w:ascii="Montserrat Medium" w:hAnsi="Montserrat Medium"/>
          <w:lang w:eastAsia="es-MX"/>
        </w:rPr>
      </w:pPr>
    </w:p>
    <w:p w:rsidR="00D651A4" w:rsidRPr="0097346A" w:rsidRDefault="00D651A4" w:rsidP="006B0771">
      <w:pPr>
        <w:pStyle w:val="Prrafodelista"/>
        <w:widowControl w:val="0"/>
        <w:numPr>
          <w:ilvl w:val="0"/>
          <w:numId w:val="18"/>
        </w:numPr>
        <w:kinsoku w:val="0"/>
        <w:overflowPunct w:val="0"/>
        <w:autoSpaceDE w:val="0"/>
        <w:autoSpaceDN w:val="0"/>
        <w:adjustRightInd w:val="0"/>
        <w:ind w:right="616"/>
        <w:rPr>
          <w:rFonts w:ascii="Montserrat Medium" w:hAnsi="Montserrat Medium" w:cs="Arial"/>
          <w:w w:val="105"/>
          <w:sz w:val="18"/>
          <w:szCs w:val="18"/>
        </w:rPr>
      </w:pPr>
      <w:r w:rsidRPr="0097346A">
        <w:rPr>
          <w:rFonts w:ascii="Montserrat Medium" w:hAnsi="Montserrat Medium" w:cs="Arial"/>
          <w:w w:val="105"/>
          <w:sz w:val="18"/>
          <w:szCs w:val="18"/>
        </w:rPr>
        <w:t>Resumen Ejecutivo.</w:t>
      </w:r>
    </w:p>
    <w:p w:rsidR="00D651A4" w:rsidRPr="0097346A" w:rsidRDefault="00D651A4" w:rsidP="006B0771">
      <w:pPr>
        <w:pStyle w:val="Prrafodelista"/>
        <w:widowControl w:val="0"/>
        <w:numPr>
          <w:ilvl w:val="0"/>
          <w:numId w:val="18"/>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t>El informe final de la evaluación deberá contener para el logro de sus objetivos, como mínimo, el desarrollo de los siguientes apartados:</w:t>
      </w:r>
    </w:p>
    <w:p w:rsidR="00522E36" w:rsidRPr="0097346A" w:rsidRDefault="00522E36" w:rsidP="00522E36">
      <w:pPr>
        <w:pStyle w:val="Prrafodelista"/>
        <w:widowControl w:val="0"/>
        <w:kinsoku w:val="0"/>
        <w:overflowPunct w:val="0"/>
        <w:autoSpaceDE w:val="0"/>
        <w:autoSpaceDN w:val="0"/>
        <w:adjustRightInd w:val="0"/>
        <w:ind w:left="1106" w:right="616"/>
        <w:jc w:val="both"/>
        <w:rPr>
          <w:rFonts w:ascii="Montserrat Medium" w:hAnsi="Montserrat Medium" w:cs="Arial"/>
          <w:w w:val="105"/>
          <w:sz w:val="18"/>
          <w:szCs w:val="18"/>
        </w:rPr>
      </w:pPr>
    </w:p>
    <w:p w:rsidR="00D651A4" w:rsidRPr="0097346A" w:rsidRDefault="00D651A4" w:rsidP="00522E36">
      <w:pPr>
        <w:widowControl w:val="0"/>
        <w:kinsoku w:val="0"/>
        <w:overflowPunct w:val="0"/>
        <w:autoSpaceDE w:val="0"/>
        <w:autoSpaceDN w:val="0"/>
        <w:adjustRightInd w:val="0"/>
        <w:ind w:right="106"/>
        <w:rPr>
          <w:rFonts w:ascii="Montserrat Medium" w:hAnsi="Montserrat Medium" w:cs="Arial"/>
          <w:w w:val="105"/>
          <w:sz w:val="18"/>
          <w:szCs w:val="18"/>
        </w:rPr>
      </w:pPr>
      <w:r w:rsidRPr="0097346A">
        <w:rPr>
          <w:rFonts w:ascii="Montserrat Medium" w:hAnsi="Montserrat Medium" w:cs="Arial"/>
          <w:w w:val="105"/>
          <w:sz w:val="18"/>
          <w:szCs w:val="18"/>
        </w:rPr>
        <w:t xml:space="preserve">Descripción General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w:t>
      </w:r>
    </w:p>
    <w:p w:rsidR="00522E36" w:rsidRPr="0097346A" w:rsidRDefault="00522E36" w:rsidP="00D651A4">
      <w:pPr>
        <w:pStyle w:val="Prrafodelista"/>
        <w:widowControl w:val="0"/>
        <w:kinsoku w:val="0"/>
        <w:overflowPunct w:val="0"/>
        <w:autoSpaceDE w:val="0"/>
        <w:autoSpaceDN w:val="0"/>
        <w:adjustRightInd w:val="0"/>
        <w:ind w:left="1466" w:right="616"/>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t xml:space="preserve">Resultados finales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w:t>
      </w:r>
    </w:p>
    <w:p w:rsidR="00D651A4" w:rsidRPr="0097346A" w:rsidRDefault="00D651A4" w:rsidP="00522E36">
      <w:pPr>
        <w:kinsoku w:val="0"/>
        <w:overflowPunct w:val="0"/>
        <w:ind w:left="1701" w:right="616"/>
        <w:jc w:val="both"/>
        <w:rPr>
          <w:rFonts w:ascii="Montserrat Medium" w:hAnsi="Montserrat Medium" w:cs="Arial"/>
          <w:w w:val="105"/>
          <w:sz w:val="18"/>
          <w:szCs w:val="18"/>
        </w:rPr>
      </w:pPr>
      <w:r w:rsidRPr="0097346A">
        <w:rPr>
          <w:rFonts w:ascii="Montserrat Medium" w:hAnsi="Montserrat Medium" w:cs="Arial"/>
          <w:w w:val="105"/>
          <w:sz w:val="18"/>
          <w:szCs w:val="18"/>
        </w:rPr>
        <w:t>1.1.- Análisis de indicadores Fin y Propósito.</w:t>
      </w:r>
    </w:p>
    <w:p w:rsidR="00522E36" w:rsidRPr="0097346A" w:rsidRDefault="00522E36" w:rsidP="00522E36">
      <w:pPr>
        <w:widowControl w:val="0"/>
        <w:kinsoku w:val="0"/>
        <w:overflowPunct w:val="0"/>
        <w:autoSpaceDE w:val="0"/>
        <w:autoSpaceDN w:val="0"/>
        <w:adjustRightInd w:val="0"/>
        <w:ind w:left="1466" w:right="616"/>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t>Productos.</w:t>
      </w:r>
    </w:p>
    <w:p w:rsidR="00D651A4" w:rsidRPr="0097346A" w:rsidRDefault="00D651A4" w:rsidP="00522E36">
      <w:pPr>
        <w:kinsoku w:val="0"/>
        <w:overflowPunct w:val="0"/>
        <w:ind w:left="1701" w:right="616"/>
        <w:jc w:val="both"/>
        <w:rPr>
          <w:rFonts w:ascii="Montserrat Medium" w:hAnsi="Montserrat Medium" w:cs="Arial"/>
          <w:w w:val="105"/>
          <w:sz w:val="18"/>
          <w:szCs w:val="18"/>
        </w:rPr>
      </w:pPr>
      <w:r w:rsidRPr="0097346A">
        <w:rPr>
          <w:rFonts w:ascii="Montserrat Medium" w:hAnsi="Montserrat Medium" w:cs="Arial"/>
          <w:w w:val="105"/>
          <w:sz w:val="18"/>
          <w:szCs w:val="18"/>
        </w:rPr>
        <w:t>2.1.- Análisis de indicadores de Servicios y Gestión.</w:t>
      </w:r>
    </w:p>
    <w:p w:rsidR="00D651A4" w:rsidRPr="0097346A" w:rsidRDefault="00D651A4" w:rsidP="00522E36">
      <w:pPr>
        <w:kinsoku w:val="0"/>
        <w:overflowPunct w:val="0"/>
        <w:ind w:left="1701" w:right="616"/>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t>Avance de indicadores y análisis de metas.</w:t>
      </w:r>
    </w:p>
    <w:p w:rsidR="00522E36" w:rsidRPr="0097346A" w:rsidRDefault="00522E36" w:rsidP="00522E36">
      <w:pPr>
        <w:pStyle w:val="Prrafodelista"/>
        <w:widowControl w:val="0"/>
        <w:kinsoku w:val="0"/>
        <w:overflowPunct w:val="0"/>
        <w:autoSpaceDE w:val="0"/>
        <w:autoSpaceDN w:val="0"/>
        <w:adjustRightInd w:val="0"/>
        <w:ind w:left="1466" w:right="616"/>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t xml:space="preserve">Análisis de la Cobertura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p>
    <w:p w:rsidR="00D651A4" w:rsidRPr="0097346A" w:rsidRDefault="00D651A4" w:rsidP="00522E36">
      <w:pPr>
        <w:kinsoku w:val="0"/>
        <w:overflowPunct w:val="0"/>
        <w:ind w:left="1701" w:right="616"/>
        <w:jc w:val="both"/>
        <w:rPr>
          <w:rFonts w:ascii="Montserrat Medium" w:hAnsi="Montserrat Medium" w:cs="Arial"/>
          <w:w w:val="105"/>
          <w:sz w:val="18"/>
          <w:szCs w:val="18"/>
        </w:rPr>
      </w:pPr>
      <w:r w:rsidRPr="0097346A">
        <w:rPr>
          <w:rFonts w:ascii="Montserrat Medium" w:hAnsi="Montserrat Medium" w:cs="Arial"/>
          <w:w w:val="105"/>
          <w:sz w:val="18"/>
          <w:szCs w:val="18"/>
        </w:rPr>
        <w:t>4.1.- Población Potencial.</w:t>
      </w:r>
    </w:p>
    <w:p w:rsidR="00D651A4" w:rsidRPr="0097346A" w:rsidRDefault="00D651A4" w:rsidP="00522E36">
      <w:pPr>
        <w:kinsoku w:val="0"/>
        <w:overflowPunct w:val="0"/>
        <w:ind w:left="1701" w:right="618"/>
        <w:jc w:val="both"/>
        <w:rPr>
          <w:rFonts w:ascii="Montserrat Medium" w:hAnsi="Montserrat Medium" w:cs="Arial"/>
          <w:w w:val="105"/>
          <w:sz w:val="18"/>
          <w:szCs w:val="18"/>
        </w:rPr>
      </w:pPr>
      <w:r w:rsidRPr="0097346A">
        <w:rPr>
          <w:rFonts w:ascii="Montserrat Medium" w:hAnsi="Montserrat Medium" w:cs="Arial"/>
          <w:w w:val="105"/>
          <w:sz w:val="18"/>
          <w:szCs w:val="18"/>
        </w:rPr>
        <w:t>4.2.- Población Objetivo.</w:t>
      </w:r>
    </w:p>
    <w:p w:rsidR="00D651A4" w:rsidRPr="0097346A" w:rsidRDefault="00D651A4" w:rsidP="00522E36">
      <w:pPr>
        <w:kinsoku w:val="0"/>
        <w:overflowPunct w:val="0"/>
        <w:ind w:left="1701" w:right="618"/>
        <w:jc w:val="both"/>
        <w:rPr>
          <w:rFonts w:ascii="Montserrat Medium" w:hAnsi="Montserrat Medium" w:cs="Arial"/>
          <w:w w:val="105"/>
          <w:sz w:val="18"/>
          <w:szCs w:val="18"/>
        </w:rPr>
      </w:pPr>
      <w:r w:rsidRPr="0097346A">
        <w:rPr>
          <w:rFonts w:ascii="Montserrat Medium" w:hAnsi="Montserrat Medium" w:cs="Arial"/>
          <w:w w:val="105"/>
          <w:sz w:val="18"/>
          <w:szCs w:val="18"/>
        </w:rPr>
        <w:t>4.3.- Población Atendida.</w:t>
      </w:r>
    </w:p>
    <w:p w:rsidR="00D651A4" w:rsidRPr="0097346A" w:rsidRDefault="00D651A4" w:rsidP="00522E36">
      <w:pPr>
        <w:kinsoku w:val="0"/>
        <w:overflowPunct w:val="0"/>
        <w:ind w:left="1701" w:right="618"/>
        <w:jc w:val="both"/>
        <w:rPr>
          <w:rFonts w:ascii="Montserrat Medium" w:hAnsi="Montserrat Medium" w:cs="Arial"/>
          <w:w w:val="105"/>
          <w:sz w:val="18"/>
          <w:szCs w:val="18"/>
        </w:rPr>
      </w:pPr>
      <w:r w:rsidRPr="0097346A">
        <w:rPr>
          <w:rFonts w:ascii="Montserrat Medium" w:hAnsi="Montserrat Medium" w:cs="Arial"/>
          <w:w w:val="105"/>
          <w:sz w:val="18"/>
          <w:szCs w:val="18"/>
        </w:rPr>
        <w:t>4.4.- Cobertura.</w:t>
      </w:r>
    </w:p>
    <w:p w:rsidR="00D651A4" w:rsidRPr="0097346A" w:rsidRDefault="00D651A4" w:rsidP="00522E36">
      <w:pPr>
        <w:kinsoku w:val="0"/>
        <w:overflowPunct w:val="0"/>
        <w:ind w:left="1701" w:right="618"/>
        <w:jc w:val="both"/>
        <w:rPr>
          <w:rFonts w:ascii="Montserrat Medium" w:hAnsi="Montserrat Medium" w:cs="Arial"/>
          <w:w w:val="105"/>
          <w:sz w:val="18"/>
          <w:szCs w:val="18"/>
        </w:rPr>
      </w:pPr>
      <w:r w:rsidRPr="0097346A">
        <w:rPr>
          <w:rFonts w:ascii="Montserrat Medium" w:hAnsi="Montserrat Medium" w:cs="Arial"/>
          <w:w w:val="105"/>
          <w:sz w:val="18"/>
          <w:szCs w:val="18"/>
        </w:rPr>
        <w:t xml:space="preserve">4.5.- Avances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en el Ejercicio(s) Fiscal(es) a Evaluar.</w:t>
      </w:r>
    </w:p>
    <w:p w:rsidR="00522E36" w:rsidRPr="0097346A" w:rsidRDefault="00522E36" w:rsidP="00522E36">
      <w:pPr>
        <w:kinsoku w:val="0"/>
        <w:overflowPunct w:val="0"/>
        <w:ind w:left="1701" w:right="618"/>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lastRenderedPageBreak/>
        <w:t>Análisis del presupuesto.</w:t>
      </w:r>
    </w:p>
    <w:p w:rsidR="00522E36" w:rsidRPr="0097346A" w:rsidRDefault="00522E36" w:rsidP="00522E36">
      <w:pPr>
        <w:pStyle w:val="Prrafodelista"/>
        <w:widowControl w:val="0"/>
        <w:kinsoku w:val="0"/>
        <w:overflowPunct w:val="0"/>
        <w:autoSpaceDE w:val="0"/>
        <w:autoSpaceDN w:val="0"/>
        <w:adjustRightInd w:val="0"/>
        <w:ind w:left="1466" w:right="616"/>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jc w:val="both"/>
        <w:rPr>
          <w:rFonts w:ascii="Montserrat Medium" w:hAnsi="Montserrat Medium" w:cs="Arial"/>
          <w:w w:val="105"/>
          <w:sz w:val="18"/>
          <w:szCs w:val="18"/>
        </w:rPr>
      </w:pPr>
      <w:r w:rsidRPr="0097346A">
        <w:rPr>
          <w:rFonts w:ascii="Montserrat Medium" w:hAnsi="Montserrat Medium" w:cs="Arial"/>
          <w:w w:val="105"/>
          <w:sz w:val="18"/>
          <w:szCs w:val="18"/>
        </w:rPr>
        <w:t>Seguimiento a los Aspectos Susceptibles de Mejora.</w:t>
      </w:r>
    </w:p>
    <w:p w:rsidR="00522E36" w:rsidRPr="0097346A" w:rsidRDefault="00522E36" w:rsidP="00522E36">
      <w:pPr>
        <w:widowControl w:val="0"/>
        <w:kinsoku w:val="0"/>
        <w:overflowPunct w:val="0"/>
        <w:autoSpaceDE w:val="0"/>
        <w:autoSpaceDN w:val="0"/>
        <w:adjustRightInd w:val="0"/>
        <w:ind w:right="616"/>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autoSpaceDE w:val="0"/>
        <w:autoSpaceDN w:val="0"/>
        <w:adjustRightInd w:val="0"/>
        <w:jc w:val="both"/>
        <w:rPr>
          <w:rFonts w:ascii="Montserrat Medium" w:hAnsi="Montserrat Medium" w:cs="Arial"/>
          <w:w w:val="105"/>
          <w:sz w:val="18"/>
          <w:szCs w:val="18"/>
        </w:rPr>
      </w:pPr>
      <w:r w:rsidRPr="0097346A">
        <w:rPr>
          <w:rFonts w:ascii="Montserrat Medium" w:hAnsi="Montserrat Medium" w:cs="Arial"/>
          <w:w w:val="105"/>
          <w:sz w:val="18"/>
          <w:szCs w:val="18"/>
        </w:rPr>
        <w:t xml:space="preserve">Valoración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(Conforme al Anexo 3).</w:t>
      </w:r>
    </w:p>
    <w:p w:rsidR="00522E36" w:rsidRPr="0097346A" w:rsidRDefault="00522E36" w:rsidP="00522E36">
      <w:pPr>
        <w:widowControl w:val="0"/>
        <w:autoSpaceDE w:val="0"/>
        <w:autoSpaceDN w:val="0"/>
        <w:adjustRightInd w:val="0"/>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rPr>
          <w:rFonts w:ascii="Montserrat Medium" w:hAnsi="Montserrat Medium" w:cs="Arial"/>
          <w:w w:val="105"/>
          <w:sz w:val="18"/>
          <w:szCs w:val="18"/>
        </w:rPr>
      </w:pPr>
      <w:r w:rsidRPr="0097346A">
        <w:rPr>
          <w:rFonts w:ascii="Montserrat Medium" w:hAnsi="Montserrat Medium" w:cs="Arial"/>
          <w:w w:val="105"/>
          <w:sz w:val="18"/>
          <w:szCs w:val="18"/>
        </w:rPr>
        <w:t>Análisis del FODA, Hallazgos y Recomendaciones.</w:t>
      </w:r>
    </w:p>
    <w:p w:rsidR="00522E36" w:rsidRPr="0097346A" w:rsidRDefault="00522E36" w:rsidP="00522E36">
      <w:pPr>
        <w:widowControl w:val="0"/>
        <w:kinsoku w:val="0"/>
        <w:overflowPunct w:val="0"/>
        <w:autoSpaceDE w:val="0"/>
        <w:autoSpaceDN w:val="0"/>
        <w:adjustRightInd w:val="0"/>
        <w:ind w:right="616"/>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rPr>
          <w:rFonts w:ascii="Montserrat Medium" w:hAnsi="Montserrat Medium" w:cs="Arial"/>
          <w:w w:val="105"/>
          <w:sz w:val="18"/>
          <w:szCs w:val="18"/>
        </w:rPr>
      </w:pPr>
      <w:r w:rsidRPr="0097346A">
        <w:rPr>
          <w:rFonts w:ascii="Montserrat Medium" w:hAnsi="Montserrat Medium" w:cs="Arial"/>
          <w:w w:val="105"/>
          <w:sz w:val="18"/>
          <w:szCs w:val="18"/>
        </w:rPr>
        <w:t>Conclusiones.</w:t>
      </w:r>
    </w:p>
    <w:p w:rsidR="00522E36" w:rsidRPr="0097346A" w:rsidRDefault="00522E36" w:rsidP="00522E36">
      <w:pPr>
        <w:widowControl w:val="0"/>
        <w:kinsoku w:val="0"/>
        <w:overflowPunct w:val="0"/>
        <w:autoSpaceDE w:val="0"/>
        <w:autoSpaceDN w:val="0"/>
        <w:adjustRightInd w:val="0"/>
        <w:ind w:right="616"/>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49"/>
        <w:rPr>
          <w:rFonts w:ascii="Montserrat Medium" w:hAnsi="Montserrat Medium" w:cs="Arial"/>
          <w:w w:val="105"/>
          <w:sz w:val="18"/>
          <w:szCs w:val="18"/>
        </w:rPr>
      </w:pPr>
      <w:r w:rsidRPr="0097346A">
        <w:rPr>
          <w:rFonts w:ascii="Montserrat Medium" w:hAnsi="Montserrat Medium" w:cs="Arial"/>
          <w:w w:val="105"/>
          <w:sz w:val="18"/>
          <w:szCs w:val="18"/>
        </w:rPr>
        <w:t>Fuentes de información.</w:t>
      </w:r>
    </w:p>
    <w:p w:rsidR="00522E36" w:rsidRPr="0097346A" w:rsidRDefault="00522E36" w:rsidP="00522E36">
      <w:pPr>
        <w:widowControl w:val="0"/>
        <w:kinsoku w:val="0"/>
        <w:overflowPunct w:val="0"/>
        <w:autoSpaceDE w:val="0"/>
        <w:autoSpaceDN w:val="0"/>
        <w:adjustRightInd w:val="0"/>
        <w:ind w:right="49"/>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rPr>
          <w:rFonts w:ascii="Montserrat Medium" w:hAnsi="Montserrat Medium" w:cs="Arial"/>
          <w:w w:val="105"/>
          <w:sz w:val="18"/>
          <w:szCs w:val="18"/>
        </w:rPr>
      </w:pPr>
      <w:r w:rsidRPr="0097346A">
        <w:rPr>
          <w:rFonts w:ascii="Montserrat Medium" w:hAnsi="Montserrat Medium" w:cs="Arial"/>
          <w:w w:val="105"/>
          <w:sz w:val="18"/>
          <w:szCs w:val="18"/>
        </w:rPr>
        <w:t>Ficha Técnica.</w:t>
      </w:r>
    </w:p>
    <w:p w:rsidR="00522E36" w:rsidRPr="0097346A" w:rsidRDefault="00522E36" w:rsidP="00522E36">
      <w:pPr>
        <w:widowControl w:val="0"/>
        <w:kinsoku w:val="0"/>
        <w:overflowPunct w:val="0"/>
        <w:autoSpaceDE w:val="0"/>
        <w:autoSpaceDN w:val="0"/>
        <w:adjustRightInd w:val="0"/>
        <w:ind w:right="616"/>
        <w:rPr>
          <w:rFonts w:ascii="Montserrat Medium" w:hAnsi="Montserrat Medium" w:cs="Arial"/>
          <w:w w:val="105"/>
          <w:sz w:val="18"/>
          <w:szCs w:val="18"/>
        </w:rPr>
      </w:pPr>
    </w:p>
    <w:p w:rsidR="00D651A4" w:rsidRPr="0097346A" w:rsidRDefault="00D651A4" w:rsidP="006B0771">
      <w:pPr>
        <w:pStyle w:val="Prrafodelista"/>
        <w:widowControl w:val="0"/>
        <w:numPr>
          <w:ilvl w:val="0"/>
          <w:numId w:val="17"/>
        </w:numPr>
        <w:kinsoku w:val="0"/>
        <w:overflowPunct w:val="0"/>
        <w:autoSpaceDE w:val="0"/>
        <w:autoSpaceDN w:val="0"/>
        <w:adjustRightInd w:val="0"/>
        <w:ind w:right="616"/>
        <w:rPr>
          <w:rFonts w:ascii="Montserrat Medium" w:hAnsi="Montserrat Medium" w:cs="Arial"/>
          <w:w w:val="105"/>
          <w:sz w:val="18"/>
          <w:szCs w:val="18"/>
        </w:rPr>
      </w:pPr>
      <w:r w:rsidRPr="0097346A">
        <w:rPr>
          <w:rFonts w:ascii="Montserrat Medium" w:hAnsi="Montserrat Medium" w:cs="Arial"/>
          <w:w w:val="105"/>
          <w:sz w:val="18"/>
          <w:szCs w:val="18"/>
        </w:rPr>
        <w:t>Anexos.</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6B0771">
      <w:pPr>
        <w:keepNext/>
        <w:keepLines/>
        <w:numPr>
          <w:ilvl w:val="0"/>
          <w:numId w:val="19"/>
        </w:numPr>
        <w:tabs>
          <w:tab w:val="num" w:pos="360"/>
        </w:tabs>
        <w:ind w:left="0" w:firstLine="0"/>
        <w:outlineLvl w:val="1"/>
        <w:rPr>
          <w:rFonts w:ascii="Montserrat Medium" w:eastAsiaTheme="majorEastAsia" w:hAnsi="Montserrat Medium" w:cs="Arial"/>
          <w:b/>
          <w:color w:val="000000" w:themeColor="text1"/>
          <w:w w:val="105"/>
          <w:sz w:val="18"/>
          <w:szCs w:val="18"/>
          <w:lang w:eastAsia="es-MX"/>
        </w:rPr>
      </w:pPr>
      <w:bookmarkStart w:id="12" w:name="_Toc169781877"/>
      <w:r w:rsidRPr="0097346A">
        <w:rPr>
          <w:rFonts w:ascii="Montserrat Medium" w:eastAsiaTheme="majorEastAsia" w:hAnsi="Montserrat Medium" w:cs="Arial"/>
          <w:b/>
          <w:color w:val="000000" w:themeColor="text1"/>
          <w:w w:val="105"/>
          <w:sz w:val="18"/>
          <w:szCs w:val="18"/>
          <w:lang w:eastAsia="es-MX"/>
        </w:rPr>
        <w:t>Resumen ejecutivo.</w:t>
      </w:r>
      <w:bookmarkEnd w:id="12"/>
      <w:r w:rsidRPr="0097346A">
        <w:rPr>
          <w:rFonts w:ascii="Montserrat Medium" w:eastAsiaTheme="majorEastAsia" w:hAnsi="Montserrat Medium" w:cs="Arial"/>
          <w:b/>
          <w:color w:val="000000" w:themeColor="text1"/>
          <w:w w:val="105"/>
          <w:sz w:val="18"/>
          <w:szCs w:val="18"/>
          <w:lang w:eastAsia="es-MX"/>
        </w:rPr>
        <w:t xml:space="preserve"> </w:t>
      </w:r>
    </w:p>
    <w:p w:rsidR="00D651A4" w:rsidRPr="0097346A" w:rsidRDefault="00D651A4" w:rsidP="00D651A4">
      <w:pPr>
        <w:kinsoku w:val="0"/>
        <w:overflowPunct w:val="0"/>
        <w:ind w:right="49"/>
        <w:jc w:val="both"/>
        <w:rPr>
          <w:rFonts w:ascii="Montserrat Medium" w:hAnsi="Montserrat Medium" w:cs="Arial"/>
          <w:sz w:val="18"/>
          <w:szCs w:val="18"/>
        </w:rPr>
      </w:pPr>
      <w:r w:rsidRPr="0097346A">
        <w:rPr>
          <w:rFonts w:ascii="Montserrat Medium" w:hAnsi="Montserrat Medium" w:cs="Arial"/>
          <w:sz w:val="18"/>
          <w:szCs w:val="18"/>
        </w:rPr>
        <w:t>En el resumen ejecutivo se deberá retomar la información más importante de la evaluación. Cuidar que este sea autocontenido, es decir que sea lo suficientemente claro para evitar consultar la evaluación íntegra, que éste identifique los principales planteamientos. Cabe señalar que será un entregable independiente al informe final de la evaluación.</w:t>
      </w:r>
    </w:p>
    <w:p w:rsidR="00D651A4" w:rsidRPr="0097346A" w:rsidRDefault="00D651A4" w:rsidP="00D651A4">
      <w:pPr>
        <w:kinsoku w:val="0"/>
        <w:overflowPunct w:val="0"/>
        <w:ind w:right="49"/>
        <w:jc w:val="both"/>
        <w:rPr>
          <w:rFonts w:ascii="Montserrat Medium" w:hAnsi="Montserrat Medium" w:cs="Arial"/>
          <w:sz w:val="18"/>
          <w:szCs w:val="18"/>
        </w:rPr>
      </w:pPr>
    </w:p>
    <w:p w:rsidR="00D651A4" w:rsidRPr="0097346A" w:rsidRDefault="00D651A4" w:rsidP="00051514">
      <w:pPr>
        <w:kinsoku w:val="0"/>
        <w:overflowPunct w:val="0"/>
        <w:ind w:right="49"/>
        <w:jc w:val="both"/>
        <w:rPr>
          <w:rFonts w:ascii="Montserrat Medium" w:hAnsi="Montserrat Medium" w:cs="Arial"/>
          <w:b/>
          <w:sz w:val="18"/>
          <w:szCs w:val="18"/>
        </w:rPr>
      </w:pPr>
      <w:bookmarkStart w:id="13" w:name="_Toc169781878"/>
      <w:r w:rsidRPr="0097346A">
        <w:rPr>
          <w:rFonts w:ascii="Montserrat Medium" w:eastAsiaTheme="majorEastAsia" w:hAnsi="Montserrat Medium" w:cs="Arial"/>
          <w:b/>
          <w:bCs/>
          <w:w w:val="105"/>
          <w:sz w:val="18"/>
          <w:szCs w:val="18"/>
          <w:lang w:eastAsia="en-US"/>
        </w:rPr>
        <w:t xml:space="preserve">b) El informe final de la evaluación deberá contener para el logro de sus objetivos, </w:t>
      </w:r>
      <w:r w:rsidRPr="0097346A">
        <w:rPr>
          <w:rFonts w:ascii="Montserrat Medium" w:hAnsi="Montserrat Medium" w:cs="Arial"/>
          <w:b/>
          <w:sz w:val="18"/>
          <w:szCs w:val="18"/>
        </w:rPr>
        <w:t>como mínimo, el desarrollo de los siguientes apartados:</w:t>
      </w:r>
      <w:bookmarkEnd w:id="13"/>
    </w:p>
    <w:p w:rsidR="00D651A4" w:rsidRPr="0097346A" w:rsidRDefault="00D651A4" w:rsidP="00051514">
      <w:pPr>
        <w:kinsoku w:val="0"/>
        <w:overflowPunct w:val="0"/>
        <w:ind w:right="49"/>
        <w:jc w:val="both"/>
        <w:rPr>
          <w:rFonts w:ascii="Montserrat Medium" w:eastAsiaTheme="majorEastAsia" w:hAnsi="Montserrat Medium" w:cs="Arial"/>
          <w:b/>
          <w:bCs/>
          <w:w w:val="105"/>
          <w:sz w:val="18"/>
          <w:szCs w:val="18"/>
          <w:lang w:eastAsia="en-US"/>
        </w:rPr>
      </w:pPr>
      <w:bookmarkStart w:id="14" w:name="_Toc169781879"/>
      <w:r w:rsidRPr="0097346A">
        <w:rPr>
          <w:rFonts w:ascii="Montserrat Medium" w:hAnsi="Montserrat Medium" w:cs="Arial"/>
          <w:b/>
          <w:sz w:val="18"/>
          <w:szCs w:val="18"/>
        </w:rPr>
        <w:t>Descripción General del Programa Presupuestario E64 Educación Básica, Componente C009 Servicios de Educación de Telesecundaria Federalizada proporcionados a Alumnos</w:t>
      </w:r>
      <w:r w:rsidRPr="0097346A">
        <w:rPr>
          <w:rFonts w:ascii="Montserrat Medium" w:hAnsi="Montserrat Medium" w:cstheme="minorHAnsi"/>
          <w:b/>
          <w:sz w:val="18"/>
          <w:szCs w:val="18"/>
        </w:rPr>
        <w:t xml:space="preserve"> en Edad de Cursarla</w:t>
      </w:r>
      <w:r w:rsidRPr="0097346A">
        <w:rPr>
          <w:rFonts w:ascii="Montserrat Medium" w:eastAsiaTheme="majorEastAsia" w:hAnsi="Montserrat Medium" w:cs="Arial"/>
          <w:b/>
          <w:bCs/>
          <w:w w:val="105"/>
          <w:sz w:val="18"/>
          <w:szCs w:val="18"/>
          <w:lang w:eastAsia="en-US"/>
        </w:rPr>
        <w:t>.</w:t>
      </w:r>
      <w:bookmarkEnd w:id="14"/>
    </w:p>
    <w:p w:rsidR="00051514" w:rsidRPr="0097346A" w:rsidRDefault="00051514" w:rsidP="00051514">
      <w:pPr>
        <w:kinsoku w:val="0"/>
        <w:overflowPunct w:val="0"/>
        <w:ind w:right="49"/>
        <w:jc w:val="both"/>
        <w:rPr>
          <w:rFonts w:ascii="Montserrat Medium" w:eastAsiaTheme="majorEastAsia" w:hAnsi="Montserrat Medium" w:cs="Arial"/>
          <w:b/>
          <w:bCs/>
          <w:w w:val="105"/>
          <w:sz w:val="18"/>
          <w:szCs w:val="18"/>
          <w:lang w:eastAsia="en-US"/>
        </w:rPr>
      </w:pPr>
    </w:p>
    <w:p w:rsidR="00D651A4" w:rsidRPr="0097346A" w:rsidRDefault="00D651A4" w:rsidP="00D651A4">
      <w:pPr>
        <w:kinsoku w:val="0"/>
        <w:overflowPunct w:val="0"/>
        <w:ind w:right="51"/>
        <w:jc w:val="both"/>
        <w:rPr>
          <w:rFonts w:ascii="Montserrat Medium" w:hAnsi="Montserrat Medium" w:cs="Arial"/>
          <w:w w:val="105"/>
          <w:sz w:val="18"/>
          <w:szCs w:val="18"/>
        </w:rPr>
      </w:pPr>
      <w:r w:rsidRPr="0097346A">
        <w:rPr>
          <w:rFonts w:ascii="Montserrat Medium" w:hAnsi="Montserrat Medium" w:cs="Arial"/>
          <w:w w:val="105"/>
          <w:sz w:val="18"/>
          <w:szCs w:val="18"/>
        </w:rPr>
        <w:t>En este apartado se realizará una breve descripción de la información reportada, misma que deberá contener, cuando menos, los siguientes aspectos:</w:t>
      </w:r>
    </w:p>
    <w:p w:rsidR="00051514" w:rsidRPr="0097346A" w:rsidRDefault="00051514" w:rsidP="00D651A4">
      <w:pPr>
        <w:kinsoku w:val="0"/>
        <w:overflowPunct w:val="0"/>
        <w:ind w:right="51"/>
        <w:jc w:val="both"/>
        <w:rPr>
          <w:rFonts w:ascii="Montserrat Medium" w:hAnsi="Montserrat Medium" w:cs="Arial"/>
          <w:w w:val="105"/>
          <w:sz w:val="18"/>
          <w:szCs w:val="18"/>
        </w:rPr>
      </w:pPr>
    </w:p>
    <w:p w:rsidR="00D651A4" w:rsidRPr="0097346A" w:rsidRDefault="00D651A4" w:rsidP="006B0771">
      <w:pPr>
        <w:pStyle w:val="Prrafodelista"/>
        <w:widowControl w:val="0"/>
        <w:numPr>
          <w:ilvl w:val="0"/>
          <w:numId w:val="20"/>
        </w:numPr>
        <w:kinsoku w:val="0"/>
        <w:overflowPunct w:val="0"/>
        <w:autoSpaceDE w:val="0"/>
        <w:autoSpaceDN w:val="0"/>
        <w:adjustRightInd w:val="0"/>
        <w:ind w:right="618"/>
        <w:jc w:val="both"/>
        <w:rPr>
          <w:rFonts w:ascii="Montserrat Medium" w:hAnsi="Montserrat Medium" w:cs="Arial"/>
          <w:w w:val="105"/>
          <w:sz w:val="18"/>
          <w:szCs w:val="18"/>
        </w:rPr>
      </w:pPr>
      <w:r w:rsidRPr="0097346A">
        <w:rPr>
          <w:rFonts w:ascii="Montserrat Medium" w:hAnsi="Montserrat Medium" w:cs="Arial"/>
          <w:w w:val="105"/>
          <w:sz w:val="18"/>
          <w:szCs w:val="18"/>
        </w:rPr>
        <w:t xml:space="preserve">Identificación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del ejercicio fiscal 2024.</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Alineación con ODS, PND, PED y Programa regional, sectorial, especial o institucional al que se encuentre alineado.</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Problema o necesidad que pretende atender;</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 xml:space="preserve">Descripción de los objetivos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así como de los bienes y/o servicios que ofrece;</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Identificación de la población potencial, objetiva y atendida (desagregada por sexo, grupos de edad en caso de aplicar).</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Cobertura prevista y mecanismos de focalización.</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Presupuesto aprobado para el ejercicio(s) fiscal(es) del año(s) a evaluar;</w:t>
      </w:r>
    </w:p>
    <w:p w:rsidR="00D651A4" w:rsidRPr="0097346A" w:rsidRDefault="00D651A4" w:rsidP="006B0771">
      <w:pPr>
        <w:pStyle w:val="Prrafodelista"/>
        <w:widowControl w:val="0"/>
        <w:numPr>
          <w:ilvl w:val="0"/>
          <w:numId w:val="20"/>
        </w:numPr>
        <w:kinsoku w:val="0"/>
        <w:overflowPunct w:val="0"/>
        <w:autoSpaceDE w:val="0"/>
        <w:autoSpaceDN w:val="0"/>
        <w:adjustRightInd w:val="0"/>
        <w:ind w:left="1077" w:right="618" w:hanging="357"/>
        <w:jc w:val="both"/>
        <w:rPr>
          <w:rFonts w:ascii="Montserrat Medium" w:hAnsi="Montserrat Medium" w:cs="Arial"/>
          <w:w w:val="105"/>
          <w:sz w:val="18"/>
          <w:szCs w:val="18"/>
        </w:rPr>
      </w:pPr>
      <w:r w:rsidRPr="0097346A">
        <w:rPr>
          <w:rFonts w:ascii="Montserrat Medium" w:hAnsi="Montserrat Medium" w:cs="Arial"/>
          <w:w w:val="105"/>
          <w:sz w:val="18"/>
          <w:szCs w:val="18"/>
        </w:rPr>
        <w:t xml:space="preserve">Aquellos otros aspectos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a evaluar que se consideren relevantes.</w:t>
      </w:r>
    </w:p>
    <w:p w:rsidR="00051514" w:rsidRPr="0097346A" w:rsidRDefault="00051514" w:rsidP="00D651A4">
      <w:pPr>
        <w:jc w:val="both"/>
        <w:rPr>
          <w:rFonts w:ascii="Montserrat Medium" w:hAnsi="Montserrat Medium" w:cs="Arial"/>
          <w:w w:val="105"/>
          <w:sz w:val="18"/>
          <w:szCs w:val="18"/>
        </w:rPr>
      </w:pPr>
    </w:p>
    <w:p w:rsidR="00D651A4" w:rsidRPr="0097346A" w:rsidRDefault="00D651A4" w:rsidP="00D651A4">
      <w:pPr>
        <w:jc w:val="both"/>
        <w:rPr>
          <w:rFonts w:ascii="Montserrat Medium" w:hAnsi="Montserrat Medium" w:cs="Arial"/>
          <w:w w:val="105"/>
          <w:sz w:val="18"/>
          <w:szCs w:val="18"/>
        </w:rPr>
      </w:pPr>
      <w:r w:rsidRPr="0097346A">
        <w:rPr>
          <w:rFonts w:ascii="Montserrat Medium" w:hAnsi="Montserrat Medium" w:cs="Arial"/>
          <w:w w:val="105"/>
          <w:sz w:val="18"/>
          <w:szCs w:val="18"/>
        </w:rPr>
        <w:t xml:space="preserve">Incluir el marco jurídico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es decir, el conjunto de leyes, reglamentos y normas que rigen el Programa presupuestario sujeto de evaluación.</w:t>
      </w:r>
    </w:p>
    <w:p w:rsidR="00D651A4" w:rsidRPr="0097346A" w:rsidRDefault="00D651A4" w:rsidP="00D651A4">
      <w:pPr>
        <w:jc w:val="both"/>
        <w:rPr>
          <w:rFonts w:ascii="Montserrat Medium" w:hAnsi="Montserrat Medium" w:cs="Arial"/>
          <w:w w:val="105"/>
          <w:sz w:val="18"/>
          <w:szCs w:val="18"/>
        </w:rPr>
      </w:pPr>
    </w:p>
    <w:p w:rsidR="00D651A4" w:rsidRPr="0097346A" w:rsidRDefault="00D651A4" w:rsidP="00D651A4">
      <w:pPr>
        <w:tabs>
          <w:tab w:val="left" w:pos="709"/>
        </w:tabs>
        <w:autoSpaceDE w:val="0"/>
        <w:autoSpaceDN w:val="0"/>
        <w:adjustRightInd w:val="0"/>
        <w:jc w:val="both"/>
        <w:rPr>
          <w:rFonts w:ascii="Montserrat Medium" w:eastAsiaTheme="majorEastAsia" w:hAnsi="Montserrat Medium" w:cs="Arial"/>
          <w:b/>
          <w:bCs/>
          <w:sz w:val="18"/>
          <w:szCs w:val="18"/>
          <w:lang w:eastAsia="en-US"/>
        </w:rPr>
      </w:pPr>
      <w:r w:rsidRPr="0097346A">
        <w:rPr>
          <w:rFonts w:ascii="Montserrat Medium" w:eastAsiaTheme="majorEastAsia" w:hAnsi="Montserrat Medium" w:cs="Arial"/>
          <w:b/>
          <w:bCs/>
          <w:sz w:val="18"/>
          <w:szCs w:val="18"/>
          <w:lang w:eastAsia="en-US"/>
        </w:rPr>
        <w:lastRenderedPageBreak/>
        <w:t xml:space="preserve">1. Resultados finales del Programa Presupuestario E64 Educación Básica, Componente C009 Servicios de Educación de Telesecundaria </w:t>
      </w:r>
      <w:r w:rsidRPr="0097346A">
        <w:rPr>
          <w:rFonts w:ascii="Montserrat Medium" w:eastAsiaTheme="majorEastAsia" w:hAnsi="Montserrat Medium" w:cs="Arial"/>
          <w:bCs/>
          <w:sz w:val="18"/>
          <w:szCs w:val="18"/>
          <w:lang w:eastAsia="en-US"/>
        </w:rPr>
        <w:t xml:space="preserve">Federalizada </w:t>
      </w:r>
      <w:r w:rsidRPr="0097346A">
        <w:rPr>
          <w:rFonts w:ascii="Montserrat Medium" w:eastAsia="Times" w:hAnsi="Montserrat Medium" w:cstheme="minorHAnsi"/>
          <w:sz w:val="18"/>
          <w:szCs w:val="18"/>
        </w:rPr>
        <w:t>proporcionados</w:t>
      </w:r>
      <w:r w:rsidRPr="0097346A">
        <w:rPr>
          <w:rFonts w:ascii="Montserrat Medium" w:eastAsiaTheme="majorEastAsia" w:hAnsi="Montserrat Medium" w:cs="Arial"/>
          <w:bCs/>
          <w:sz w:val="18"/>
          <w:szCs w:val="18"/>
          <w:lang w:eastAsia="en-US"/>
        </w:rPr>
        <w:t xml:space="preserve"> a Alumnos en Edad de Cursarla.</w:t>
      </w:r>
    </w:p>
    <w:p w:rsidR="00D651A4" w:rsidRPr="0097346A" w:rsidRDefault="00D651A4" w:rsidP="00D651A4">
      <w:pPr>
        <w:tabs>
          <w:tab w:val="left" w:pos="709"/>
        </w:tabs>
        <w:autoSpaceDE w:val="0"/>
        <w:autoSpaceDN w:val="0"/>
        <w:adjustRightInd w:val="0"/>
        <w:jc w:val="both"/>
        <w:rPr>
          <w:rFonts w:ascii="Montserrat Medium" w:hAnsi="Montserrat Medium" w:cs="Arial"/>
          <w:w w:val="105"/>
          <w:sz w:val="18"/>
          <w:szCs w:val="18"/>
        </w:rPr>
      </w:pPr>
      <w:r w:rsidRPr="0097346A">
        <w:rPr>
          <w:rFonts w:ascii="Montserrat Medium" w:hAnsi="Montserrat Medium" w:cs="Arial"/>
          <w:w w:val="105"/>
          <w:sz w:val="18"/>
          <w:szCs w:val="18"/>
        </w:rPr>
        <w:t xml:space="preserve">El proveedor adjudicado debe privilegiar aquellos hallazgos de evaluaciones anteriores que se refieran a resultados directamente relacionados con el propósito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con base en evidencia relevante e incluir una valoración de estos.</w:t>
      </w:r>
    </w:p>
    <w:p w:rsidR="00D651A4" w:rsidRPr="0097346A" w:rsidRDefault="00D651A4" w:rsidP="00D651A4">
      <w:pPr>
        <w:tabs>
          <w:tab w:val="left" w:pos="426"/>
        </w:tabs>
        <w:jc w:val="both"/>
        <w:rPr>
          <w:rFonts w:ascii="Montserrat Medium" w:hAnsi="Montserrat Medium" w:cs="Arial"/>
          <w:w w:val="105"/>
          <w:sz w:val="18"/>
          <w:szCs w:val="18"/>
        </w:rPr>
      </w:pPr>
    </w:p>
    <w:p w:rsidR="00D651A4" w:rsidRPr="0097346A" w:rsidRDefault="00D651A4" w:rsidP="00D651A4">
      <w:pPr>
        <w:tabs>
          <w:tab w:val="left" w:pos="426"/>
        </w:tabs>
        <w:jc w:val="both"/>
        <w:rPr>
          <w:rFonts w:ascii="Montserrat Medium" w:hAnsi="Montserrat Medium" w:cs="Arial"/>
          <w:w w:val="105"/>
          <w:sz w:val="18"/>
          <w:szCs w:val="18"/>
        </w:rPr>
      </w:pPr>
      <w:r w:rsidRPr="0097346A">
        <w:rPr>
          <w:rFonts w:ascii="Montserrat Medium" w:hAnsi="Montserrat Medium" w:cs="Arial"/>
          <w:w w:val="105"/>
          <w:sz w:val="18"/>
          <w:szCs w:val="18"/>
        </w:rPr>
        <w:t xml:space="preserve">Los hallazgos deben ser pertinentes, en el sentido de que aporten información sobre el desempeño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y estar ordenados por prioridad y vigencia. Además, el proveedor adjudicado debe redactar el hallazgo identificado de las fuentes de información, incluyendo interpretación del mismo cuando se considere necesario.</w:t>
      </w:r>
    </w:p>
    <w:p w:rsidR="00D651A4" w:rsidRPr="0097346A" w:rsidRDefault="00D651A4" w:rsidP="00D651A4">
      <w:pPr>
        <w:ind w:left="142"/>
        <w:rPr>
          <w:rFonts w:ascii="Montserrat Medium" w:eastAsia="Calibri" w:hAnsi="Montserrat Medium"/>
          <w:b/>
          <w:bCs/>
          <w:w w:val="105"/>
          <w:sz w:val="18"/>
          <w:szCs w:val="18"/>
        </w:rPr>
      </w:pPr>
    </w:p>
    <w:p w:rsidR="00D651A4" w:rsidRPr="0097346A" w:rsidRDefault="00D651A4" w:rsidP="00D651A4">
      <w:pPr>
        <w:pStyle w:val="Ttulo1"/>
        <w:ind w:left="0"/>
        <w:rPr>
          <w:rFonts w:ascii="Montserrat Medium" w:hAnsi="Montserrat Medium"/>
          <w:b w:val="0"/>
          <w:bCs/>
          <w:szCs w:val="18"/>
          <w:lang w:val="es-ES"/>
        </w:rPr>
      </w:pPr>
      <w:bookmarkStart w:id="15" w:name="_Toc169781881"/>
      <w:r w:rsidRPr="0097346A">
        <w:rPr>
          <w:rFonts w:ascii="Montserrat Medium" w:hAnsi="Montserrat Medium"/>
          <w:b w:val="0"/>
          <w:bCs/>
          <w:szCs w:val="18"/>
          <w:lang w:val="es-ES"/>
        </w:rPr>
        <w:t>1.1.- Análisis de indicadores Fin y Propósito.</w:t>
      </w:r>
      <w:bookmarkEnd w:id="15"/>
    </w:p>
    <w:p w:rsidR="00D651A4" w:rsidRPr="0097346A" w:rsidRDefault="00D651A4" w:rsidP="00D651A4">
      <w:pPr>
        <w:jc w:val="both"/>
        <w:rPr>
          <w:rFonts w:ascii="Montserrat Medium" w:hAnsi="Montserrat Medium" w:cs="Arial"/>
          <w:sz w:val="18"/>
          <w:szCs w:val="18"/>
        </w:rPr>
      </w:pPr>
      <w:r w:rsidRPr="0097346A">
        <w:rPr>
          <w:rFonts w:ascii="Montserrat Medium" w:hAnsi="Montserrat Medium" w:cs="Arial"/>
          <w:bCs/>
          <w:sz w:val="18"/>
          <w:szCs w:val="18"/>
          <w:lang w:val="es-ES"/>
        </w:rPr>
        <w:t xml:space="preserve">Identificar el indicador del programa regional, sectorial, especial o institucional al que se encuentra vinculado y contribuye con el logro de sus objetivos planteados en la MIR en el nivel de Fin y Propósito; incluir los datos del indicador y la meta de este. </w:t>
      </w:r>
      <w:r w:rsidRPr="0097346A">
        <w:rPr>
          <w:rFonts w:ascii="Montserrat Medium" w:hAnsi="Montserrat Medium" w:cs="Arial"/>
          <w:sz w:val="18"/>
          <w:szCs w:val="18"/>
        </w:rPr>
        <w:t xml:space="preserve">La información requerida para el indicador del programa derivado del PED de cada programa es la siguiente: </w:t>
      </w:r>
    </w:p>
    <w:p w:rsidR="00051514" w:rsidRPr="0097346A" w:rsidRDefault="00051514" w:rsidP="00D651A4">
      <w:pPr>
        <w:jc w:val="both"/>
        <w:rPr>
          <w:rFonts w:ascii="Montserrat Medium" w:hAnsi="Montserrat Medium" w:cs="Arial"/>
          <w:sz w:val="18"/>
          <w:szCs w:val="18"/>
        </w:rPr>
      </w:pPr>
    </w:p>
    <w:p w:rsidR="00D651A4" w:rsidRPr="0097346A" w:rsidRDefault="00D651A4" w:rsidP="006B0771">
      <w:pPr>
        <w:pStyle w:val="Prrafodelista"/>
        <w:numPr>
          <w:ilvl w:val="0"/>
          <w:numId w:val="15"/>
        </w:numPr>
        <w:ind w:left="714" w:hanging="357"/>
        <w:jc w:val="both"/>
        <w:rPr>
          <w:rFonts w:ascii="Montserrat Medium" w:hAnsi="Montserrat Medium" w:cs="Arial"/>
          <w:sz w:val="18"/>
          <w:szCs w:val="18"/>
        </w:rPr>
      </w:pPr>
      <w:r w:rsidRPr="0097346A">
        <w:rPr>
          <w:rFonts w:ascii="Montserrat Medium" w:hAnsi="Montserrat Medium" w:cs="Arial"/>
          <w:sz w:val="18"/>
          <w:szCs w:val="18"/>
        </w:rPr>
        <w:t xml:space="preserve">Nombre del indicador </w:t>
      </w:r>
      <w:r w:rsidRPr="0097346A">
        <w:rPr>
          <w:rFonts w:ascii="Montserrat Medium" w:hAnsi="Montserrat Medium" w:cs="Arial"/>
          <w:bCs/>
          <w:i/>
          <w:sz w:val="18"/>
          <w:szCs w:val="18"/>
        </w:rPr>
        <w:t>regional, sectorial, especial o institucional</w:t>
      </w:r>
      <w:r w:rsidRPr="0097346A">
        <w:rPr>
          <w:rFonts w:ascii="Montserrat Medium" w:hAnsi="Montserrat Medium" w:cs="Arial"/>
          <w:sz w:val="18"/>
          <w:szCs w:val="18"/>
        </w:rPr>
        <w:t xml:space="preserve"> al que se vincula directamente.</w:t>
      </w:r>
    </w:p>
    <w:p w:rsidR="00D651A4" w:rsidRPr="0097346A" w:rsidRDefault="00D651A4" w:rsidP="006B0771">
      <w:pPr>
        <w:pStyle w:val="Prrafodelista"/>
        <w:numPr>
          <w:ilvl w:val="0"/>
          <w:numId w:val="15"/>
        </w:numPr>
        <w:ind w:left="714" w:hanging="357"/>
        <w:jc w:val="both"/>
        <w:rPr>
          <w:rFonts w:ascii="Montserrat Medium" w:hAnsi="Montserrat Medium" w:cs="Arial"/>
          <w:b/>
          <w:sz w:val="18"/>
          <w:szCs w:val="18"/>
        </w:rPr>
      </w:pPr>
      <w:r w:rsidRPr="0097346A">
        <w:rPr>
          <w:rFonts w:ascii="Montserrat Medium" w:hAnsi="Montserrat Medium" w:cs="Arial"/>
          <w:sz w:val="18"/>
          <w:szCs w:val="18"/>
        </w:rPr>
        <w:t xml:space="preserve">Avance del indicador </w:t>
      </w:r>
      <w:r w:rsidRPr="0097346A">
        <w:rPr>
          <w:rFonts w:ascii="Montserrat Medium" w:hAnsi="Montserrat Medium" w:cs="Arial"/>
          <w:bCs/>
          <w:i/>
          <w:sz w:val="18"/>
          <w:szCs w:val="18"/>
        </w:rPr>
        <w:t>regional, sectorial, especial o institucional</w:t>
      </w:r>
      <w:r w:rsidRPr="0097346A">
        <w:rPr>
          <w:rFonts w:ascii="Montserrat Medium" w:hAnsi="Montserrat Medium" w:cs="Arial"/>
          <w:sz w:val="18"/>
          <w:szCs w:val="18"/>
        </w:rPr>
        <w:t xml:space="preserve"> en el (los) año(s) evaluado(s).</w:t>
      </w:r>
    </w:p>
    <w:p w:rsidR="00D651A4" w:rsidRPr="0097346A" w:rsidRDefault="00D651A4" w:rsidP="006B0771">
      <w:pPr>
        <w:pStyle w:val="Prrafodelista"/>
        <w:numPr>
          <w:ilvl w:val="0"/>
          <w:numId w:val="15"/>
        </w:numPr>
        <w:ind w:left="714" w:hanging="357"/>
        <w:jc w:val="both"/>
        <w:rPr>
          <w:rFonts w:ascii="Montserrat Medium" w:hAnsi="Montserrat Medium" w:cs="Arial"/>
          <w:b/>
          <w:sz w:val="18"/>
          <w:szCs w:val="18"/>
        </w:rPr>
      </w:pPr>
      <w:r w:rsidRPr="0097346A">
        <w:rPr>
          <w:rFonts w:ascii="Montserrat Medium" w:hAnsi="Montserrat Medium" w:cs="Arial"/>
          <w:sz w:val="18"/>
          <w:szCs w:val="18"/>
        </w:rPr>
        <w:t xml:space="preserve">Meta del indicador </w:t>
      </w:r>
      <w:r w:rsidRPr="0097346A">
        <w:rPr>
          <w:rFonts w:ascii="Montserrat Medium" w:hAnsi="Montserrat Medium" w:cs="Arial"/>
          <w:bCs/>
          <w:i/>
          <w:sz w:val="18"/>
          <w:szCs w:val="18"/>
        </w:rPr>
        <w:t>regional, sectorial, especial o institucional</w:t>
      </w:r>
      <w:r w:rsidRPr="0097346A">
        <w:rPr>
          <w:rFonts w:ascii="Montserrat Medium" w:hAnsi="Montserrat Medium" w:cs="Arial"/>
          <w:sz w:val="18"/>
          <w:szCs w:val="18"/>
        </w:rPr>
        <w:t xml:space="preserve"> en el (los) año(s) evaluado(s).</w:t>
      </w:r>
    </w:p>
    <w:p w:rsidR="00D651A4" w:rsidRPr="0097346A" w:rsidRDefault="00D651A4" w:rsidP="00D651A4">
      <w:pPr>
        <w:jc w:val="both"/>
        <w:rPr>
          <w:rFonts w:ascii="Montserrat Medium" w:hAnsi="Montserrat Medium" w:cs="Arial"/>
          <w:b/>
          <w:sz w:val="18"/>
          <w:szCs w:val="18"/>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lang w:val="es-ES"/>
        </w:rPr>
        <w:t>El proveedor adjudicado</w:t>
      </w:r>
      <w:r w:rsidRPr="0097346A">
        <w:rPr>
          <w:rFonts w:ascii="Montserrat Medium" w:hAnsi="Montserrat Medium" w:cs="Arial"/>
          <w:color w:val="000000" w:themeColor="text1"/>
          <w:sz w:val="18"/>
          <w:szCs w:val="18"/>
        </w:rPr>
        <w:t xml:space="preserve"> debe analizar, todos los Indicadores Estratégicos.</w:t>
      </w:r>
    </w:p>
    <w:p w:rsidR="00D651A4" w:rsidRPr="0097346A" w:rsidRDefault="00D651A4" w:rsidP="00D651A4">
      <w:pPr>
        <w:jc w:val="both"/>
        <w:rPr>
          <w:rFonts w:ascii="Montserrat Medium" w:hAnsi="Montserrat Medium" w:cs="Arial"/>
          <w:color w:val="000000" w:themeColor="text1"/>
          <w:sz w:val="18"/>
          <w:szCs w:val="18"/>
        </w:rPr>
      </w:pPr>
    </w:p>
    <w:p w:rsidR="00D651A4" w:rsidRPr="0097346A" w:rsidRDefault="00D651A4" w:rsidP="006B0771">
      <w:pPr>
        <w:pStyle w:val="Prrafodelista"/>
        <w:numPr>
          <w:ilvl w:val="0"/>
          <w:numId w:val="13"/>
        </w:numPr>
        <w:autoSpaceDE w:val="0"/>
        <w:autoSpaceDN w:val="0"/>
        <w:adjustRightInd w:val="0"/>
        <w:ind w:left="714" w:hanging="357"/>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 xml:space="preserve">Tomar en cuenta la Estructura Analítica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lang w:val="es-ES"/>
        </w:rPr>
        <w:t>, como se define en la Guía para la Construcción de la MIR</w:t>
      </w:r>
      <w:r w:rsidRPr="0097346A">
        <w:rPr>
          <w:rFonts w:ascii="Montserrat Medium" w:hAnsi="Montserrat Medium" w:cs="Arial"/>
          <w:sz w:val="18"/>
          <w:szCs w:val="18"/>
          <w:lang w:val="es-ES"/>
        </w:rPr>
        <w:t xml:space="preserve">. </w:t>
      </w:r>
      <w:r w:rsidRPr="0097346A">
        <w:rPr>
          <w:rFonts w:ascii="Montserrat Medium" w:hAnsi="Montserrat Medium" w:cs="Arial"/>
          <w:color w:val="000000" w:themeColor="text1"/>
          <w:sz w:val="18"/>
          <w:szCs w:val="18"/>
          <w:lang w:val="es-ES"/>
        </w:rPr>
        <w:t>Esta herramienta explica la razón de ser de un programa, mediante la descripción de la coherencia entre el problema, necesidad u oportunidad identificado (incluyendo sus causas y efectos) y los objetivos y medios para su solución, así como la secuencia lógica (vertical) entre los mismos.</w:t>
      </w:r>
    </w:p>
    <w:p w:rsidR="00D651A4" w:rsidRPr="0097346A" w:rsidRDefault="00D651A4" w:rsidP="006B0771">
      <w:pPr>
        <w:pStyle w:val="Prrafodelista"/>
        <w:numPr>
          <w:ilvl w:val="0"/>
          <w:numId w:val="13"/>
        </w:numPr>
        <w:autoSpaceDE w:val="0"/>
        <w:autoSpaceDN w:val="0"/>
        <w:adjustRightInd w:val="0"/>
        <w:ind w:left="714" w:hanging="357"/>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 xml:space="preserve">Tomar en cuenta los datos disponibles del indicador en el tiempo, de tal manera que sea posible hacer un análisis de la evolución del mismo. </w:t>
      </w:r>
    </w:p>
    <w:p w:rsidR="00D651A4" w:rsidRPr="0097346A" w:rsidRDefault="00D651A4" w:rsidP="006B0771">
      <w:pPr>
        <w:pStyle w:val="Prrafodelista"/>
        <w:numPr>
          <w:ilvl w:val="0"/>
          <w:numId w:val="13"/>
        </w:numPr>
        <w:autoSpaceDE w:val="0"/>
        <w:autoSpaceDN w:val="0"/>
        <w:adjustRightInd w:val="0"/>
        <w:ind w:left="714" w:hanging="357"/>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Identificar si la MIR ha sido modificada y hacer propuestas de mejora.</w:t>
      </w:r>
    </w:p>
    <w:p w:rsidR="00D651A4" w:rsidRPr="0097346A" w:rsidRDefault="00D651A4" w:rsidP="00D651A4">
      <w:pPr>
        <w:ind w:left="142"/>
        <w:jc w:val="both"/>
        <w:rPr>
          <w:rFonts w:ascii="Montserrat Medium" w:eastAsia="Calibri" w:hAnsi="Montserrat Medium"/>
          <w:w w:val="105"/>
          <w:sz w:val="18"/>
          <w:szCs w:val="18"/>
        </w:rPr>
      </w:pPr>
      <w:r w:rsidRPr="0097346A">
        <w:rPr>
          <w:rFonts w:ascii="Montserrat Medium" w:eastAsia="Calibri" w:hAnsi="Montserrat Medium"/>
          <w:w w:val="105"/>
          <w:sz w:val="18"/>
          <w:szCs w:val="18"/>
        </w:rPr>
        <w:t>El análisis de este apartado se deberá realizar conforme los criterios establecidos en el Anexo4.</w:t>
      </w:r>
    </w:p>
    <w:p w:rsidR="00D651A4" w:rsidRPr="0097346A" w:rsidRDefault="00D651A4" w:rsidP="00D651A4">
      <w:pPr>
        <w:ind w:left="142"/>
        <w:jc w:val="both"/>
        <w:rPr>
          <w:rFonts w:ascii="Montserrat Medium" w:eastAsia="Calibri" w:hAnsi="Montserrat Medium"/>
          <w:w w:val="105"/>
          <w:sz w:val="18"/>
          <w:szCs w:val="18"/>
        </w:rPr>
      </w:pPr>
    </w:p>
    <w:p w:rsidR="00D651A4" w:rsidRPr="0097346A" w:rsidRDefault="00D651A4" w:rsidP="00D651A4">
      <w:pPr>
        <w:keepNext/>
        <w:keepLines/>
        <w:kinsoku w:val="0"/>
        <w:overflowPunct w:val="0"/>
        <w:ind w:right="616"/>
        <w:jc w:val="both"/>
        <w:outlineLvl w:val="2"/>
        <w:rPr>
          <w:rFonts w:ascii="Montserrat Medium" w:eastAsiaTheme="majorEastAsia" w:hAnsi="Montserrat Medium" w:cs="Arial"/>
          <w:b/>
          <w:bCs/>
          <w:sz w:val="18"/>
          <w:szCs w:val="18"/>
          <w:lang w:val="es-ES" w:eastAsia="en-US"/>
        </w:rPr>
      </w:pPr>
      <w:bookmarkStart w:id="16" w:name="_Toc169781882"/>
      <w:r w:rsidRPr="0097346A">
        <w:rPr>
          <w:rFonts w:ascii="Montserrat Medium" w:eastAsiaTheme="majorEastAsia" w:hAnsi="Montserrat Medium" w:cs="Arial"/>
          <w:b/>
          <w:bCs/>
          <w:sz w:val="18"/>
          <w:szCs w:val="18"/>
          <w:lang w:val="es-ES" w:eastAsia="en-US"/>
        </w:rPr>
        <w:t>2. Productos.</w:t>
      </w:r>
      <w:bookmarkEnd w:id="16"/>
    </w:p>
    <w:p w:rsidR="00D651A4" w:rsidRPr="0097346A" w:rsidRDefault="00D651A4" w:rsidP="00D651A4">
      <w:pPr>
        <w:tabs>
          <w:tab w:val="left" w:pos="709"/>
        </w:tabs>
        <w:autoSpaceDE w:val="0"/>
        <w:autoSpaceDN w:val="0"/>
        <w:adjustRightInd w:val="0"/>
        <w:jc w:val="both"/>
        <w:rPr>
          <w:rFonts w:ascii="Montserrat Medium" w:hAnsi="Montserrat Medium" w:cs="Arial"/>
          <w:w w:val="105"/>
          <w:sz w:val="18"/>
          <w:szCs w:val="18"/>
        </w:rPr>
      </w:pPr>
      <w:r w:rsidRPr="0097346A">
        <w:rPr>
          <w:rFonts w:ascii="Montserrat Medium" w:hAnsi="Montserrat Medium" w:cs="Arial"/>
          <w:w w:val="105"/>
          <w:sz w:val="18"/>
          <w:szCs w:val="18"/>
        </w:rPr>
        <w:t xml:space="preserve">El proveedor adjudicado debe describir de manera breve 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 xml:space="preserve"> a evaluar. Para ello indicará cuál es su objetivo, qué hace, cómo lo hace (bienes y/o servicios que entrega), y a quién está dirigido. Se recomienda indicar claramente el tipo de apoyo que entrega 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w w:val="105"/>
          <w:sz w:val="18"/>
          <w:szCs w:val="18"/>
        </w:rPr>
        <w:t>.</w:t>
      </w:r>
    </w:p>
    <w:p w:rsidR="00051514" w:rsidRPr="0097346A" w:rsidRDefault="00051514" w:rsidP="00D651A4">
      <w:pPr>
        <w:tabs>
          <w:tab w:val="left" w:pos="709"/>
        </w:tabs>
        <w:autoSpaceDE w:val="0"/>
        <w:autoSpaceDN w:val="0"/>
        <w:adjustRightInd w:val="0"/>
        <w:jc w:val="both"/>
        <w:rPr>
          <w:rFonts w:ascii="Montserrat Medium" w:hAnsi="Montserrat Medium" w:cs="Arial"/>
          <w:w w:val="105"/>
          <w:sz w:val="18"/>
          <w:szCs w:val="18"/>
        </w:rPr>
      </w:pPr>
    </w:p>
    <w:p w:rsidR="00D651A4" w:rsidRPr="0097346A" w:rsidRDefault="00D651A4" w:rsidP="00D651A4">
      <w:pPr>
        <w:tabs>
          <w:tab w:val="left" w:pos="709"/>
        </w:tabs>
        <w:autoSpaceDE w:val="0"/>
        <w:autoSpaceDN w:val="0"/>
        <w:adjustRightInd w:val="0"/>
        <w:jc w:val="both"/>
        <w:rPr>
          <w:rFonts w:ascii="Montserrat Medium" w:hAnsi="Montserrat Medium" w:cs="Arial"/>
          <w:w w:val="105"/>
          <w:sz w:val="18"/>
          <w:szCs w:val="18"/>
        </w:rPr>
      </w:pPr>
      <w:r w:rsidRPr="0097346A">
        <w:rPr>
          <w:rFonts w:ascii="Montserrat Medium" w:hAnsi="Montserrat Medium" w:cs="Arial"/>
          <w:w w:val="105"/>
          <w:sz w:val="18"/>
          <w:szCs w:val="18"/>
        </w:rPr>
        <w:t xml:space="preserve">En este apartado el proveedor adjudicado incluirá hallazgos relacionados con el desempeño del </w:t>
      </w:r>
      <w:r w:rsidRPr="0097346A">
        <w:rPr>
          <w:rFonts w:ascii="Montserrat Medium" w:hAnsi="Montserrat Medium" w:cstheme="minorHAnsi"/>
          <w:sz w:val="18"/>
          <w:szCs w:val="18"/>
        </w:rPr>
        <w:t xml:space="preserve">Programa Presupuestario E64 Educación Básica, Componente C009 Servicios de Educación de Telesecundaria Federalizada </w:t>
      </w:r>
      <w:r w:rsidRPr="0097346A">
        <w:rPr>
          <w:rFonts w:ascii="Montserrat Medium" w:hAnsi="Montserrat Medium" w:cs="Arial"/>
          <w:color w:val="000000" w:themeColor="text1"/>
          <w:sz w:val="18"/>
          <w:szCs w:val="18"/>
        </w:rPr>
        <w:t>proporcionados a Alumnos en Edad de Cursarla</w:t>
      </w:r>
      <w:r w:rsidRPr="0097346A">
        <w:rPr>
          <w:rFonts w:ascii="Montserrat Medium" w:hAnsi="Montserrat Medium" w:cs="Arial"/>
          <w:w w:val="105"/>
          <w:sz w:val="18"/>
          <w:szCs w:val="18"/>
        </w:rPr>
        <w:t xml:space="preserve"> (que estén relacionados con los componentes y actividades del programa) que provengan de evaluaciones externas.</w:t>
      </w:r>
      <w:bookmarkStart w:id="17" w:name="_Toc169781883"/>
    </w:p>
    <w:p w:rsidR="00D651A4" w:rsidRPr="0097346A" w:rsidRDefault="00D651A4" w:rsidP="00D651A4">
      <w:pPr>
        <w:tabs>
          <w:tab w:val="left" w:pos="709"/>
        </w:tabs>
        <w:autoSpaceDE w:val="0"/>
        <w:autoSpaceDN w:val="0"/>
        <w:adjustRightInd w:val="0"/>
        <w:jc w:val="both"/>
        <w:rPr>
          <w:rFonts w:ascii="Montserrat Medium" w:hAnsi="Montserrat Medium" w:cs="Arial"/>
          <w:w w:val="105"/>
          <w:sz w:val="18"/>
          <w:szCs w:val="18"/>
        </w:rPr>
      </w:pPr>
    </w:p>
    <w:p w:rsidR="00D651A4" w:rsidRPr="0097346A" w:rsidRDefault="00D651A4" w:rsidP="00D651A4">
      <w:pPr>
        <w:tabs>
          <w:tab w:val="left" w:pos="709"/>
        </w:tabs>
        <w:autoSpaceDE w:val="0"/>
        <w:autoSpaceDN w:val="0"/>
        <w:adjustRightInd w:val="0"/>
        <w:jc w:val="both"/>
        <w:rPr>
          <w:rFonts w:ascii="Montserrat Medium" w:hAnsi="Montserrat Medium"/>
          <w:b/>
          <w:bCs/>
          <w:sz w:val="18"/>
          <w:szCs w:val="18"/>
          <w:u w:val="single"/>
          <w:lang w:val="es-ES" w:eastAsia="en-US"/>
        </w:rPr>
      </w:pPr>
      <w:r w:rsidRPr="0097346A">
        <w:rPr>
          <w:rFonts w:ascii="Montserrat Medium" w:hAnsi="Montserrat Medium"/>
          <w:b/>
          <w:bCs/>
          <w:w w:val="105"/>
          <w:sz w:val="18"/>
          <w:szCs w:val="18"/>
          <w:lang w:eastAsia="en-US"/>
        </w:rPr>
        <w:t xml:space="preserve">2.1.- Análisis de indicadores </w:t>
      </w:r>
      <w:r w:rsidRPr="0097346A">
        <w:rPr>
          <w:rFonts w:ascii="Montserrat Medium" w:hAnsi="Montserrat Medium"/>
          <w:b/>
          <w:bCs/>
          <w:sz w:val="18"/>
          <w:szCs w:val="18"/>
          <w:lang w:val="es-ES" w:eastAsia="en-US"/>
        </w:rPr>
        <w:t>de Servicios y Gestión.</w:t>
      </w:r>
      <w:bookmarkEnd w:id="17"/>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lang w:val="es-ES"/>
        </w:rPr>
        <w:t>El proveedor adjudicado</w:t>
      </w:r>
      <w:r w:rsidRPr="0097346A">
        <w:rPr>
          <w:rFonts w:ascii="Montserrat Medium" w:hAnsi="Montserrat Medium" w:cs="Arial"/>
          <w:color w:val="000000" w:themeColor="text1"/>
          <w:sz w:val="18"/>
          <w:szCs w:val="18"/>
        </w:rPr>
        <w:t xml:space="preserve"> analizará, todos los Indicadores de Servicios y Gestión.</w:t>
      </w:r>
    </w:p>
    <w:p w:rsidR="00D651A4" w:rsidRPr="0097346A"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 xml:space="preserve">Tomar en cuenta la Estructura Analítica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color w:val="000000" w:themeColor="text1"/>
          <w:sz w:val="18"/>
          <w:szCs w:val="18"/>
          <w:lang w:val="es-ES"/>
        </w:rPr>
        <w:t>, como se define en la Guía para la Construcción de la MIR</w:t>
      </w:r>
      <w:r w:rsidRPr="0097346A">
        <w:rPr>
          <w:rFonts w:ascii="Montserrat Medium" w:hAnsi="Montserrat Medium" w:cs="Arial"/>
          <w:sz w:val="18"/>
          <w:szCs w:val="18"/>
          <w:lang w:val="es-ES"/>
        </w:rPr>
        <w:t xml:space="preserve">. </w:t>
      </w:r>
      <w:r w:rsidRPr="0097346A">
        <w:rPr>
          <w:rFonts w:ascii="Montserrat Medium" w:hAnsi="Montserrat Medium" w:cs="Arial"/>
          <w:color w:val="000000" w:themeColor="text1"/>
          <w:sz w:val="18"/>
          <w:szCs w:val="18"/>
          <w:lang w:val="es-ES"/>
        </w:rPr>
        <w:t>Esta herramienta explica la razón de ser de un programa, mediante la descripción de la coherencia entre el problema, necesidad u oportunidad identificado (incluyendo sus causas y efectos) y los objetivos y medios para su solución, así como la secuencia lógica (vertical) entre los mismos.</w:t>
      </w:r>
    </w:p>
    <w:p w:rsidR="00D651A4" w:rsidRPr="0097346A"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 xml:space="preserve">Tomar en cuenta los datos disponibles del indicador en el tiempo, de tal manera que sea posible hacer un análisis de la evolución del mismo. </w:t>
      </w:r>
    </w:p>
    <w:p w:rsidR="00D651A4" w:rsidRPr="0097346A"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rPr>
      </w:pPr>
      <w:r w:rsidRPr="0097346A">
        <w:rPr>
          <w:rFonts w:ascii="Montserrat Medium" w:hAnsi="Montserrat Medium" w:cs="Arial"/>
          <w:color w:val="000000" w:themeColor="text1"/>
          <w:sz w:val="18"/>
          <w:szCs w:val="18"/>
          <w:lang w:val="es-ES"/>
        </w:rPr>
        <w:t>Identificar si la MIR ha sido modificada y hacer propuestas de mejora.</w:t>
      </w:r>
    </w:p>
    <w:p w:rsidR="00D651A4" w:rsidRPr="0097346A" w:rsidRDefault="00D651A4" w:rsidP="00D651A4">
      <w:pPr>
        <w:pStyle w:val="Prrafodelista"/>
        <w:autoSpaceDE w:val="0"/>
        <w:autoSpaceDN w:val="0"/>
        <w:adjustRightInd w:val="0"/>
        <w:jc w:val="both"/>
        <w:rPr>
          <w:rFonts w:ascii="Montserrat Medium" w:hAnsi="Montserrat Medium" w:cs="Arial"/>
          <w:color w:val="000000" w:themeColor="text1"/>
          <w:sz w:val="18"/>
          <w:szCs w:val="18"/>
          <w:lang w:val="es-ES"/>
        </w:rPr>
      </w:pPr>
    </w:p>
    <w:p w:rsidR="00D651A4" w:rsidRPr="0097346A" w:rsidRDefault="00D651A4" w:rsidP="00D651A4">
      <w:pPr>
        <w:jc w:val="both"/>
        <w:rPr>
          <w:rFonts w:ascii="Montserrat Medium" w:hAnsi="Montserrat Medium" w:cs="Arial"/>
          <w:color w:val="000000" w:themeColor="text1"/>
          <w:sz w:val="18"/>
          <w:szCs w:val="18"/>
        </w:rPr>
      </w:pPr>
      <w:r w:rsidRPr="0097346A">
        <w:rPr>
          <w:rFonts w:ascii="Montserrat Medium" w:hAnsi="Montserrat Medium" w:cs="Arial"/>
          <w:color w:val="000000" w:themeColor="text1"/>
          <w:sz w:val="18"/>
          <w:szCs w:val="18"/>
        </w:rPr>
        <w:t xml:space="preserve">La información requerida para cada uno de los </w:t>
      </w:r>
      <w:r w:rsidRPr="0097346A">
        <w:rPr>
          <w:rFonts w:ascii="Montserrat Medium" w:hAnsi="Montserrat Medium" w:cs="Arial"/>
          <w:i/>
          <w:color w:val="000000" w:themeColor="text1"/>
          <w:sz w:val="18"/>
          <w:szCs w:val="18"/>
        </w:rPr>
        <w:t>indicadores</w:t>
      </w:r>
      <w:r w:rsidRPr="0097346A">
        <w:rPr>
          <w:rFonts w:ascii="Montserrat Medium" w:hAnsi="Montserrat Medium" w:cs="Arial"/>
          <w:color w:val="000000" w:themeColor="text1"/>
          <w:sz w:val="18"/>
          <w:szCs w:val="18"/>
        </w:rPr>
        <w:t xml:space="preserve"> </w:t>
      </w:r>
      <w:r w:rsidRPr="0097346A">
        <w:rPr>
          <w:rFonts w:ascii="Montserrat Medium" w:hAnsi="Montserrat Medium" w:cs="Arial"/>
          <w:i/>
          <w:color w:val="000000" w:themeColor="text1"/>
          <w:sz w:val="18"/>
          <w:szCs w:val="18"/>
        </w:rPr>
        <w:t>seleccionados</w:t>
      </w:r>
      <w:r w:rsidRPr="0097346A">
        <w:rPr>
          <w:rFonts w:ascii="Montserrat Medium" w:hAnsi="Montserrat Medium" w:cs="Arial"/>
          <w:color w:val="000000" w:themeColor="text1"/>
          <w:sz w:val="18"/>
          <w:szCs w:val="18"/>
        </w:rPr>
        <w:t xml:space="preserve"> es la siguiente: </w:t>
      </w:r>
    </w:p>
    <w:p w:rsidR="00D651A4" w:rsidRPr="0097346A" w:rsidRDefault="00D651A4" w:rsidP="006B0771">
      <w:pPr>
        <w:pStyle w:val="Prrafodelista"/>
        <w:numPr>
          <w:ilvl w:val="0"/>
          <w:numId w:val="16"/>
        </w:numPr>
        <w:jc w:val="both"/>
        <w:rPr>
          <w:rFonts w:ascii="Montserrat Medium" w:hAnsi="Montserrat Medium" w:cs="Arial"/>
          <w:color w:val="000000" w:themeColor="text1"/>
          <w:sz w:val="18"/>
          <w:szCs w:val="18"/>
        </w:rPr>
      </w:pPr>
      <w:r w:rsidRPr="0097346A">
        <w:rPr>
          <w:rFonts w:ascii="Montserrat Medium" w:hAnsi="Montserrat Medium" w:cs="Arial"/>
          <w:i/>
          <w:color w:val="000000" w:themeColor="text1"/>
          <w:sz w:val="18"/>
          <w:szCs w:val="18"/>
        </w:rPr>
        <w:t>Nombre.</w:t>
      </w:r>
      <w:r w:rsidRPr="0097346A">
        <w:rPr>
          <w:rFonts w:ascii="Montserrat Medium" w:hAnsi="Montserrat Medium" w:cs="Arial"/>
          <w:color w:val="000000" w:themeColor="text1"/>
          <w:sz w:val="18"/>
          <w:szCs w:val="18"/>
        </w:rPr>
        <w:t xml:space="preserve"> Definido en la FTI. </w:t>
      </w:r>
    </w:p>
    <w:p w:rsidR="00D651A4" w:rsidRPr="0097346A" w:rsidRDefault="00D651A4" w:rsidP="006B0771">
      <w:pPr>
        <w:pStyle w:val="Prrafodelista"/>
        <w:numPr>
          <w:ilvl w:val="0"/>
          <w:numId w:val="16"/>
        </w:numPr>
        <w:jc w:val="both"/>
        <w:rPr>
          <w:rFonts w:ascii="Montserrat Medium" w:hAnsi="Montserrat Medium" w:cs="Arial"/>
          <w:bCs/>
          <w:color w:val="000000" w:themeColor="text1"/>
          <w:sz w:val="18"/>
          <w:szCs w:val="18"/>
        </w:rPr>
      </w:pPr>
      <w:r w:rsidRPr="0097346A">
        <w:rPr>
          <w:rFonts w:ascii="Montserrat Medium" w:hAnsi="Montserrat Medium" w:cs="Arial"/>
          <w:bCs/>
          <w:i/>
          <w:color w:val="000000" w:themeColor="text1"/>
          <w:sz w:val="18"/>
          <w:szCs w:val="18"/>
          <w:lang w:val="es-ES"/>
        </w:rPr>
        <w:t>Definición.</w:t>
      </w:r>
      <w:r w:rsidRPr="0097346A">
        <w:rPr>
          <w:rFonts w:ascii="Montserrat Medium" w:hAnsi="Montserrat Medium" w:cs="Arial"/>
          <w:bCs/>
          <w:color w:val="000000" w:themeColor="text1"/>
          <w:sz w:val="18"/>
          <w:szCs w:val="18"/>
          <w:lang w:val="es-ES"/>
        </w:rPr>
        <w:t xml:space="preserve"> Especificada en la </w:t>
      </w:r>
      <w:r w:rsidRPr="0097346A">
        <w:rPr>
          <w:rFonts w:ascii="Montserrat Medium" w:hAnsi="Montserrat Medium" w:cs="Arial"/>
          <w:color w:val="000000" w:themeColor="text1"/>
          <w:sz w:val="18"/>
          <w:szCs w:val="18"/>
        </w:rPr>
        <w:t>FTI</w:t>
      </w:r>
      <w:r w:rsidRPr="0097346A">
        <w:rPr>
          <w:rFonts w:ascii="Montserrat Medium" w:hAnsi="Montserrat Medium" w:cs="Arial"/>
          <w:bCs/>
          <w:color w:val="000000" w:themeColor="text1"/>
          <w:sz w:val="18"/>
          <w:szCs w:val="18"/>
          <w:lang w:val="es-ES"/>
        </w:rPr>
        <w:t xml:space="preserve">. </w:t>
      </w:r>
    </w:p>
    <w:p w:rsidR="00D651A4" w:rsidRPr="0097346A" w:rsidRDefault="00D651A4" w:rsidP="006B0771">
      <w:pPr>
        <w:pStyle w:val="Prrafodelista"/>
        <w:numPr>
          <w:ilvl w:val="0"/>
          <w:numId w:val="16"/>
        </w:numPr>
        <w:jc w:val="both"/>
        <w:rPr>
          <w:rFonts w:ascii="Montserrat Medium" w:hAnsi="Montserrat Medium" w:cs="Arial"/>
          <w:bCs/>
          <w:color w:val="000000" w:themeColor="text1"/>
          <w:sz w:val="18"/>
          <w:szCs w:val="18"/>
        </w:rPr>
      </w:pPr>
      <w:r w:rsidRPr="0097346A">
        <w:rPr>
          <w:rFonts w:ascii="Montserrat Medium" w:hAnsi="Montserrat Medium" w:cs="Arial"/>
          <w:bCs/>
          <w:i/>
          <w:color w:val="000000" w:themeColor="text1"/>
          <w:sz w:val="18"/>
          <w:szCs w:val="18"/>
          <w:lang w:val="es-ES"/>
        </w:rPr>
        <w:t>Sentido del indicador.</w:t>
      </w:r>
      <w:r w:rsidRPr="0097346A">
        <w:rPr>
          <w:rFonts w:ascii="Montserrat Medium" w:hAnsi="Montserrat Medium" w:cs="Arial"/>
          <w:bCs/>
          <w:color w:val="000000" w:themeColor="text1"/>
          <w:sz w:val="18"/>
          <w:szCs w:val="18"/>
        </w:rPr>
        <w:t xml:space="preserve"> </w:t>
      </w:r>
      <w:r w:rsidRPr="0097346A">
        <w:rPr>
          <w:rFonts w:ascii="Montserrat Medium" w:hAnsi="Montserrat Medium" w:cs="Arial"/>
          <w:bCs/>
          <w:color w:val="000000" w:themeColor="text1"/>
          <w:sz w:val="18"/>
          <w:szCs w:val="18"/>
          <w:lang w:val="es-ES"/>
        </w:rPr>
        <w:t xml:space="preserve">Especificada en la </w:t>
      </w:r>
      <w:r w:rsidRPr="0097346A">
        <w:rPr>
          <w:rFonts w:ascii="Montserrat Medium" w:hAnsi="Montserrat Medium" w:cs="Arial"/>
          <w:color w:val="000000" w:themeColor="text1"/>
          <w:sz w:val="18"/>
          <w:szCs w:val="18"/>
        </w:rPr>
        <w:t>FTI</w:t>
      </w:r>
      <w:r w:rsidRPr="0097346A">
        <w:rPr>
          <w:rFonts w:ascii="Montserrat Medium" w:hAnsi="Montserrat Medium" w:cs="Arial"/>
          <w:bCs/>
          <w:color w:val="000000" w:themeColor="text1"/>
          <w:sz w:val="18"/>
          <w:szCs w:val="18"/>
          <w:lang w:val="es-ES"/>
        </w:rPr>
        <w:t>.</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Método de Cálculo.</w:t>
      </w:r>
      <w:r w:rsidRPr="0097346A">
        <w:rPr>
          <w:rFonts w:ascii="Montserrat Medium" w:hAnsi="Montserrat Medium" w:cs="Arial"/>
          <w:bCs/>
          <w:color w:val="000000" w:themeColor="text1"/>
          <w:sz w:val="18"/>
          <w:szCs w:val="18"/>
          <w:lang w:val="es-ES"/>
        </w:rPr>
        <w:t xml:space="preserve"> Definido en la </w:t>
      </w:r>
      <w:bookmarkStart w:id="18" w:name="_Hlk167795368"/>
      <w:r w:rsidRPr="0097346A">
        <w:rPr>
          <w:rFonts w:ascii="Montserrat Medium" w:hAnsi="Montserrat Medium" w:cs="Arial"/>
          <w:color w:val="000000" w:themeColor="text1"/>
          <w:sz w:val="18"/>
          <w:szCs w:val="18"/>
        </w:rPr>
        <w:t>FTI</w:t>
      </w:r>
      <w:bookmarkEnd w:id="18"/>
      <w:r w:rsidRPr="0097346A">
        <w:rPr>
          <w:rFonts w:ascii="Montserrat Medium" w:hAnsi="Montserrat Medium" w:cs="Arial"/>
          <w:bCs/>
          <w:color w:val="000000" w:themeColor="text1"/>
          <w:sz w:val="18"/>
          <w:szCs w:val="18"/>
          <w:lang w:val="es-ES"/>
        </w:rPr>
        <w:t xml:space="preserve">. </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Unidad de Medida.</w:t>
      </w:r>
      <w:r w:rsidRPr="0097346A">
        <w:rPr>
          <w:rFonts w:ascii="Montserrat Medium" w:hAnsi="Montserrat Medium" w:cs="Arial"/>
          <w:bCs/>
          <w:color w:val="000000" w:themeColor="text1"/>
          <w:sz w:val="18"/>
          <w:szCs w:val="18"/>
          <w:lang w:val="es-ES"/>
        </w:rPr>
        <w:t xml:space="preserve"> Definida en la</w:t>
      </w:r>
      <w:r w:rsidRPr="0097346A">
        <w:rPr>
          <w:rFonts w:ascii="Montserrat Medium" w:hAnsi="Montserrat Medium" w:cs="Arial"/>
          <w:color w:val="000000" w:themeColor="text1"/>
          <w:sz w:val="18"/>
          <w:szCs w:val="18"/>
        </w:rPr>
        <w:t xml:space="preserve"> FTI</w:t>
      </w:r>
      <w:r w:rsidRPr="0097346A">
        <w:rPr>
          <w:rFonts w:ascii="Montserrat Medium" w:hAnsi="Montserrat Medium" w:cs="Arial"/>
          <w:bCs/>
          <w:color w:val="000000" w:themeColor="text1"/>
          <w:sz w:val="18"/>
          <w:szCs w:val="18"/>
          <w:lang w:val="es-ES"/>
        </w:rPr>
        <w:t>.</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Frecuencia de Medición del Indicador.</w:t>
      </w:r>
      <w:r w:rsidRPr="0097346A">
        <w:rPr>
          <w:rFonts w:ascii="Montserrat Medium" w:hAnsi="Montserrat Medium" w:cs="Arial"/>
          <w:bCs/>
          <w:color w:val="000000" w:themeColor="text1"/>
          <w:sz w:val="18"/>
          <w:szCs w:val="18"/>
          <w:lang w:val="es-ES"/>
        </w:rPr>
        <w:t xml:space="preserve"> Definida en la </w:t>
      </w:r>
      <w:r w:rsidRPr="0097346A">
        <w:rPr>
          <w:rFonts w:ascii="Montserrat Medium" w:hAnsi="Montserrat Medium" w:cs="Arial"/>
          <w:color w:val="000000" w:themeColor="text1"/>
          <w:sz w:val="18"/>
          <w:szCs w:val="18"/>
        </w:rPr>
        <w:t>FTI</w:t>
      </w:r>
      <w:r w:rsidRPr="0097346A">
        <w:rPr>
          <w:rFonts w:ascii="Montserrat Medium" w:hAnsi="Montserrat Medium" w:cs="Arial"/>
          <w:bCs/>
          <w:color w:val="000000" w:themeColor="text1"/>
          <w:sz w:val="18"/>
          <w:szCs w:val="18"/>
          <w:lang w:val="es-ES"/>
        </w:rPr>
        <w:t>.</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Año Base del indicador.</w:t>
      </w:r>
      <w:r w:rsidRPr="0097346A">
        <w:rPr>
          <w:rFonts w:ascii="Montserrat Medium" w:hAnsi="Montserrat Medium" w:cs="Arial"/>
          <w:bCs/>
          <w:color w:val="000000" w:themeColor="text1"/>
          <w:sz w:val="18"/>
          <w:szCs w:val="18"/>
          <w:lang w:val="es-ES"/>
        </w:rPr>
        <w:t xml:space="preserve"> Definida en la </w:t>
      </w:r>
      <w:r w:rsidRPr="0097346A">
        <w:rPr>
          <w:rFonts w:ascii="Montserrat Medium" w:hAnsi="Montserrat Medium" w:cs="Arial"/>
          <w:color w:val="000000" w:themeColor="text1"/>
          <w:sz w:val="18"/>
          <w:szCs w:val="18"/>
        </w:rPr>
        <w:t>FTI</w:t>
      </w:r>
      <w:r w:rsidRPr="0097346A">
        <w:rPr>
          <w:rFonts w:ascii="Montserrat Medium" w:hAnsi="Montserrat Medium" w:cs="Arial"/>
          <w:bCs/>
          <w:color w:val="000000" w:themeColor="text1"/>
          <w:sz w:val="18"/>
          <w:szCs w:val="18"/>
          <w:lang w:val="es-ES"/>
        </w:rPr>
        <w:t>.</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Meta del Indicador.</w:t>
      </w:r>
      <w:r w:rsidRPr="0097346A">
        <w:rPr>
          <w:rFonts w:ascii="Montserrat Medium" w:hAnsi="Montserrat Medium" w:cs="Arial"/>
          <w:bCs/>
          <w:color w:val="000000" w:themeColor="text1"/>
          <w:sz w:val="18"/>
          <w:szCs w:val="18"/>
          <w:lang w:val="es-ES"/>
        </w:rPr>
        <w:t xml:space="preserve"> La meta del indicador especificada en la MIR, la cual es información del cierre de cuenta pública.</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Valor del Indicador.</w:t>
      </w:r>
      <w:r w:rsidRPr="0097346A">
        <w:rPr>
          <w:rFonts w:ascii="Montserrat Medium" w:hAnsi="Montserrat Medium" w:cs="Arial"/>
          <w:bCs/>
          <w:color w:val="000000" w:themeColor="text1"/>
          <w:sz w:val="18"/>
          <w:szCs w:val="18"/>
          <w:lang w:val="es-ES"/>
        </w:rPr>
        <w:t xml:space="preserve"> El valor del indicador que se especifica en la MIR, la cual es información del cierre de cuenta pública. </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 xml:space="preserve">Valor inmediato. El valor inmediato anterior </w:t>
      </w:r>
      <w:r w:rsidRPr="0097346A">
        <w:rPr>
          <w:rFonts w:ascii="Montserrat Medium" w:hAnsi="Montserrat Medium" w:cs="Arial"/>
          <w:bCs/>
          <w:color w:val="000000" w:themeColor="text1"/>
          <w:sz w:val="18"/>
          <w:szCs w:val="18"/>
          <w:lang w:val="es-ES"/>
        </w:rPr>
        <w:t>que se especifica en la MIR, el cual es información del cierre de cuenta pública, dependiendo de la frecuencia de medición del indicador.</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Avances Anteriores.</w:t>
      </w:r>
      <w:r w:rsidRPr="0097346A">
        <w:rPr>
          <w:rFonts w:ascii="Montserrat Medium" w:hAnsi="Montserrat Medium" w:cs="Arial"/>
          <w:bCs/>
          <w:color w:val="000000" w:themeColor="text1"/>
          <w:sz w:val="18"/>
          <w:szCs w:val="18"/>
          <w:lang w:val="es-ES"/>
        </w:rPr>
        <w:t xml:space="preserve"> Se refiere a los valores anteriores del indicador según su frecuencia de medición. En este apartado se debe incluir toda la información consecutiva (de acuerdo a su frecuencia de medición) que se tenga sobre el indicador.</w:t>
      </w:r>
    </w:p>
    <w:p w:rsidR="00D651A4" w:rsidRPr="0097346A" w:rsidRDefault="00D651A4" w:rsidP="006B0771">
      <w:pPr>
        <w:pStyle w:val="Prrafodelista"/>
        <w:numPr>
          <w:ilvl w:val="0"/>
          <w:numId w:val="16"/>
        </w:numPr>
        <w:tabs>
          <w:tab w:val="left" w:pos="709"/>
        </w:tabs>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bCs/>
          <w:i/>
          <w:color w:val="000000" w:themeColor="text1"/>
          <w:sz w:val="18"/>
          <w:szCs w:val="18"/>
          <w:lang w:val="es-ES"/>
        </w:rPr>
        <w:t>Gráfica.</w:t>
      </w:r>
      <w:r w:rsidRPr="0097346A">
        <w:rPr>
          <w:rFonts w:ascii="Montserrat Medium" w:hAnsi="Montserrat Medium" w:cs="Arial"/>
          <w:bCs/>
          <w:color w:val="000000" w:themeColor="text1"/>
          <w:sz w:val="18"/>
          <w:szCs w:val="18"/>
          <w:lang w:val="es-ES"/>
        </w:rPr>
        <w:t xml:space="preserve"> Se debe seleccionar una gráfica que mejor represente el avance del indicador.</w:t>
      </w:r>
    </w:p>
    <w:p w:rsidR="00D651A4" w:rsidRPr="0097346A" w:rsidRDefault="00D651A4" w:rsidP="00D651A4">
      <w:pPr>
        <w:tabs>
          <w:tab w:val="left" w:pos="709"/>
        </w:tabs>
        <w:autoSpaceDE w:val="0"/>
        <w:autoSpaceDN w:val="0"/>
        <w:adjustRightInd w:val="0"/>
        <w:jc w:val="both"/>
        <w:rPr>
          <w:rFonts w:ascii="Montserrat Medium" w:eastAsia="Calibri" w:hAnsi="Montserrat Medium"/>
          <w:w w:val="105"/>
          <w:sz w:val="18"/>
          <w:szCs w:val="18"/>
        </w:rPr>
      </w:pPr>
    </w:p>
    <w:p w:rsidR="00D651A4" w:rsidRPr="0097346A" w:rsidRDefault="00D651A4" w:rsidP="00D651A4">
      <w:pPr>
        <w:tabs>
          <w:tab w:val="left" w:pos="709"/>
        </w:tabs>
        <w:autoSpaceDE w:val="0"/>
        <w:autoSpaceDN w:val="0"/>
        <w:adjustRightInd w:val="0"/>
        <w:jc w:val="both"/>
        <w:rPr>
          <w:rFonts w:ascii="Montserrat Medium" w:eastAsia="Times" w:hAnsi="Montserrat Medium" w:cs="Arial"/>
          <w:bCs/>
          <w:color w:val="000000" w:themeColor="text1"/>
          <w:sz w:val="18"/>
          <w:szCs w:val="18"/>
          <w:lang w:val="es-ES"/>
        </w:rPr>
      </w:pPr>
      <w:r w:rsidRPr="0097346A">
        <w:rPr>
          <w:rFonts w:ascii="Montserrat Medium" w:eastAsia="Calibri" w:hAnsi="Montserrat Medium"/>
          <w:w w:val="105"/>
          <w:sz w:val="18"/>
          <w:szCs w:val="18"/>
        </w:rPr>
        <w:t>El análisis de este apartado se deberá realizar conforme los criterios establecidos en el Anexo 4.</w:t>
      </w:r>
    </w:p>
    <w:p w:rsidR="00D651A4" w:rsidRPr="0097346A" w:rsidRDefault="00D651A4" w:rsidP="00D651A4">
      <w:pPr>
        <w:pStyle w:val="Ttulo1"/>
        <w:ind w:left="0"/>
        <w:rPr>
          <w:rFonts w:ascii="Montserrat Medium" w:hAnsi="Montserrat Medium"/>
          <w:b w:val="0"/>
          <w:bCs/>
          <w:szCs w:val="18"/>
        </w:rPr>
      </w:pPr>
      <w:bookmarkStart w:id="19" w:name="_Toc169781884"/>
    </w:p>
    <w:p w:rsidR="00D651A4" w:rsidRPr="0097346A" w:rsidRDefault="00D651A4" w:rsidP="0097346A">
      <w:pPr>
        <w:keepNext/>
        <w:keepLines/>
        <w:kinsoku w:val="0"/>
        <w:overflowPunct w:val="0"/>
        <w:ind w:right="616"/>
        <w:jc w:val="both"/>
        <w:outlineLvl w:val="2"/>
        <w:rPr>
          <w:rFonts w:ascii="Montserrat Medium" w:eastAsiaTheme="majorEastAsia" w:hAnsi="Montserrat Medium" w:cs="Arial"/>
          <w:b/>
          <w:bCs/>
          <w:sz w:val="18"/>
          <w:szCs w:val="18"/>
          <w:lang w:val="es-ES" w:eastAsia="en-US"/>
        </w:rPr>
      </w:pPr>
      <w:r w:rsidRPr="0097346A">
        <w:rPr>
          <w:rFonts w:ascii="Montserrat Medium" w:eastAsiaTheme="majorEastAsia" w:hAnsi="Montserrat Medium" w:cs="Arial"/>
          <w:b/>
          <w:bCs/>
          <w:sz w:val="18"/>
          <w:szCs w:val="18"/>
          <w:lang w:val="es-ES" w:eastAsia="en-US"/>
        </w:rPr>
        <w:t>3. Avance de indicadores y análisis de metas.</w:t>
      </w:r>
      <w:bookmarkEnd w:id="19"/>
    </w:p>
    <w:p w:rsidR="00D651A4" w:rsidRPr="0097346A" w:rsidRDefault="00D651A4" w:rsidP="00D651A4">
      <w:pPr>
        <w:tabs>
          <w:tab w:val="left" w:pos="426"/>
        </w:tabs>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Se deberá realizar un análisis del avance de los indicadores respecto de sus metas en el año/s evaluado (s), así como de los valores del indicador en años anteriores. Asimismo, se valorará la construcción de las metas de los indicadores, en la que se profundice si son factibles de alcanzar, demasiado ambiciosas, o, al contrario, laxas.</w:t>
      </w:r>
    </w:p>
    <w:p w:rsidR="00D651A4" w:rsidRPr="0097346A" w:rsidRDefault="00D651A4" w:rsidP="00D651A4">
      <w:pPr>
        <w:tabs>
          <w:tab w:val="left" w:pos="426"/>
        </w:tabs>
        <w:jc w:val="both"/>
        <w:rPr>
          <w:rFonts w:ascii="Montserrat Medium" w:hAnsi="Montserrat Medium" w:cs="Arial"/>
          <w:bCs/>
          <w:color w:val="000000" w:themeColor="text1"/>
          <w:sz w:val="18"/>
          <w:szCs w:val="18"/>
          <w:lang w:val="es-ES"/>
        </w:rPr>
      </w:pPr>
    </w:p>
    <w:p w:rsidR="00D651A4" w:rsidRPr="0097346A" w:rsidRDefault="00D651A4" w:rsidP="00D651A4">
      <w:pPr>
        <w:tabs>
          <w:tab w:val="left" w:pos="426"/>
        </w:tabs>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 xml:space="preserve">El análisis deberá permitir una valoración del desempeño del </w:t>
      </w:r>
      <w:r w:rsidRPr="0097346A">
        <w:rPr>
          <w:rFonts w:ascii="Montserrat Medium" w:hAnsi="Montserrat Medium" w:cstheme="minorHAnsi"/>
          <w:sz w:val="18"/>
          <w:szCs w:val="18"/>
        </w:rPr>
        <w:t>Programa Presupuestario E64 Educación Básica, Componente C009 Servicios de Educación de Telesecundaria Federalizada</w:t>
      </w:r>
      <w:r w:rsidRPr="0097346A">
        <w:rPr>
          <w:rFonts w:ascii="Montserrat Medium" w:hAnsi="Montserrat Medium" w:cs="Arial"/>
          <w:bCs/>
          <w:color w:val="000000" w:themeColor="text1"/>
          <w:sz w:val="18"/>
          <w:szCs w:val="18"/>
          <w:lang w:val="es-ES"/>
        </w:rPr>
        <w:t xml:space="preserve"> en el que se relacionen los datos disponibles y se describan los porcentajes de avance respecto a las metas y a los avances en años anteriores.</w:t>
      </w:r>
    </w:p>
    <w:p w:rsidR="00D651A4" w:rsidRPr="0097346A" w:rsidRDefault="00D651A4" w:rsidP="00D651A4">
      <w:pPr>
        <w:tabs>
          <w:tab w:val="left" w:pos="426"/>
        </w:tabs>
        <w:jc w:val="both"/>
        <w:rPr>
          <w:rFonts w:ascii="Montserrat Medium" w:hAnsi="Montserrat Medium" w:cs="Arial"/>
          <w:bCs/>
          <w:color w:val="000000" w:themeColor="text1"/>
          <w:sz w:val="18"/>
          <w:szCs w:val="18"/>
          <w:lang w:val="es-ES"/>
        </w:rPr>
      </w:pPr>
    </w:p>
    <w:p w:rsidR="00D651A4" w:rsidRPr="0097346A" w:rsidRDefault="00D651A4" w:rsidP="00D651A4">
      <w:pPr>
        <w:tabs>
          <w:tab w:val="left" w:pos="426"/>
        </w:tabs>
        <w:jc w:val="both"/>
        <w:rPr>
          <w:rFonts w:ascii="Montserrat Medium" w:hAnsi="Montserrat Medium" w:cs="Arial"/>
          <w:bCs/>
          <w:color w:val="000000" w:themeColor="text1"/>
          <w:sz w:val="18"/>
          <w:szCs w:val="18"/>
          <w:lang w:val="es-ES"/>
        </w:rPr>
      </w:pPr>
      <w:r w:rsidRPr="0097346A">
        <w:rPr>
          <w:rFonts w:ascii="Montserrat Medium" w:hAnsi="Montserrat Medium" w:cs="Arial"/>
          <w:bCs/>
          <w:color w:val="000000" w:themeColor="text1"/>
          <w:sz w:val="18"/>
          <w:szCs w:val="18"/>
          <w:lang w:val="es-ES"/>
        </w:rPr>
        <w:t>El análisis deberá corresponder con los datos requisitados en los formatos de los anexos 5, 6 y 7.</w:t>
      </w:r>
    </w:p>
    <w:p w:rsidR="00D651A4" w:rsidRPr="0097346A" w:rsidRDefault="00D651A4" w:rsidP="00D651A4">
      <w:pPr>
        <w:tabs>
          <w:tab w:val="left" w:pos="709"/>
        </w:tabs>
        <w:autoSpaceDE w:val="0"/>
        <w:autoSpaceDN w:val="0"/>
        <w:adjustRightInd w:val="0"/>
        <w:jc w:val="both"/>
        <w:rPr>
          <w:rFonts w:ascii="Montserrat Medium" w:hAnsi="Montserrat Medium" w:cs="Arial"/>
          <w:bCs/>
          <w:color w:val="000000" w:themeColor="text1"/>
          <w:sz w:val="18"/>
          <w:szCs w:val="18"/>
        </w:rPr>
      </w:pPr>
    </w:p>
    <w:p w:rsidR="00D651A4" w:rsidRPr="0097346A" w:rsidRDefault="00D651A4" w:rsidP="00D651A4">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20" w:name="_Toc169781885"/>
      <w:r w:rsidRPr="0097346A">
        <w:rPr>
          <w:rFonts w:ascii="Montserrat Medium" w:eastAsiaTheme="majorEastAsia" w:hAnsi="Montserrat Medium" w:cs="Arial"/>
          <w:b/>
          <w:bCs/>
          <w:sz w:val="18"/>
          <w:szCs w:val="18"/>
          <w:lang w:val="es-ES" w:eastAsia="en-US"/>
        </w:rPr>
        <w:t xml:space="preserve">4. Análisis de la Cobertura del </w:t>
      </w:r>
      <w:r w:rsidRPr="0097346A">
        <w:rPr>
          <w:rFonts w:ascii="Montserrat Medium" w:hAnsi="Montserrat Medium" w:cstheme="minorHAnsi"/>
          <w:b/>
          <w:bCs/>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eastAsiaTheme="majorEastAsia" w:hAnsi="Montserrat Medium" w:cs="Arial"/>
          <w:b/>
          <w:bCs/>
          <w:sz w:val="18"/>
          <w:szCs w:val="18"/>
          <w:lang w:val="es-ES" w:eastAsia="en-US"/>
        </w:rPr>
        <w:t>.</w:t>
      </w:r>
      <w:bookmarkEnd w:id="20"/>
    </w:p>
    <w:p w:rsidR="00D651A4" w:rsidRPr="0097346A" w:rsidRDefault="00D651A4" w:rsidP="00D651A4">
      <w:pPr>
        <w:keepNext/>
        <w:keepLines/>
        <w:kinsoku w:val="0"/>
        <w:overflowPunct w:val="0"/>
        <w:ind w:right="616"/>
        <w:jc w:val="both"/>
        <w:outlineLvl w:val="2"/>
        <w:rPr>
          <w:rFonts w:ascii="Montserrat Medium" w:eastAsiaTheme="majorEastAsia" w:hAnsi="Montserrat Medium" w:cs="Arial"/>
          <w:b/>
          <w:bCs/>
          <w:sz w:val="18"/>
          <w:szCs w:val="18"/>
          <w:lang w:val="es-ES" w:eastAsia="en-US"/>
        </w:rPr>
      </w:pPr>
    </w:p>
    <w:p w:rsidR="00D651A4" w:rsidRPr="0097346A" w:rsidRDefault="00D651A4" w:rsidP="00D651A4">
      <w:pPr>
        <w:keepNext/>
        <w:keepLines/>
        <w:kinsoku w:val="0"/>
        <w:overflowPunct w:val="0"/>
        <w:ind w:left="142" w:right="616"/>
        <w:jc w:val="both"/>
        <w:outlineLvl w:val="2"/>
        <w:rPr>
          <w:rFonts w:ascii="Montserrat Medium" w:eastAsia="Calibri" w:hAnsi="Montserrat Medium" w:cs="Arial"/>
          <w:b/>
          <w:bCs/>
          <w:w w:val="105"/>
          <w:sz w:val="18"/>
          <w:szCs w:val="18"/>
          <w:lang w:eastAsia="en-US"/>
        </w:rPr>
      </w:pPr>
      <w:bookmarkStart w:id="21" w:name="_Toc169781886"/>
      <w:r w:rsidRPr="0097346A">
        <w:rPr>
          <w:rFonts w:ascii="Montserrat Medium" w:eastAsia="Calibri" w:hAnsi="Montserrat Medium" w:cs="Arial"/>
          <w:b/>
          <w:bCs/>
          <w:w w:val="105"/>
          <w:sz w:val="18"/>
          <w:szCs w:val="18"/>
          <w:lang w:eastAsia="en-US"/>
        </w:rPr>
        <w:t>4.1. Población Potencial.</w:t>
      </w:r>
      <w:bookmarkEnd w:id="21"/>
    </w:p>
    <w:p w:rsidR="00D651A4" w:rsidRPr="0097346A" w:rsidRDefault="00D651A4" w:rsidP="00D651A4">
      <w:pPr>
        <w:tabs>
          <w:tab w:val="left" w:pos="426"/>
        </w:tabs>
        <w:ind w:left="567"/>
        <w:jc w:val="both"/>
        <w:rPr>
          <w:rFonts w:ascii="Montserrat Medium" w:hAnsi="Montserrat Medium" w:cs="Arial"/>
          <w:sz w:val="18"/>
          <w:szCs w:val="18"/>
        </w:rPr>
      </w:pPr>
      <w:r w:rsidRPr="0097346A">
        <w:rPr>
          <w:rFonts w:ascii="Montserrat Medium" w:hAnsi="Montserrat Medium" w:cs="Arial"/>
          <w:sz w:val="18"/>
          <w:szCs w:val="18"/>
        </w:rPr>
        <w:t>Identificar si se tiene definida la población potencial, y de ser así se incluirá la unidad de medida, la definición y la valoración de la misma.</w:t>
      </w:r>
    </w:p>
    <w:p w:rsidR="00D651A4" w:rsidRPr="0097346A" w:rsidRDefault="00D651A4" w:rsidP="00D651A4">
      <w:pPr>
        <w:tabs>
          <w:tab w:val="left" w:pos="426"/>
        </w:tabs>
        <w:ind w:left="567"/>
        <w:jc w:val="both"/>
        <w:rPr>
          <w:rFonts w:ascii="Montserrat Medium" w:hAnsi="Montserrat Medium" w:cs="Arial"/>
          <w:sz w:val="18"/>
          <w:szCs w:val="18"/>
        </w:rPr>
      </w:pPr>
    </w:p>
    <w:p w:rsidR="00D651A4" w:rsidRPr="0097346A" w:rsidRDefault="00D651A4" w:rsidP="00D651A4">
      <w:pPr>
        <w:keepNext/>
        <w:keepLines/>
        <w:kinsoku w:val="0"/>
        <w:overflowPunct w:val="0"/>
        <w:ind w:left="142" w:right="616"/>
        <w:jc w:val="both"/>
        <w:outlineLvl w:val="2"/>
        <w:rPr>
          <w:rFonts w:ascii="Montserrat Medium" w:eastAsia="Calibri" w:hAnsi="Montserrat Medium" w:cs="Arial"/>
          <w:b/>
          <w:bCs/>
          <w:w w:val="105"/>
          <w:sz w:val="18"/>
          <w:szCs w:val="18"/>
          <w:lang w:eastAsia="en-US"/>
        </w:rPr>
      </w:pPr>
      <w:bookmarkStart w:id="22" w:name="_Toc169781887"/>
      <w:r w:rsidRPr="0097346A">
        <w:rPr>
          <w:rFonts w:ascii="Montserrat Medium" w:eastAsia="Calibri" w:hAnsi="Montserrat Medium" w:cs="Arial"/>
          <w:b/>
          <w:bCs/>
          <w:w w:val="105"/>
          <w:sz w:val="18"/>
          <w:szCs w:val="18"/>
          <w:lang w:eastAsia="en-US"/>
        </w:rPr>
        <w:t>4.2. Población Objetivo.</w:t>
      </w:r>
      <w:bookmarkEnd w:id="22"/>
    </w:p>
    <w:p w:rsidR="00D651A4" w:rsidRPr="0097346A" w:rsidRDefault="00D651A4" w:rsidP="00D651A4">
      <w:pPr>
        <w:tabs>
          <w:tab w:val="left" w:pos="426"/>
        </w:tabs>
        <w:ind w:left="567"/>
        <w:jc w:val="both"/>
        <w:rPr>
          <w:rFonts w:ascii="Montserrat Medium" w:hAnsi="Montserrat Medium" w:cs="Arial"/>
          <w:sz w:val="18"/>
          <w:szCs w:val="18"/>
        </w:rPr>
      </w:pPr>
      <w:r w:rsidRPr="0097346A">
        <w:rPr>
          <w:rFonts w:ascii="Montserrat Medium" w:hAnsi="Montserrat Medium" w:cs="Arial"/>
          <w:sz w:val="18"/>
          <w:szCs w:val="18"/>
        </w:rPr>
        <w:t>Identificar si se tiene definida su población objetivo, y de ser así se incluirá la unidad de medida, la definición y la valoración.</w:t>
      </w:r>
    </w:p>
    <w:p w:rsidR="00D651A4" w:rsidRPr="0097346A" w:rsidRDefault="00D651A4" w:rsidP="00D651A4">
      <w:pPr>
        <w:tabs>
          <w:tab w:val="left" w:pos="426"/>
        </w:tabs>
        <w:ind w:left="567"/>
        <w:jc w:val="both"/>
        <w:rPr>
          <w:rFonts w:ascii="Montserrat Medium" w:hAnsi="Montserrat Medium" w:cs="Arial"/>
          <w:sz w:val="18"/>
          <w:szCs w:val="18"/>
        </w:rPr>
      </w:pPr>
    </w:p>
    <w:p w:rsidR="00D651A4" w:rsidRPr="0097346A" w:rsidRDefault="00D651A4" w:rsidP="00D651A4">
      <w:pPr>
        <w:keepNext/>
        <w:keepLines/>
        <w:kinsoku w:val="0"/>
        <w:overflowPunct w:val="0"/>
        <w:ind w:left="142" w:right="616"/>
        <w:jc w:val="both"/>
        <w:outlineLvl w:val="2"/>
        <w:rPr>
          <w:rFonts w:ascii="Montserrat Medium" w:eastAsia="Calibri" w:hAnsi="Montserrat Medium" w:cs="Arial"/>
          <w:b/>
          <w:bCs/>
          <w:w w:val="105"/>
          <w:sz w:val="18"/>
          <w:szCs w:val="18"/>
          <w:lang w:eastAsia="en-US"/>
        </w:rPr>
      </w:pPr>
      <w:bookmarkStart w:id="23" w:name="_Toc169781888"/>
      <w:r w:rsidRPr="0097346A">
        <w:rPr>
          <w:rFonts w:ascii="Montserrat Medium" w:eastAsia="Calibri" w:hAnsi="Montserrat Medium" w:cs="Arial"/>
          <w:b/>
          <w:bCs/>
          <w:w w:val="105"/>
          <w:sz w:val="18"/>
          <w:szCs w:val="18"/>
          <w:lang w:eastAsia="en-US"/>
        </w:rPr>
        <w:t>4.3. Población Atendida.</w:t>
      </w:r>
      <w:bookmarkEnd w:id="23"/>
    </w:p>
    <w:p w:rsidR="00D651A4" w:rsidRPr="0097346A" w:rsidRDefault="00D651A4" w:rsidP="00D651A4">
      <w:pPr>
        <w:tabs>
          <w:tab w:val="left" w:pos="426"/>
        </w:tabs>
        <w:ind w:left="567"/>
        <w:jc w:val="both"/>
        <w:rPr>
          <w:rFonts w:ascii="Montserrat Medium" w:hAnsi="Montserrat Medium" w:cs="Arial"/>
          <w:sz w:val="18"/>
          <w:szCs w:val="18"/>
        </w:rPr>
      </w:pPr>
      <w:r w:rsidRPr="0097346A">
        <w:rPr>
          <w:rFonts w:ascii="Montserrat Medium" w:hAnsi="Montserrat Medium" w:cs="Arial"/>
          <w:sz w:val="18"/>
          <w:szCs w:val="18"/>
        </w:rPr>
        <w:t xml:space="preserve">Identificar si se tiene definida su población atendida, y de ser así se incluirá la unidad de medida y el valor. Además, si se cuenta con información desagregada por, municipio y/o localidad, mujeres y hombres atendidos. </w:t>
      </w:r>
    </w:p>
    <w:p w:rsidR="00D651A4" w:rsidRPr="0097346A" w:rsidRDefault="00D651A4" w:rsidP="00D651A4">
      <w:pPr>
        <w:tabs>
          <w:tab w:val="left" w:pos="426"/>
        </w:tabs>
        <w:ind w:left="567"/>
        <w:jc w:val="both"/>
        <w:rPr>
          <w:rFonts w:ascii="Montserrat Medium" w:hAnsi="Montserrat Medium" w:cs="Arial"/>
          <w:sz w:val="18"/>
          <w:szCs w:val="18"/>
        </w:rPr>
      </w:pPr>
    </w:p>
    <w:p w:rsidR="00D651A4" w:rsidRPr="0097346A" w:rsidRDefault="00D651A4" w:rsidP="00D651A4">
      <w:pPr>
        <w:tabs>
          <w:tab w:val="left" w:pos="426"/>
        </w:tabs>
        <w:ind w:left="567"/>
        <w:jc w:val="both"/>
        <w:rPr>
          <w:rFonts w:ascii="Montserrat Medium" w:hAnsi="Montserrat Medium" w:cs="Arial"/>
          <w:sz w:val="18"/>
          <w:szCs w:val="18"/>
        </w:rPr>
      </w:pPr>
      <w:r w:rsidRPr="0097346A">
        <w:rPr>
          <w:rFonts w:ascii="Montserrat Medium" w:hAnsi="Montserrat Medium" w:cs="Arial"/>
          <w:sz w:val="18"/>
          <w:szCs w:val="18"/>
        </w:rPr>
        <w:t xml:space="preserve">En caso de que el </w:t>
      </w:r>
      <w:r w:rsidRPr="0097346A">
        <w:rPr>
          <w:rFonts w:ascii="Montserrat Medium" w:hAnsi="Montserrat Medium" w:cstheme="minorHAnsi"/>
          <w:sz w:val="18"/>
          <w:szCs w:val="18"/>
        </w:rPr>
        <w:t>Programa Presupuestario E64 Educación Básica, Componente C009 Servicios de Educación de Telesecundaria Federalizada</w:t>
      </w:r>
      <w:r w:rsidRPr="0097346A">
        <w:rPr>
          <w:rFonts w:ascii="Montserrat Medium" w:hAnsi="Montserrat Medium" w:cs="Arial"/>
          <w:sz w:val="18"/>
          <w:szCs w:val="18"/>
        </w:rPr>
        <w:t xml:space="preserve"> </w:t>
      </w:r>
      <w:r w:rsidRPr="0097346A">
        <w:rPr>
          <w:rFonts w:ascii="Montserrat Medium" w:hAnsi="Montserrat Medium" w:cs="Arial"/>
          <w:color w:val="000000" w:themeColor="text1"/>
          <w:sz w:val="18"/>
          <w:szCs w:val="18"/>
        </w:rPr>
        <w:t>proporcionados a Alumnos en Edad de Cursarla</w:t>
      </w:r>
      <w:r w:rsidRPr="0097346A">
        <w:rPr>
          <w:rFonts w:ascii="Montserrat Medium" w:hAnsi="Montserrat Medium" w:cs="Arial"/>
          <w:sz w:val="18"/>
          <w:szCs w:val="18"/>
        </w:rPr>
        <w:t>, no cuente con dicha información especificar SD (Sin Dato) o ND (No Disponible), según sea el caso.</w:t>
      </w:r>
    </w:p>
    <w:p w:rsidR="00D651A4" w:rsidRPr="0097346A" w:rsidRDefault="00D651A4" w:rsidP="00D651A4">
      <w:pPr>
        <w:tabs>
          <w:tab w:val="left" w:pos="426"/>
        </w:tabs>
        <w:ind w:left="567"/>
        <w:jc w:val="both"/>
        <w:rPr>
          <w:rFonts w:ascii="Montserrat Medium" w:hAnsi="Montserrat Medium" w:cs="Arial"/>
          <w:sz w:val="18"/>
          <w:szCs w:val="18"/>
        </w:rPr>
      </w:pPr>
    </w:p>
    <w:p w:rsidR="00D651A4" w:rsidRPr="0097346A" w:rsidRDefault="00D651A4" w:rsidP="00D651A4">
      <w:pPr>
        <w:keepNext/>
        <w:keepLines/>
        <w:kinsoku w:val="0"/>
        <w:overflowPunct w:val="0"/>
        <w:ind w:left="142" w:right="616"/>
        <w:jc w:val="both"/>
        <w:outlineLvl w:val="2"/>
        <w:rPr>
          <w:rFonts w:ascii="Montserrat Medium" w:eastAsia="Calibri" w:hAnsi="Montserrat Medium" w:cs="Arial"/>
          <w:b/>
          <w:bCs/>
          <w:w w:val="105"/>
          <w:sz w:val="18"/>
          <w:szCs w:val="18"/>
          <w:lang w:eastAsia="en-US"/>
        </w:rPr>
      </w:pPr>
      <w:bookmarkStart w:id="24" w:name="_Toc169781889"/>
      <w:r w:rsidRPr="0097346A">
        <w:rPr>
          <w:rFonts w:ascii="Montserrat Medium" w:eastAsia="Calibri" w:hAnsi="Montserrat Medium" w:cs="Arial"/>
          <w:b/>
          <w:bCs/>
          <w:w w:val="105"/>
          <w:sz w:val="18"/>
          <w:szCs w:val="18"/>
          <w:lang w:eastAsia="en-US"/>
        </w:rPr>
        <w:t>4.4. Cobertura.</w:t>
      </w:r>
      <w:bookmarkEnd w:id="24"/>
    </w:p>
    <w:p w:rsidR="00D651A4" w:rsidRPr="0097346A" w:rsidRDefault="00D651A4" w:rsidP="00D651A4">
      <w:pPr>
        <w:ind w:left="567"/>
        <w:jc w:val="both"/>
        <w:rPr>
          <w:rFonts w:ascii="Montserrat Medium" w:hAnsi="Montserrat Medium" w:cs="Arial"/>
          <w:sz w:val="18"/>
          <w:szCs w:val="18"/>
        </w:rPr>
      </w:pPr>
      <w:r w:rsidRPr="0097346A">
        <w:rPr>
          <w:rFonts w:ascii="Montserrat Medium" w:hAnsi="Montserrat Medium" w:cs="Arial"/>
          <w:sz w:val="18"/>
          <w:szCs w:val="18"/>
        </w:rPr>
        <w:t xml:space="preserve">En esta sección el proveedor adjudicado presentará la evolución de la cobertura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mediante una representación gráfica de la Población Potencial, Objetivo y Atendida de acuerdo con la información disponible. </w:t>
      </w:r>
    </w:p>
    <w:p w:rsidR="00D651A4" w:rsidRPr="0097346A" w:rsidRDefault="00D651A4" w:rsidP="00D651A4">
      <w:pPr>
        <w:tabs>
          <w:tab w:val="left" w:pos="426"/>
        </w:tabs>
        <w:ind w:left="567"/>
        <w:jc w:val="both"/>
        <w:rPr>
          <w:rFonts w:ascii="Montserrat Medium" w:hAnsi="Montserrat Medium" w:cs="Arial"/>
          <w:sz w:val="18"/>
          <w:szCs w:val="18"/>
        </w:rPr>
      </w:pPr>
      <w:r w:rsidRPr="0097346A">
        <w:rPr>
          <w:rFonts w:ascii="Montserrat Medium" w:hAnsi="Montserrat Medium" w:cs="Arial"/>
          <w:sz w:val="18"/>
          <w:szCs w:val="18"/>
        </w:rPr>
        <w:t xml:space="preserve">Con base en los datos de cobertura presentados, el proveedor adjudicado hará un análisis detallado del alcance de la cobertura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y su focalización asociando la información disponible. En dicho análisis se considerará la definición y cuantificación de las poblaciones y las modificaciones que éstas hayan tenido, la evolución de la cobertura (tomando en cuenta la evolución del presupuesto) y su desagregación por niveles geográficos.</w:t>
      </w:r>
    </w:p>
    <w:p w:rsidR="00D651A4" w:rsidRPr="0097346A" w:rsidRDefault="00D651A4" w:rsidP="00D651A4">
      <w:pPr>
        <w:tabs>
          <w:tab w:val="left" w:pos="426"/>
        </w:tabs>
        <w:ind w:left="567"/>
        <w:jc w:val="both"/>
        <w:rPr>
          <w:rFonts w:ascii="Montserrat Medium" w:hAnsi="Montserrat Medium" w:cs="Arial"/>
          <w:sz w:val="18"/>
          <w:szCs w:val="18"/>
        </w:rPr>
      </w:pPr>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sz w:val="18"/>
          <w:szCs w:val="18"/>
        </w:rPr>
        <w:t>El análisis de apartado realizará conforme la información requisitada en el Formato del Anexo 8.</w:t>
      </w:r>
    </w:p>
    <w:p w:rsidR="00D651A4" w:rsidRPr="0097346A" w:rsidRDefault="00D651A4" w:rsidP="00D651A4">
      <w:pPr>
        <w:tabs>
          <w:tab w:val="left" w:pos="426"/>
        </w:tabs>
        <w:jc w:val="both"/>
        <w:rPr>
          <w:rFonts w:ascii="Montserrat Medium" w:hAnsi="Montserrat Medium" w:cs="Arial"/>
          <w:sz w:val="18"/>
          <w:szCs w:val="18"/>
        </w:rPr>
      </w:pPr>
    </w:p>
    <w:p w:rsidR="00D651A4" w:rsidRPr="0097346A" w:rsidRDefault="00D651A4" w:rsidP="00D651A4">
      <w:pPr>
        <w:keepNext/>
        <w:keepLines/>
        <w:kinsoku w:val="0"/>
        <w:overflowPunct w:val="0"/>
        <w:ind w:left="142"/>
        <w:jc w:val="both"/>
        <w:outlineLvl w:val="2"/>
        <w:rPr>
          <w:rFonts w:ascii="Montserrat Medium" w:eastAsia="Calibri" w:hAnsi="Montserrat Medium" w:cs="Arial"/>
          <w:b/>
          <w:bCs/>
          <w:w w:val="105"/>
          <w:sz w:val="18"/>
          <w:szCs w:val="18"/>
          <w:lang w:eastAsia="en-US"/>
        </w:rPr>
      </w:pPr>
      <w:bookmarkStart w:id="25" w:name="_Toc169781890"/>
      <w:r w:rsidRPr="0097346A">
        <w:rPr>
          <w:rFonts w:ascii="Montserrat Medium" w:eastAsia="Calibri" w:hAnsi="Montserrat Medium" w:cs="Arial"/>
          <w:b/>
          <w:bCs/>
          <w:w w:val="105"/>
          <w:sz w:val="18"/>
          <w:szCs w:val="18"/>
          <w:lang w:eastAsia="en-US"/>
        </w:rPr>
        <w:t xml:space="preserve">4.5. </w:t>
      </w:r>
      <w:r w:rsidRPr="0097346A">
        <w:rPr>
          <w:rFonts w:ascii="Montserrat Medium" w:eastAsiaTheme="majorEastAsia" w:hAnsi="Montserrat Medium" w:cs="Arial"/>
          <w:b/>
          <w:bCs/>
          <w:sz w:val="18"/>
          <w:szCs w:val="18"/>
          <w:lang w:val="es-ES" w:eastAsia="en-US"/>
        </w:rPr>
        <w:t>Avances</w:t>
      </w:r>
      <w:r w:rsidRPr="0097346A">
        <w:rPr>
          <w:rFonts w:ascii="Montserrat Medium" w:eastAsia="Calibri" w:hAnsi="Montserrat Medium" w:cs="Arial"/>
          <w:b/>
          <w:bCs/>
          <w:w w:val="105"/>
          <w:sz w:val="18"/>
          <w:szCs w:val="18"/>
          <w:lang w:eastAsia="en-US"/>
        </w:rPr>
        <w:t xml:space="preserve"> del Programa Presupuestario E64</w:t>
      </w:r>
      <w:r w:rsidRPr="0097346A">
        <w:rPr>
          <w:rFonts w:ascii="Montserrat Medium" w:hAnsi="Montserrat Medium" w:cstheme="minorHAnsi"/>
          <w:b/>
          <w:bCs/>
          <w:sz w:val="18"/>
          <w:szCs w:val="18"/>
        </w:rPr>
        <w:t xml:space="preserve">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eastAsia="Calibri" w:hAnsi="Montserrat Medium" w:cs="Arial"/>
          <w:b/>
          <w:bCs/>
          <w:w w:val="105"/>
          <w:sz w:val="18"/>
          <w:szCs w:val="18"/>
          <w:lang w:eastAsia="en-US"/>
        </w:rPr>
        <w:t xml:space="preserve"> en el Ejercicio Fiscal 2024 a Evaluar.</w:t>
      </w:r>
      <w:bookmarkEnd w:id="25"/>
    </w:p>
    <w:p w:rsidR="00D651A4" w:rsidRPr="0097346A" w:rsidRDefault="00D651A4" w:rsidP="00D651A4">
      <w:pPr>
        <w:tabs>
          <w:tab w:val="left" w:pos="426"/>
        </w:tabs>
        <w:ind w:left="567"/>
        <w:jc w:val="both"/>
        <w:rPr>
          <w:rFonts w:ascii="Montserrat Medium" w:hAnsi="Montserrat Medium" w:cs="Arial"/>
          <w:sz w:val="18"/>
          <w:szCs w:val="18"/>
        </w:rPr>
      </w:pPr>
      <w:r w:rsidRPr="0097346A">
        <w:rPr>
          <w:rFonts w:ascii="Montserrat Medium" w:hAnsi="Montserrat Medium" w:cs="Arial"/>
          <w:sz w:val="18"/>
          <w:szCs w:val="18"/>
        </w:rPr>
        <w:t xml:space="preserve">En este apartado el evaluador mostrará los principales avances o cambios relevantes del </w:t>
      </w:r>
      <w:r w:rsidRPr="0097346A">
        <w:rPr>
          <w:rFonts w:ascii="Montserrat Medium" w:hAnsi="Montserrat Medium" w:cstheme="minorHAnsi"/>
          <w:sz w:val="18"/>
          <w:szCs w:val="18"/>
        </w:rPr>
        <w:t xml:space="preserve">Programa Presupuestario E64 </w:t>
      </w:r>
      <w:r w:rsidRPr="0097346A">
        <w:rPr>
          <w:rFonts w:ascii="Montserrat Medium" w:hAnsi="Montserrat Medium" w:cs="Arial"/>
          <w:sz w:val="18"/>
          <w:szCs w:val="18"/>
        </w:rPr>
        <w:t>Educación</w:t>
      </w:r>
      <w:r w:rsidRPr="0097346A">
        <w:rPr>
          <w:rFonts w:ascii="Montserrat Medium" w:hAnsi="Montserrat Medium" w:cstheme="minorHAnsi"/>
          <w:sz w:val="18"/>
          <w:szCs w:val="18"/>
        </w:rPr>
        <w:t xml:space="preserve"> Básica, Componente C009 Servicios de Educación de Telesecundaria Federalizada proporcionados a Alumnos en Edad de Cursarla</w:t>
      </w:r>
      <w:r w:rsidRPr="0097346A">
        <w:rPr>
          <w:rFonts w:ascii="Montserrat Medium" w:hAnsi="Montserrat Medium" w:cs="Arial"/>
          <w:sz w:val="18"/>
          <w:szCs w:val="18"/>
        </w:rPr>
        <w:t xml:space="preserve"> (por ejemplo, cambios a la MIR, cambios en las ROP, evaluaciones en curso, otros cambios del programa) con el objetivo de complementar la información que se cuente sobre el desempeño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para este análisis se deberá considerar información de años anteriores. El análisis destacará la relevancia del avance y/o explicar los cambios importantes del programa. </w:t>
      </w:r>
    </w:p>
    <w:p w:rsidR="00D651A4" w:rsidRPr="0097346A" w:rsidRDefault="00D651A4" w:rsidP="00D651A4">
      <w:pPr>
        <w:tabs>
          <w:tab w:val="left" w:pos="426"/>
        </w:tabs>
        <w:ind w:left="567"/>
        <w:jc w:val="both"/>
        <w:rPr>
          <w:rFonts w:ascii="Montserrat Medium" w:hAnsi="Montserrat Medium" w:cs="Arial"/>
          <w:sz w:val="18"/>
          <w:szCs w:val="18"/>
        </w:rPr>
      </w:pP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26" w:name="_Toc169781891"/>
      <w:r w:rsidRPr="0097346A">
        <w:rPr>
          <w:rFonts w:ascii="Montserrat Medium" w:eastAsiaTheme="majorEastAsia" w:hAnsi="Montserrat Medium" w:cs="Arial"/>
          <w:b/>
          <w:bCs/>
          <w:sz w:val="18"/>
          <w:szCs w:val="18"/>
          <w:lang w:val="es-ES" w:eastAsia="en-US"/>
        </w:rPr>
        <w:t>5.- Análisis del presupuesto.</w:t>
      </w:r>
      <w:bookmarkEnd w:id="26"/>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bCs/>
          <w:sz w:val="18"/>
          <w:szCs w:val="18"/>
        </w:rPr>
        <w:t>El evaluador presentará un análisis de la evolución del presupuesto</w:t>
      </w:r>
      <w:r w:rsidRPr="0097346A">
        <w:rPr>
          <w:rFonts w:ascii="Montserrat Medium" w:hAnsi="Montserrat Medium" w:cs="Arial"/>
          <w:sz w:val="18"/>
          <w:szCs w:val="18"/>
        </w:rPr>
        <w:t xml:space="preserve"> Aprobado, Modificado y Ejercido; real y nominal; del periodo comprendido del ejercicio fiscal a evaluar, considerando las características particulares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y los bienes o servicios que brinda, y cómo éstos han cambiado a través del tiempo.</w:t>
      </w:r>
    </w:p>
    <w:p w:rsidR="00D651A4" w:rsidRPr="0097346A" w:rsidRDefault="00D651A4" w:rsidP="00D651A4">
      <w:pPr>
        <w:tabs>
          <w:tab w:val="left" w:pos="426"/>
        </w:tabs>
        <w:jc w:val="both"/>
        <w:rPr>
          <w:rFonts w:ascii="Montserrat Medium" w:hAnsi="Montserrat Medium" w:cs="Arial"/>
          <w:sz w:val="18"/>
          <w:szCs w:val="18"/>
        </w:rPr>
      </w:pPr>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sz w:val="18"/>
          <w:szCs w:val="18"/>
        </w:rPr>
        <w:t>Señalar si la distribución del presupuesto se realiza conforme en las necesidades identificadas mediante un diagnóstico.</w:t>
      </w:r>
    </w:p>
    <w:p w:rsidR="00D651A4" w:rsidRPr="0097346A" w:rsidRDefault="00D651A4" w:rsidP="00D651A4">
      <w:pPr>
        <w:tabs>
          <w:tab w:val="left" w:pos="426"/>
        </w:tabs>
        <w:jc w:val="both"/>
        <w:rPr>
          <w:rFonts w:ascii="Montserrat Medium" w:hAnsi="Montserrat Medium" w:cs="Arial"/>
          <w:sz w:val="18"/>
          <w:szCs w:val="18"/>
        </w:rPr>
      </w:pPr>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sz w:val="18"/>
          <w:szCs w:val="18"/>
        </w:rPr>
        <w:t xml:space="preserve">En la medida que la información disponible lo permita, identificará el costo de los beneficios otorgados por 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y el </w:t>
      </w:r>
      <w:r w:rsidRPr="0097346A">
        <w:rPr>
          <w:rFonts w:ascii="Montserrat Medium" w:hAnsi="Montserrat Medium" w:cs="Arial"/>
          <w:sz w:val="18"/>
          <w:szCs w:val="18"/>
        </w:rPr>
        <w:lastRenderedPageBreak/>
        <w:t xml:space="preserve">gasto de operación. Los datos sobre el presupuesto del programa serán proporcionados por UR. Este apartado no se considera para efectos de la valoración al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w:t>
      </w: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27" w:name="_Toc169781892"/>
      <w:r w:rsidRPr="0097346A">
        <w:rPr>
          <w:rFonts w:ascii="Montserrat Medium" w:eastAsiaTheme="majorEastAsia" w:hAnsi="Montserrat Medium" w:cs="Arial"/>
          <w:b/>
          <w:bCs/>
          <w:sz w:val="18"/>
          <w:szCs w:val="18"/>
          <w:lang w:val="es-ES" w:eastAsia="en-US"/>
        </w:rPr>
        <w:t>6. Seguimiento a los ASM.</w:t>
      </w:r>
      <w:bookmarkEnd w:id="27"/>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sz w:val="18"/>
          <w:szCs w:val="18"/>
        </w:rPr>
        <w:t xml:space="preserve">El evaluador describirá los avances en los ASM derivados de evaluaciones externas realizadas en años anteriores, y determinar el porcentaje de avance de los mismos con base en el Documento de Trabajo y documentos de seguimiento de cada programa. </w:t>
      </w:r>
    </w:p>
    <w:p w:rsidR="00D651A4" w:rsidRPr="0097346A" w:rsidRDefault="00D651A4" w:rsidP="00D651A4">
      <w:pPr>
        <w:tabs>
          <w:tab w:val="left" w:pos="426"/>
        </w:tabs>
        <w:jc w:val="both"/>
        <w:rPr>
          <w:rFonts w:ascii="Montserrat Medium" w:hAnsi="Montserrat Medium" w:cs="Arial"/>
          <w:sz w:val="18"/>
          <w:szCs w:val="18"/>
        </w:rPr>
      </w:pPr>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sz w:val="18"/>
          <w:szCs w:val="18"/>
        </w:rPr>
        <w:t xml:space="preserve">Analizar la mejora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derivado de la atención a los ASM. El análisis de este apartado se hará en formato libre.</w:t>
      </w:r>
    </w:p>
    <w:p w:rsidR="00D651A4" w:rsidRPr="0097346A" w:rsidRDefault="00D651A4" w:rsidP="00D651A4">
      <w:pPr>
        <w:tabs>
          <w:tab w:val="left" w:pos="426"/>
        </w:tabs>
        <w:jc w:val="both"/>
        <w:rPr>
          <w:rFonts w:ascii="Montserrat Medium" w:hAnsi="Montserrat Medium" w:cs="Arial"/>
          <w:b/>
          <w:sz w:val="18"/>
          <w:szCs w:val="18"/>
        </w:rPr>
      </w:pPr>
    </w:p>
    <w:p w:rsidR="00D651A4" w:rsidRPr="0097346A" w:rsidRDefault="00D651A4" w:rsidP="00D651A4">
      <w:pPr>
        <w:keepNext/>
        <w:keepLines/>
        <w:kinsoku w:val="0"/>
        <w:overflowPunct w:val="0"/>
        <w:jc w:val="both"/>
        <w:outlineLvl w:val="2"/>
        <w:rPr>
          <w:rFonts w:ascii="Montserrat Medium" w:hAnsi="Montserrat Medium"/>
          <w:b/>
          <w:bCs/>
          <w:sz w:val="18"/>
          <w:szCs w:val="18"/>
        </w:rPr>
      </w:pPr>
      <w:bookmarkStart w:id="28" w:name="_Toc169781893"/>
      <w:r w:rsidRPr="0097346A">
        <w:rPr>
          <w:rFonts w:ascii="Montserrat Medium" w:hAnsi="Montserrat Medium"/>
          <w:b/>
          <w:bCs/>
          <w:sz w:val="18"/>
          <w:szCs w:val="18"/>
        </w:rPr>
        <w:t xml:space="preserve">7. Valoración del </w:t>
      </w:r>
      <w:r w:rsidRPr="0097346A">
        <w:rPr>
          <w:rFonts w:ascii="Montserrat Medium" w:hAnsi="Montserrat Medium" w:cstheme="minorHAnsi"/>
          <w:b/>
          <w:bCs/>
          <w:sz w:val="18"/>
          <w:szCs w:val="18"/>
        </w:rPr>
        <w:t xml:space="preserve">Programa Presupuestario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b/>
          <w:bCs/>
          <w:sz w:val="18"/>
          <w:szCs w:val="18"/>
        </w:rPr>
        <w:t>.</w:t>
      </w:r>
      <w:bookmarkEnd w:id="28"/>
    </w:p>
    <w:p w:rsidR="00D651A4" w:rsidRPr="0097346A" w:rsidRDefault="00D651A4" w:rsidP="00D651A4">
      <w:pPr>
        <w:tabs>
          <w:tab w:val="left" w:pos="426"/>
        </w:tabs>
        <w:jc w:val="both"/>
        <w:rPr>
          <w:rFonts w:ascii="Montserrat Medium" w:hAnsi="Montserrat Medium" w:cs="Arial"/>
          <w:sz w:val="18"/>
          <w:szCs w:val="18"/>
        </w:rPr>
      </w:pPr>
      <w:r w:rsidRPr="0097346A">
        <w:rPr>
          <w:rFonts w:ascii="Montserrat Medium" w:hAnsi="Montserrat Medium" w:cs="Arial"/>
          <w:sz w:val="18"/>
          <w:szCs w:val="18"/>
        </w:rPr>
        <w:t xml:space="preserve">La valoración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la realizará la instancia evaluadora, con base al Anexo 3 de los presentes  Términos de Referencia, donde cada valoración se fundamentará en evidencias.</w:t>
      </w:r>
    </w:p>
    <w:p w:rsidR="00D651A4" w:rsidRPr="0097346A" w:rsidRDefault="00D651A4" w:rsidP="00D651A4">
      <w:pPr>
        <w:tabs>
          <w:tab w:val="left" w:pos="426"/>
        </w:tabs>
        <w:jc w:val="both"/>
        <w:rPr>
          <w:rFonts w:ascii="Montserrat Medium" w:hAnsi="Montserrat Medium" w:cs="Arial"/>
          <w:sz w:val="18"/>
          <w:szCs w:val="18"/>
        </w:rPr>
      </w:pPr>
    </w:p>
    <w:p w:rsidR="00D651A4" w:rsidRPr="0097346A" w:rsidRDefault="00D651A4" w:rsidP="00D651A4">
      <w:pPr>
        <w:keepNext/>
        <w:keepLines/>
        <w:kinsoku w:val="0"/>
        <w:overflowPunct w:val="0"/>
        <w:ind w:right="616"/>
        <w:jc w:val="both"/>
        <w:outlineLvl w:val="2"/>
        <w:rPr>
          <w:rFonts w:ascii="Montserrat Medium" w:eastAsiaTheme="majorEastAsia" w:hAnsi="Montserrat Medium" w:cs="Arial"/>
          <w:b/>
          <w:bCs/>
          <w:w w:val="105"/>
          <w:sz w:val="18"/>
          <w:szCs w:val="18"/>
          <w:lang w:eastAsia="en-US"/>
        </w:rPr>
      </w:pPr>
      <w:bookmarkStart w:id="29" w:name="_Toc169781894"/>
      <w:r w:rsidRPr="0097346A">
        <w:rPr>
          <w:rFonts w:ascii="Montserrat Medium" w:eastAsiaTheme="majorEastAsia" w:hAnsi="Montserrat Medium" w:cs="Arial"/>
          <w:b/>
          <w:bCs/>
          <w:w w:val="105"/>
          <w:sz w:val="18"/>
          <w:szCs w:val="18"/>
          <w:lang w:eastAsia="en-US"/>
        </w:rPr>
        <w:t>8. Análisis del FODA, Hallazgos y Recomendaciones.</w:t>
      </w:r>
      <w:bookmarkEnd w:id="29"/>
    </w:p>
    <w:p w:rsidR="00D651A4" w:rsidRPr="0097346A" w:rsidRDefault="00D651A4" w:rsidP="00D651A4">
      <w:pPr>
        <w:kinsoku w:val="0"/>
        <w:overflowPunct w:val="0"/>
        <w:ind w:right="49"/>
        <w:jc w:val="both"/>
        <w:rPr>
          <w:rFonts w:ascii="Montserrat Medium" w:hAnsi="Montserrat Medium" w:cs="Arial"/>
          <w:sz w:val="18"/>
          <w:szCs w:val="18"/>
        </w:rPr>
      </w:pPr>
      <w:r w:rsidRPr="0097346A">
        <w:rPr>
          <w:rFonts w:ascii="Montserrat Medium" w:hAnsi="Montserrat Medium" w:cs="Arial"/>
          <w:sz w:val="18"/>
          <w:szCs w:val="18"/>
        </w:rPr>
        <w:t>Se deberá presentar un análisis FODA detectadas durante el desarrollo de la evaluación en formato libre. Este análisis se sustentará en los hallazgos y especificará el elemento o aspecto al que se refieren o corresponden las fortalezas, oportunidades, debilidades y/o amenazas enlistadas, es decir, se indicará con que elemento en particular está relacionado.</w:t>
      </w:r>
    </w:p>
    <w:p w:rsidR="00D651A4" w:rsidRPr="0097346A" w:rsidRDefault="00D651A4" w:rsidP="00D651A4">
      <w:pPr>
        <w:kinsoku w:val="0"/>
        <w:overflowPunct w:val="0"/>
        <w:ind w:right="49"/>
        <w:jc w:val="both"/>
        <w:rPr>
          <w:rFonts w:ascii="Montserrat Medium" w:hAnsi="Montserrat Medium" w:cs="Arial"/>
          <w:sz w:val="18"/>
          <w:szCs w:val="18"/>
        </w:rPr>
      </w:pPr>
    </w:p>
    <w:p w:rsidR="00D651A4" w:rsidRPr="0097346A" w:rsidRDefault="00D651A4" w:rsidP="00D651A4">
      <w:pPr>
        <w:kinsoku w:val="0"/>
        <w:overflowPunct w:val="0"/>
        <w:ind w:right="49"/>
        <w:jc w:val="both"/>
        <w:rPr>
          <w:rFonts w:ascii="Montserrat Medium" w:hAnsi="Montserrat Medium" w:cs="Arial"/>
          <w:sz w:val="18"/>
          <w:szCs w:val="18"/>
        </w:rPr>
      </w:pPr>
      <w:r w:rsidRPr="0097346A">
        <w:rPr>
          <w:rFonts w:ascii="Montserrat Medium" w:hAnsi="Montserrat Medium" w:cs="Arial"/>
          <w:sz w:val="18"/>
          <w:szCs w:val="18"/>
        </w:rPr>
        <w:t xml:space="preserve">Con base en el análisis FODA se elaborarán recomendaciones encaminadas a la mejora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éstas deberán ser factibles de implementar para el programa, tanto a nivel normativo como operativo. El objetivo final de las recomendaciones es proporcionar la mejora del diseño y operación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w:t>
      </w:r>
    </w:p>
    <w:p w:rsidR="00D651A4" w:rsidRPr="0097346A" w:rsidRDefault="00D651A4" w:rsidP="00D651A4">
      <w:pPr>
        <w:kinsoku w:val="0"/>
        <w:overflowPunct w:val="0"/>
        <w:ind w:right="49"/>
        <w:jc w:val="both"/>
        <w:rPr>
          <w:rFonts w:ascii="Montserrat Medium" w:hAnsi="Montserrat Medium" w:cs="Arial"/>
          <w:sz w:val="18"/>
          <w:szCs w:val="18"/>
        </w:rPr>
      </w:pPr>
    </w:p>
    <w:p w:rsidR="00D651A4" w:rsidRPr="0097346A" w:rsidRDefault="00D651A4" w:rsidP="00D651A4">
      <w:pPr>
        <w:kinsoku w:val="0"/>
        <w:overflowPunct w:val="0"/>
        <w:ind w:right="49"/>
        <w:jc w:val="both"/>
        <w:rPr>
          <w:rFonts w:ascii="Montserrat Medium" w:hAnsi="Montserrat Medium" w:cs="Arial"/>
          <w:sz w:val="18"/>
          <w:szCs w:val="18"/>
        </w:rPr>
      </w:pPr>
      <w:r w:rsidRPr="0097346A">
        <w:rPr>
          <w:rFonts w:ascii="Montserrat Medium" w:hAnsi="Montserrat Medium" w:cs="Arial"/>
          <w:sz w:val="18"/>
          <w:szCs w:val="18"/>
        </w:rPr>
        <w:t xml:space="preserve">Al momento de realizar las recomendaciones, el evaluador irá más allá de si el </w:t>
      </w:r>
      <w:r w:rsidRPr="0097346A">
        <w:rPr>
          <w:rFonts w:ascii="Montserrat Medium" w:hAnsi="Montserrat Medium" w:cstheme="minorHAnsi"/>
          <w:sz w:val="18"/>
          <w:szCs w:val="18"/>
        </w:rPr>
        <w:t>Programa Presupuestario E64 Educación Básica, Componente C009 Servicios de Educación de Telesecundaria Federalizada</w:t>
      </w:r>
      <w:r w:rsidRPr="0097346A">
        <w:rPr>
          <w:rFonts w:ascii="Montserrat Medium" w:hAnsi="Montserrat Medium" w:cs="Arial"/>
          <w:sz w:val="18"/>
          <w:szCs w:val="18"/>
        </w:rPr>
        <w:t xml:space="preserve"> </w:t>
      </w:r>
      <w:r w:rsidRPr="0097346A">
        <w:rPr>
          <w:rFonts w:ascii="Montserrat Medium" w:hAnsi="Montserrat Medium" w:cs="Arial"/>
          <w:color w:val="000000" w:themeColor="text1"/>
          <w:sz w:val="18"/>
          <w:szCs w:val="18"/>
        </w:rPr>
        <w:t>proporcionados a Alumnos en Edad de Cursarla</w:t>
      </w:r>
      <w:r w:rsidRPr="0097346A">
        <w:rPr>
          <w:rFonts w:ascii="Montserrat Medium" w:hAnsi="Montserrat Medium" w:cs="Arial"/>
          <w:sz w:val="18"/>
          <w:szCs w:val="18"/>
        </w:rPr>
        <w:t>, cuenta o no con determinado aspecto; por ejemplo, cuando un programa no disponga con la población objetivo, es indudable que lo necesita realizar. Por ende, la recomendación se debe hacer, pero el informe final no se basará solo en esta recomendación, sino buscar otras áreas de oportunidad en la cobertura del programa. Así, se requiere que el evaluador aporte características más específicas al momento de recomendar algo.</w:t>
      </w:r>
    </w:p>
    <w:p w:rsidR="00D651A4" w:rsidRPr="0097346A" w:rsidRDefault="00D651A4" w:rsidP="00D651A4">
      <w:pPr>
        <w:kinsoku w:val="0"/>
        <w:overflowPunct w:val="0"/>
        <w:ind w:right="49"/>
        <w:jc w:val="both"/>
        <w:rPr>
          <w:rFonts w:ascii="Montserrat Medium" w:hAnsi="Montserrat Medium" w:cs="Arial"/>
          <w:sz w:val="18"/>
          <w:szCs w:val="18"/>
        </w:rPr>
      </w:pP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30" w:name="_Toc169781895"/>
      <w:r w:rsidRPr="0097346A">
        <w:rPr>
          <w:rFonts w:ascii="Montserrat Medium" w:eastAsiaTheme="majorEastAsia" w:hAnsi="Montserrat Medium" w:cs="Arial"/>
          <w:b/>
          <w:bCs/>
          <w:sz w:val="18"/>
          <w:szCs w:val="18"/>
          <w:lang w:val="es-ES" w:eastAsia="en-US"/>
        </w:rPr>
        <w:t>9. Conclusiones.</w:t>
      </w:r>
      <w:bookmarkEnd w:id="30"/>
    </w:p>
    <w:p w:rsidR="00D651A4" w:rsidRPr="0097346A" w:rsidRDefault="00D651A4" w:rsidP="0097346A">
      <w:pPr>
        <w:keepNext/>
        <w:keepLines/>
        <w:kinsoku w:val="0"/>
        <w:overflowPunct w:val="0"/>
        <w:jc w:val="both"/>
        <w:outlineLvl w:val="2"/>
        <w:rPr>
          <w:rFonts w:ascii="Montserrat Medium" w:hAnsi="Montserrat Medium" w:cs="Arial"/>
          <w:sz w:val="18"/>
          <w:szCs w:val="18"/>
        </w:rPr>
      </w:pPr>
      <w:r w:rsidRPr="0097346A">
        <w:rPr>
          <w:rFonts w:ascii="Montserrat Medium" w:eastAsiaTheme="majorEastAsia" w:hAnsi="Montserrat Medium" w:cs="Arial"/>
          <w:bCs/>
          <w:sz w:val="18"/>
          <w:szCs w:val="18"/>
          <w:lang w:val="es-ES" w:eastAsia="en-US"/>
        </w:rPr>
        <w:t>Es un juicio sintético en</w:t>
      </w:r>
      <w:r w:rsidRPr="0097346A">
        <w:rPr>
          <w:rFonts w:ascii="Montserrat Medium" w:hAnsi="Montserrat Medium" w:cs="Arial"/>
          <w:sz w:val="18"/>
          <w:szCs w:val="18"/>
        </w:rPr>
        <w:t xml:space="preserve"> el desempeño del programa que relaciona los principales hallazgos reportados en la evaluación y que se considera pertinente para reforzar la consecución del fin y el propósito del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Las conclusiones ofrecerán un sentido para la toma de decisiones sobre el </w:t>
      </w:r>
      <w:r w:rsidRPr="0097346A">
        <w:rPr>
          <w:rFonts w:ascii="Montserrat Medium" w:hAnsi="Montserrat Medium" w:cstheme="minorHAnsi"/>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sz w:val="18"/>
          <w:szCs w:val="18"/>
        </w:rPr>
        <w:t xml:space="preserve"> evaluado.</w:t>
      </w:r>
    </w:p>
    <w:p w:rsidR="00D651A4" w:rsidRPr="0097346A" w:rsidRDefault="00D651A4" w:rsidP="00D651A4">
      <w:pPr>
        <w:tabs>
          <w:tab w:val="left" w:pos="426"/>
        </w:tabs>
        <w:jc w:val="both"/>
        <w:rPr>
          <w:rFonts w:ascii="Montserrat Medium" w:hAnsi="Montserrat Medium" w:cs="Arial"/>
          <w:sz w:val="18"/>
          <w:szCs w:val="18"/>
        </w:rPr>
      </w:pP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31" w:name="_Toc169781896"/>
      <w:r w:rsidRPr="0097346A">
        <w:rPr>
          <w:rFonts w:ascii="Montserrat Medium" w:eastAsiaTheme="majorEastAsia" w:hAnsi="Montserrat Medium" w:cs="Arial"/>
          <w:b/>
          <w:bCs/>
          <w:sz w:val="18"/>
          <w:szCs w:val="18"/>
          <w:lang w:val="es-ES" w:eastAsia="en-US"/>
        </w:rPr>
        <w:t>10. Fuentes de Información.</w:t>
      </w:r>
      <w:bookmarkEnd w:id="31"/>
    </w:p>
    <w:p w:rsidR="00D651A4" w:rsidRPr="0097346A" w:rsidRDefault="00D651A4" w:rsidP="00D651A4">
      <w:pPr>
        <w:jc w:val="both"/>
        <w:rPr>
          <w:rFonts w:ascii="Montserrat Medium" w:hAnsi="Montserrat Medium" w:cs="Arial"/>
          <w:sz w:val="18"/>
          <w:szCs w:val="18"/>
        </w:rPr>
      </w:pPr>
      <w:bookmarkStart w:id="32" w:name="_Hlk101361545"/>
      <w:r w:rsidRPr="0097346A">
        <w:rPr>
          <w:rFonts w:ascii="Montserrat Medium" w:hAnsi="Montserrat Medium" w:cs="Arial"/>
          <w:sz w:val="18"/>
          <w:szCs w:val="18"/>
        </w:rPr>
        <w:t xml:space="preserve">La instancia evaluadora registrará todas las fuentes de información utilizadas en la evaluación, considerando aquellas proporcionadas por el </w:t>
      </w:r>
      <w:r w:rsidRPr="0097346A">
        <w:rPr>
          <w:rFonts w:ascii="Montserrat Medium" w:hAnsi="Montserrat Medium" w:cstheme="minorHAnsi"/>
          <w:sz w:val="18"/>
          <w:szCs w:val="18"/>
        </w:rPr>
        <w:t xml:space="preserve">Programa Presupuestario E64 Educación Básica, Componente C009 Servicios de Educación de Telesecundaria Federalizada proporcionados a </w:t>
      </w:r>
      <w:r w:rsidRPr="0097346A">
        <w:rPr>
          <w:rFonts w:ascii="Montserrat Medium" w:hAnsi="Montserrat Medium" w:cstheme="minorHAnsi"/>
          <w:sz w:val="18"/>
          <w:szCs w:val="18"/>
        </w:rPr>
        <w:lastRenderedPageBreak/>
        <w:t>Alumnos en Edad de Cursarla</w:t>
      </w:r>
      <w:r w:rsidRPr="0097346A">
        <w:rPr>
          <w:rFonts w:ascii="Montserrat Medium" w:hAnsi="Montserrat Medium" w:cs="Arial"/>
          <w:sz w:val="18"/>
          <w:szCs w:val="18"/>
        </w:rPr>
        <w:t xml:space="preserve"> evaluado y las recolectadas por la propia instancia evaluadora durante el análisis de gabinete y/o análisis cualitativo, esto es, el diagnóstico; documentos normativos e institucionales; informes o estudios estatales, nacionales e internacionales, fuentes de información y estadísticas oficiales, registros administrativos, entre otros. Conforme lo señalado en el Anexo 14.</w:t>
      </w:r>
    </w:p>
    <w:p w:rsidR="00D651A4" w:rsidRPr="0097346A" w:rsidRDefault="00D651A4" w:rsidP="00D651A4">
      <w:pPr>
        <w:jc w:val="both"/>
        <w:rPr>
          <w:rFonts w:ascii="Montserrat Medium" w:hAnsi="Montserrat Medium" w:cs="Arial"/>
          <w:sz w:val="18"/>
          <w:szCs w:val="18"/>
        </w:rPr>
      </w:pPr>
    </w:p>
    <w:p w:rsidR="00D651A4" w:rsidRPr="0097346A" w:rsidRDefault="00D651A4" w:rsidP="00D651A4">
      <w:pPr>
        <w:jc w:val="both"/>
        <w:rPr>
          <w:rFonts w:ascii="Montserrat Medium" w:hAnsi="Montserrat Medium" w:cs="Arial"/>
          <w:sz w:val="18"/>
          <w:szCs w:val="18"/>
        </w:rPr>
      </w:pPr>
      <w:r w:rsidRPr="0097346A">
        <w:rPr>
          <w:rFonts w:ascii="Montserrat Medium" w:hAnsi="Montserrat Medium" w:cs="Arial"/>
          <w:sz w:val="18"/>
          <w:szCs w:val="18"/>
        </w:rPr>
        <w:t>Se sugiere utilizar algún estilo de referenciación, por ejemplo, el estilo American Psychological Association (APA) para referenciar y presentar las fuentes de información.</w:t>
      </w:r>
    </w:p>
    <w:p w:rsidR="00D651A4" w:rsidRPr="0097346A" w:rsidRDefault="00D651A4" w:rsidP="00D651A4">
      <w:pPr>
        <w:jc w:val="both"/>
        <w:rPr>
          <w:rFonts w:ascii="Montserrat Medium" w:hAnsi="Montserrat Medium" w:cs="Arial"/>
          <w:sz w:val="18"/>
          <w:szCs w:val="18"/>
        </w:rPr>
      </w:pPr>
    </w:p>
    <w:p w:rsidR="00D651A4" w:rsidRPr="0097346A" w:rsidRDefault="00D651A4" w:rsidP="00D651A4">
      <w:pPr>
        <w:kinsoku w:val="0"/>
        <w:overflowPunct w:val="0"/>
        <w:ind w:right="49"/>
        <w:jc w:val="both"/>
        <w:rPr>
          <w:rFonts w:ascii="Montserrat Medium" w:hAnsi="Montserrat Medium" w:cs="Arial"/>
          <w:sz w:val="18"/>
          <w:szCs w:val="18"/>
        </w:rPr>
      </w:pPr>
      <w:r w:rsidRPr="0097346A">
        <w:rPr>
          <w:rFonts w:ascii="Montserrat Medium" w:hAnsi="Montserrat Medium" w:cs="Arial"/>
          <w:sz w:val="18"/>
          <w:szCs w:val="18"/>
        </w:rPr>
        <w:t>Finalmente, se sugiere registrar y clasificar las fuentes de información, de acuerdo con el tipo de material empleado, tal como se muestra a continuación.</w:t>
      </w:r>
    </w:p>
    <w:p w:rsidR="00D651A4" w:rsidRPr="0097346A" w:rsidRDefault="00D651A4" w:rsidP="00D651A4">
      <w:pPr>
        <w:kinsoku w:val="0"/>
        <w:overflowPunct w:val="0"/>
        <w:ind w:right="49"/>
        <w:jc w:val="both"/>
        <w:rPr>
          <w:rFonts w:ascii="Montserrat Medium" w:hAnsi="Montserrat Medium" w:cs="Arial"/>
          <w:sz w:val="18"/>
          <w:szCs w:val="18"/>
        </w:rPr>
      </w:pP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33" w:name="_Toc169781897"/>
      <w:bookmarkEnd w:id="32"/>
      <w:r w:rsidRPr="0097346A">
        <w:rPr>
          <w:rFonts w:ascii="Montserrat Medium" w:eastAsiaTheme="majorEastAsia" w:hAnsi="Montserrat Medium" w:cs="Arial"/>
          <w:b/>
          <w:bCs/>
          <w:sz w:val="18"/>
          <w:szCs w:val="18"/>
          <w:lang w:val="es-ES" w:eastAsia="en-US"/>
        </w:rPr>
        <w:t>11. Ficha Técnica.</w:t>
      </w:r>
      <w:bookmarkEnd w:id="33"/>
    </w:p>
    <w:p w:rsidR="00D651A4" w:rsidRPr="0097346A" w:rsidRDefault="00D651A4" w:rsidP="00D651A4">
      <w:pPr>
        <w:tabs>
          <w:tab w:val="left" w:pos="426"/>
        </w:tabs>
        <w:rPr>
          <w:rFonts w:ascii="Montserrat Medium" w:hAnsi="Montserrat Medium" w:cs="Arial"/>
          <w:bCs/>
          <w:sz w:val="18"/>
          <w:szCs w:val="18"/>
        </w:rPr>
      </w:pPr>
      <w:r w:rsidRPr="0097346A">
        <w:rPr>
          <w:rFonts w:ascii="Montserrat Medium" w:hAnsi="Montserrat Medium" w:cs="Arial"/>
          <w:bCs/>
          <w:sz w:val="18"/>
          <w:szCs w:val="18"/>
        </w:rPr>
        <w:t>Conforme los datos señalados en el Anexo 15.</w:t>
      </w: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p>
    <w:p w:rsidR="00D651A4" w:rsidRPr="0097346A" w:rsidRDefault="00D651A4" w:rsidP="0097346A">
      <w:pPr>
        <w:keepNext/>
        <w:keepLines/>
        <w:kinsoku w:val="0"/>
        <w:overflowPunct w:val="0"/>
        <w:jc w:val="both"/>
        <w:outlineLvl w:val="2"/>
        <w:rPr>
          <w:rFonts w:ascii="Montserrat Medium" w:eastAsiaTheme="majorEastAsia" w:hAnsi="Montserrat Medium" w:cs="Arial"/>
          <w:b/>
          <w:bCs/>
          <w:sz w:val="18"/>
          <w:szCs w:val="18"/>
          <w:lang w:val="es-ES" w:eastAsia="en-US"/>
        </w:rPr>
      </w:pPr>
      <w:bookmarkStart w:id="34" w:name="_Toc169781898"/>
      <w:r w:rsidRPr="0097346A">
        <w:rPr>
          <w:rFonts w:ascii="Montserrat Medium" w:eastAsiaTheme="majorEastAsia" w:hAnsi="Montserrat Medium" w:cs="Arial"/>
          <w:b/>
          <w:bCs/>
          <w:sz w:val="18"/>
          <w:szCs w:val="18"/>
          <w:lang w:val="es-ES" w:eastAsia="en-US"/>
        </w:rPr>
        <w:t>12. Anexos.</w:t>
      </w:r>
      <w:bookmarkEnd w:id="34"/>
    </w:p>
    <w:p w:rsidR="00D651A4" w:rsidRPr="0097346A" w:rsidRDefault="00D651A4" w:rsidP="00D651A4">
      <w:pPr>
        <w:tabs>
          <w:tab w:val="left" w:pos="426"/>
        </w:tabs>
        <w:jc w:val="both"/>
        <w:rPr>
          <w:rFonts w:ascii="Montserrat Medium" w:hAnsi="Montserrat Medium" w:cs="Arial"/>
          <w:bCs/>
          <w:w w:val="105"/>
          <w:sz w:val="18"/>
          <w:szCs w:val="18"/>
        </w:rPr>
      </w:pPr>
      <w:r w:rsidRPr="0097346A">
        <w:rPr>
          <w:rFonts w:ascii="Montserrat Medium" w:hAnsi="Montserrat Medium" w:cs="Arial"/>
          <w:bCs/>
          <w:sz w:val="18"/>
          <w:szCs w:val="18"/>
        </w:rPr>
        <w:t>Esquemas, gráficos, estadísticas. Cualquier información de soporte de</w:t>
      </w:r>
      <w:r w:rsidRPr="0097346A">
        <w:rPr>
          <w:rFonts w:ascii="Montserrat Medium" w:hAnsi="Montserrat Medium" w:cs="Arial"/>
          <w:bCs/>
          <w:w w:val="105"/>
          <w:sz w:val="18"/>
          <w:szCs w:val="18"/>
        </w:rPr>
        <w:t xml:space="preserve"> evidencia a los hallazgos presentados por el equipo evaluador.</w:t>
      </w:r>
    </w:p>
    <w:p w:rsidR="0097346A" w:rsidRPr="0097346A" w:rsidRDefault="0097346A" w:rsidP="00D651A4">
      <w:pPr>
        <w:tabs>
          <w:tab w:val="left" w:pos="426"/>
        </w:tabs>
        <w:jc w:val="both"/>
        <w:rPr>
          <w:rFonts w:ascii="Montserrat Medium" w:hAnsi="Montserrat Medium" w:cs="Arial"/>
          <w:bCs/>
          <w:w w:val="105"/>
          <w:sz w:val="18"/>
          <w:szCs w:val="18"/>
        </w:rPr>
      </w:pPr>
    </w:p>
    <w:p w:rsidR="0097346A" w:rsidRPr="0097346A" w:rsidRDefault="0097346A" w:rsidP="006B0771">
      <w:pPr>
        <w:pStyle w:val="Ttulo1"/>
        <w:numPr>
          <w:ilvl w:val="0"/>
          <w:numId w:val="22"/>
        </w:numPr>
        <w:rPr>
          <w:rFonts w:ascii="Montserrat Medium" w:hAnsi="Montserrat Medium" w:cs="Arial"/>
          <w:bCs/>
          <w:w w:val="105"/>
          <w:szCs w:val="18"/>
        </w:rPr>
      </w:pPr>
      <w:r w:rsidRPr="0097346A">
        <w:rPr>
          <w:rFonts w:ascii="Montserrat Medium" w:hAnsi="Montserrat Medium" w:cs="Arial"/>
          <w:bCs/>
          <w:w w:val="105"/>
          <w:szCs w:val="18"/>
        </w:rPr>
        <w:t xml:space="preserve">El </w:t>
      </w:r>
      <w:r w:rsidRPr="0097346A">
        <w:rPr>
          <w:rFonts w:ascii="Montserrat Medium" w:hAnsi="Montserrat Medium"/>
          <w:bCs/>
          <w:szCs w:val="18"/>
          <w:lang w:val="es-ES" w:eastAsia="es-MX"/>
        </w:rPr>
        <w:t>evaluador</w:t>
      </w:r>
      <w:r w:rsidRPr="0097346A">
        <w:rPr>
          <w:rFonts w:ascii="Montserrat Medium" w:hAnsi="Montserrat Medium" w:cs="Arial"/>
          <w:bCs/>
          <w:w w:val="105"/>
          <w:szCs w:val="18"/>
        </w:rPr>
        <w:t xml:space="preserve"> cubrirá cuando menos los siguientes criterios:</w:t>
      </w:r>
    </w:p>
    <w:p w:rsidR="0097346A" w:rsidRPr="007717AC" w:rsidRDefault="0097346A" w:rsidP="0097346A">
      <w:pPr>
        <w:rPr>
          <w:rFonts w:ascii="Montserrat Medium" w:hAnsi="Montserrat Medium"/>
          <w:sz w:val="18"/>
        </w:rPr>
      </w:pPr>
    </w:p>
    <w:p w:rsidR="0097346A" w:rsidRPr="0097346A" w:rsidRDefault="0097346A" w:rsidP="00D435FA">
      <w:pPr>
        <w:tabs>
          <w:tab w:val="left" w:pos="426"/>
        </w:tabs>
        <w:ind w:left="142"/>
        <w:jc w:val="both"/>
        <w:rPr>
          <w:rFonts w:ascii="Montserrat Medium" w:hAnsi="Montserrat Medium" w:cs="Arial"/>
          <w:bCs/>
          <w:w w:val="105"/>
          <w:sz w:val="18"/>
          <w:szCs w:val="18"/>
        </w:rPr>
      </w:pPr>
      <w:r w:rsidRPr="0097346A">
        <w:rPr>
          <w:rFonts w:ascii="Montserrat Medium" w:hAnsi="Montserrat Medium" w:cs="Arial"/>
          <w:b/>
          <w:bCs/>
          <w:w w:val="105"/>
          <w:sz w:val="18"/>
          <w:szCs w:val="18"/>
        </w:rPr>
        <w:t>1.</w:t>
      </w:r>
      <w:r w:rsidRPr="0097346A">
        <w:rPr>
          <w:rFonts w:ascii="Montserrat Medium" w:hAnsi="Montserrat Medium" w:cs="Arial"/>
          <w:b/>
          <w:bCs/>
          <w:w w:val="105"/>
          <w:sz w:val="18"/>
          <w:szCs w:val="18"/>
        </w:rPr>
        <w:tab/>
      </w:r>
      <w:r w:rsidRPr="0097346A">
        <w:rPr>
          <w:rFonts w:ascii="Montserrat Medium" w:hAnsi="Montserrat Medium" w:cs="Arial"/>
          <w:bCs/>
          <w:w w:val="105"/>
          <w:sz w:val="18"/>
          <w:szCs w:val="18"/>
        </w:rPr>
        <w:t xml:space="preserve">El licitante debe acreditar, mediante Currículo, que tiene experiencia sobre estos términos de referencia para la Evaluación Específica del Desempeño de la presente </w:t>
      </w:r>
      <w:r w:rsidR="006C6E59">
        <w:rPr>
          <w:rFonts w:ascii="Montserrat Medium" w:hAnsi="Montserrat Medium" w:cs="Arial"/>
          <w:bCs/>
          <w:w w:val="105"/>
          <w:sz w:val="18"/>
          <w:szCs w:val="18"/>
        </w:rPr>
        <w:t>invitación</w:t>
      </w:r>
      <w:r w:rsidRPr="0097346A">
        <w:rPr>
          <w:rFonts w:ascii="Montserrat Medium" w:hAnsi="Montserrat Medium" w:cs="Arial"/>
          <w:bCs/>
          <w:w w:val="105"/>
          <w:sz w:val="18"/>
          <w:szCs w:val="18"/>
        </w:rPr>
        <w:t>, precisará los principales proyectos de evaluación e investigación en los que ha participado, a fin de conocer las características de su especialidad y experiencia para ser posible participante de evaluaciones del desempeño.</w:t>
      </w:r>
      <w:r w:rsidR="00C87AEA">
        <w:rPr>
          <w:rFonts w:ascii="Montserrat Medium" w:hAnsi="Montserrat Medium" w:cs="Arial"/>
          <w:bCs/>
          <w:w w:val="105"/>
          <w:sz w:val="18"/>
          <w:szCs w:val="18"/>
        </w:rPr>
        <w:t xml:space="preserve"> </w:t>
      </w:r>
      <w:r w:rsidRPr="0097346A">
        <w:rPr>
          <w:rFonts w:ascii="Montserrat Medium" w:hAnsi="Montserrat Medium" w:cs="Arial"/>
          <w:bCs/>
          <w:w w:val="105"/>
          <w:sz w:val="18"/>
          <w:szCs w:val="18"/>
        </w:rPr>
        <w:t>Asimismo, en el Currículo incluirá la estructura organizacional, plantilla de personal e infraestructura con la que garantizará sus servicios.</w:t>
      </w:r>
    </w:p>
    <w:p w:rsidR="0097346A" w:rsidRPr="0097346A" w:rsidRDefault="0097346A" w:rsidP="00D435FA">
      <w:pPr>
        <w:tabs>
          <w:tab w:val="left" w:pos="426"/>
        </w:tabs>
        <w:ind w:left="142"/>
        <w:jc w:val="both"/>
        <w:rPr>
          <w:rFonts w:ascii="Montserrat Medium" w:hAnsi="Montserrat Medium" w:cs="Arial"/>
          <w:bCs/>
          <w:w w:val="105"/>
          <w:sz w:val="18"/>
          <w:szCs w:val="18"/>
        </w:rPr>
      </w:pPr>
    </w:p>
    <w:p w:rsidR="0097346A" w:rsidRPr="0097346A" w:rsidRDefault="0097346A" w:rsidP="00D435FA">
      <w:pPr>
        <w:tabs>
          <w:tab w:val="left" w:pos="426"/>
        </w:tabs>
        <w:ind w:left="142"/>
        <w:jc w:val="both"/>
        <w:rPr>
          <w:rFonts w:ascii="Montserrat Medium" w:hAnsi="Montserrat Medium" w:cs="Arial"/>
          <w:bCs/>
          <w:w w:val="105"/>
          <w:sz w:val="18"/>
          <w:szCs w:val="18"/>
        </w:rPr>
      </w:pPr>
      <w:r w:rsidRPr="0097346A">
        <w:rPr>
          <w:rFonts w:ascii="Montserrat Medium" w:hAnsi="Montserrat Medium" w:cs="Arial"/>
          <w:b/>
          <w:bCs/>
          <w:w w:val="105"/>
          <w:sz w:val="18"/>
          <w:szCs w:val="18"/>
        </w:rPr>
        <w:t>2.</w:t>
      </w:r>
      <w:r w:rsidRPr="0097346A">
        <w:rPr>
          <w:rFonts w:ascii="Montserrat Medium" w:hAnsi="Montserrat Medium" w:cs="Arial"/>
          <w:bCs/>
          <w:w w:val="105"/>
          <w:sz w:val="18"/>
          <w:szCs w:val="18"/>
        </w:rPr>
        <w:tab/>
        <w:t>El licitante habrá de hacer mención de la persona que coordinará el proceso de evaluación, anexando currículo que acredite experiencia en la evaluación del desempeño de programas y/o fondos de aportación federal, relacionados con el desarrollo social.De quien habrá de coordinar el proceso de evaluación y su equipo se deberá demostrar, que cuenta con estudios en las áreas de ciencias sociales, ciencia política, sociología, políticas públicas, planeación y/o áreas afines a la temática.</w:t>
      </w:r>
    </w:p>
    <w:p w:rsidR="0097346A" w:rsidRPr="0097346A" w:rsidRDefault="0097346A" w:rsidP="00D435FA">
      <w:pPr>
        <w:tabs>
          <w:tab w:val="left" w:pos="426"/>
        </w:tabs>
        <w:ind w:left="142"/>
        <w:jc w:val="both"/>
        <w:rPr>
          <w:rFonts w:ascii="Montserrat Medium" w:hAnsi="Montserrat Medium" w:cs="Arial"/>
          <w:bCs/>
          <w:w w:val="105"/>
          <w:sz w:val="18"/>
          <w:szCs w:val="18"/>
        </w:rPr>
      </w:pPr>
    </w:p>
    <w:p w:rsidR="0097346A" w:rsidRPr="0097346A" w:rsidRDefault="0097346A" w:rsidP="00D435FA">
      <w:pPr>
        <w:tabs>
          <w:tab w:val="left" w:pos="426"/>
        </w:tabs>
        <w:ind w:left="142"/>
        <w:jc w:val="both"/>
        <w:rPr>
          <w:rFonts w:ascii="Montserrat Medium" w:hAnsi="Montserrat Medium" w:cs="Arial"/>
          <w:bCs/>
          <w:w w:val="105"/>
          <w:sz w:val="18"/>
          <w:szCs w:val="18"/>
        </w:rPr>
      </w:pPr>
      <w:r w:rsidRPr="0097346A">
        <w:rPr>
          <w:rFonts w:ascii="Montserrat Medium" w:hAnsi="Montserrat Medium" w:cs="Arial"/>
          <w:b/>
          <w:bCs/>
          <w:w w:val="105"/>
          <w:sz w:val="18"/>
          <w:szCs w:val="18"/>
        </w:rPr>
        <w:t>3.</w:t>
      </w:r>
      <w:r w:rsidRPr="0097346A">
        <w:rPr>
          <w:rFonts w:ascii="Montserrat Medium" w:hAnsi="Montserrat Medium" w:cs="Arial"/>
          <w:bCs/>
          <w:w w:val="105"/>
          <w:sz w:val="18"/>
          <w:szCs w:val="18"/>
        </w:rPr>
        <w:tab/>
        <w:t>El licitante demostrará que, el coordinador del proceso de evaluación y su equipo, están capacitados en materia de evaluación del desempeño, mediante constancias en copia simple de los cursos de capacitación que han tomado durante los últimos dos años.</w:t>
      </w:r>
    </w:p>
    <w:p w:rsidR="0097346A" w:rsidRPr="0097346A" w:rsidRDefault="0097346A" w:rsidP="00D435FA">
      <w:pPr>
        <w:tabs>
          <w:tab w:val="left" w:pos="426"/>
        </w:tabs>
        <w:ind w:left="142"/>
        <w:jc w:val="both"/>
        <w:rPr>
          <w:rFonts w:ascii="Montserrat Medium" w:hAnsi="Montserrat Medium" w:cs="Arial"/>
          <w:bCs/>
          <w:w w:val="105"/>
          <w:sz w:val="18"/>
          <w:szCs w:val="18"/>
        </w:rPr>
      </w:pPr>
    </w:p>
    <w:p w:rsidR="0097346A" w:rsidRPr="0097346A" w:rsidRDefault="0097346A" w:rsidP="00D435FA">
      <w:pPr>
        <w:tabs>
          <w:tab w:val="left" w:pos="426"/>
        </w:tabs>
        <w:ind w:left="142"/>
        <w:jc w:val="both"/>
        <w:rPr>
          <w:rFonts w:ascii="Montserrat Medium" w:hAnsi="Montserrat Medium" w:cs="Arial"/>
          <w:bCs/>
          <w:w w:val="105"/>
          <w:sz w:val="18"/>
          <w:szCs w:val="18"/>
        </w:rPr>
      </w:pPr>
      <w:r w:rsidRPr="0097346A">
        <w:rPr>
          <w:rFonts w:ascii="Montserrat Medium" w:hAnsi="Montserrat Medium" w:cs="Arial"/>
          <w:b/>
          <w:bCs/>
          <w:w w:val="105"/>
          <w:sz w:val="18"/>
          <w:szCs w:val="18"/>
        </w:rPr>
        <w:t>4.</w:t>
      </w:r>
      <w:r w:rsidRPr="0097346A">
        <w:rPr>
          <w:rFonts w:ascii="Montserrat Medium" w:hAnsi="Montserrat Medium" w:cs="Arial"/>
          <w:bCs/>
          <w:w w:val="105"/>
          <w:sz w:val="18"/>
          <w:szCs w:val="18"/>
        </w:rPr>
        <w:tab/>
        <w:t>Carta bajo protesta de decir verdad, de que el licitante domina estos Términos de Referencia para la Evaluación Específica de Desempeño; así como los Términos de Referencia emitidos por el CONEVAL.</w:t>
      </w:r>
    </w:p>
    <w:p w:rsidR="0097346A" w:rsidRPr="0097346A" w:rsidRDefault="0097346A" w:rsidP="0097346A">
      <w:pPr>
        <w:tabs>
          <w:tab w:val="left" w:pos="426"/>
        </w:tabs>
        <w:jc w:val="both"/>
        <w:rPr>
          <w:rFonts w:ascii="Montserrat Medium" w:hAnsi="Montserrat Medium" w:cs="Arial"/>
          <w:bCs/>
          <w:w w:val="105"/>
          <w:sz w:val="18"/>
          <w:szCs w:val="18"/>
        </w:rPr>
      </w:pPr>
    </w:p>
    <w:p w:rsidR="00D651A4" w:rsidRPr="0097346A" w:rsidRDefault="00D651A4" w:rsidP="006B0771">
      <w:pPr>
        <w:pStyle w:val="Ttulo1"/>
        <w:numPr>
          <w:ilvl w:val="0"/>
          <w:numId w:val="22"/>
        </w:numPr>
        <w:rPr>
          <w:rFonts w:ascii="Montserrat Medium" w:hAnsi="Montserrat Medium"/>
          <w:bCs/>
          <w:szCs w:val="18"/>
          <w:lang w:val="es-ES" w:eastAsia="es-MX"/>
        </w:rPr>
      </w:pPr>
      <w:bookmarkStart w:id="35" w:name="_Toc169781900"/>
      <w:r w:rsidRPr="0097346A">
        <w:rPr>
          <w:rFonts w:ascii="Montserrat Medium" w:hAnsi="Montserrat Medium"/>
          <w:bCs/>
          <w:szCs w:val="18"/>
          <w:lang w:val="es-ES" w:eastAsia="es-MX"/>
        </w:rPr>
        <w:t>Productos y plazos de entregas.</w:t>
      </w:r>
      <w:bookmarkEnd w:id="35"/>
    </w:p>
    <w:p w:rsidR="00D651A4" w:rsidRPr="0097346A" w:rsidRDefault="00D651A4" w:rsidP="0097346A">
      <w:pPr>
        <w:pStyle w:val="Ttulo1"/>
        <w:ind w:left="0" w:firstLine="0"/>
        <w:rPr>
          <w:rFonts w:ascii="Montserrat Medium" w:hAnsi="Montserrat Medium"/>
          <w:b w:val="0"/>
          <w:bCs/>
          <w:szCs w:val="18"/>
          <w:lang w:val="es-ES" w:eastAsia="es-MX"/>
        </w:rPr>
      </w:pPr>
      <w:r w:rsidRPr="0097346A">
        <w:rPr>
          <w:rFonts w:ascii="Montserrat Medium" w:hAnsi="Montserrat Medium"/>
          <w:b w:val="0"/>
          <w:bCs/>
          <w:szCs w:val="18"/>
          <w:lang w:val="es-ES" w:eastAsia="es-MX"/>
        </w:rPr>
        <w:t>El listado de productos, calendario y forma de entrega por parte del proveedor al área requirente, se definen en el siguiente cuadro:</w:t>
      </w:r>
    </w:p>
    <w:p w:rsidR="00D651A4" w:rsidRPr="00C87AEA" w:rsidRDefault="00D651A4" w:rsidP="00D651A4">
      <w:pPr>
        <w:pStyle w:val="Ttulo1"/>
        <w:ind w:left="0"/>
        <w:jc w:val="center"/>
        <w:rPr>
          <w:rFonts w:ascii="Montserrat Medium" w:hAnsi="Montserrat Medium"/>
          <w:bCs/>
          <w:szCs w:val="18"/>
          <w:lang w:val="es-ES" w:eastAsia="es-MX"/>
        </w:rPr>
      </w:pPr>
    </w:p>
    <w:p w:rsidR="00D651A4" w:rsidRPr="00C87AEA" w:rsidRDefault="00D651A4" w:rsidP="00D651A4">
      <w:pPr>
        <w:pStyle w:val="Ttulo1"/>
        <w:ind w:left="0"/>
        <w:jc w:val="center"/>
        <w:rPr>
          <w:rFonts w:ascii="Montserrat Medium" w:hAnsi="Montserrat Medium"/>
          <w:bCs/>
          <w:szCs w:val="18"/>
          <w:lang w:val="es-ES" w:eastAsia="es-MX"/>
        </w:rPr>
      </w:pPr>
      <w:r w:rsidRPr="00C87AEA">
        <w:rPr>
          <w:rFonts w:ascii="Montserrat Medium" w:hAnsi="Montserrat Medium"/>
          <w:bCs/>
          <w:szCs w:val="18"/>
          <w:lang w:val="es-ES" w:eastAsia="es-MX"/>
        </w:rPr>
        <w:t>Listado de productos y calendario de entrega</w:t>
      </w:r>
    </w:p>
    <w:p w:rsidR="00D651A4" w:rsidRPr="007717AC" w:rsidRDefault="00D651A4" w:rsidP="00D651A4">
      <w:pPr>
        <w:rPr>
          <w:rFonts w:ascii="Montserrat Medium" w:hAnsi="Montserrat Medium"/>
          <w:sz w:val="18"/>
          <w:lang w:val="es-ES" w:eastAsia="es-MX"/>
        </w:rPr>
      </w:pPr>
    </w:p>
    <w:tbl>
      <w:tblPr>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7"/>
        <w:gridCol w:w="1891"/>
      </w:tblGrid>
      <w:tr w:rsidR="00D651A4" w:rsidRPr="007717AC" w:rsidTr="00C56BEA">
        <w:trPr>
          <w:trHeight w:val="344"/>
          <w:tblHeader/>
          <w:jc w:val="center"/>
        </w:trPr>
        <w:tc>
          <w:tcPr>
            <w:tcW w:w="7137" w:type="dxa"/>
            <w:tcBorders>
              <w:top w:val="double" w:sz="4" w:space="0" w:color="auto"/>
              <w:left w:val="single" w:sz="4" w:space="0" w:color="auto"/>
              <w:bottom w:val="nil"/>
              <w:right w:val="single" w:sz="4" w:space="0" w:color="auto"/>
            </w:tcBorders>
            <w:shd w:val="clear" w:color="auto" w:fill="990033"/>
            <w:vAlign w:val="center"/>
          </w:tcPr>
          <w:p w:rsidR="00D651A4" w:rsidRPr="007717AC" w:rsidRDefault="00D651A4" w:rsidP="00C56BEA">
            <w:pPr>
              <w:jc w:val="center"/>
              <w:rPr>
                <w:rFonts w:ascii="Montserrat Medium" w:hAnsi="Montserrat Medium" w:cs="Arial"/>
                <w:b/>
                <w:sz w:val="18"/>
                <w:szCs w:val="18"/>
              </w:rPr>
            </w:pPr>
            <w:r w:rsidRPr="007717AC">
              <w:rPr>
                <w:rFonts w:ascii="Montserrat Medium" w:hAnsi="Montserrat Medium" w:cs="Arial"/>
                <w:b/>
                <w:sz w:val="18"/>
                <w:szCs w:val="18"/>
              </w:rPr>
              <w:t>Productos</w:t>
            </w:r>
          </w:p>
        </w:tc>
        <w:tc>
          <w:tcPr>
            <w:tcW w:w="1891" w:type="dxa"/>
            <w:tcBorders>
              <w:top w:val="double" w:sz="4" w:space="0" w:color="auto"/>
              <w:left w:val="single" w:sz="4" w:space="0" w:color="auto"/>
              <w:bottom w:val="nil"/>
              <w:right w:val="single" w:sz="4" w:space="0" w:color="auto"/>
            </w:tcBorders>
            <w:shd w:val="clear" w:color="auto" w:fill="990033"/>
            <w:vAlign w:val="center"/>
          </w:tcPr>
          <w:p w:rsidR="00D651A4" w:rsidRPr="007717AC" w:rsidRDefault="00D651A4" w:rsidP="00C56BEA">
            <w:pPr>
              <w:ind w:left="-108" w:right="-108"/>
              <w:jc w:val="center"/>
              <w:rPr>
                <w:rFonts w:ascii="Montserrat Medium" w:hAnsi="Montserrat Medium" w:cs="Arial"/>
                <w:b/>
                <w:sz w:val="18"/>
                <w:szCs w:val="18"/>
              </w:rPr>
            </w:pPr>
            <w:r w:rsidRPr="007717AC">
              <w:rPr>
                <w:rFonts w:ascii="Montserrat Medium" w:hAnsi="Montserrat Medium" w:cs="Arial"/>
                <w:b/>
                <w:sz w:val="18"/>
                <w:szCs w:val="18"/>
              </w:rPr>
              <w:t>Fecha de entrega</w:t>
            </w:r>
          </w:p>
        </w:tc>
      </w:tr>
      <w:tr w:rsidR="00D651A4" w:rsidRPr="007717AC" w:rsidTr="007717AC">
        <w:trPr>
          <w:trHeight w:val="649"/>
          <w:jc w:val="center"/>
        </w:trPr>
        <w:tc>
          <w:tcPr>
            <w:tcW w:w="7137" w:type="dxa"/>
            <w:tcBorders>
              <w:top w:val="nil"/>
              <w:left w:val="single" w:sz="4" w:space="0" w:color="auto"/>
              <w:bottom w:val="single" w:sz="4" w:space="0" w:color="auto"/>
              <w:right w:val="single" w:sz="4" w:space="0" w:color="auto"/>
            </w:tcBorders>
            <w:vAlign w:val="center"/>
          </w:tcPr>
          <w:p w:rsidR="00D651A4" w:rsidRPr="007717AC" w:rsidRDefault="00D651A4" w:rsidP="00C56BEA">
            <w:pPr>
              <w:jc w:val="both"/>
              <w:rPr>
                <w:rFonts w:ascii="Montserrat Medium" w:hAnsi="Montserrat Medium" w:cs="Arial"/>
                <w:sz w:val="18"/>
                <w:szCs w:val="18"/>
              </w:rPr>
            </w:pPr>
            <w:r w:rsidRPr="007717AC">
              <w:rPr>
                <w:rFonts w:ascii="Montserrat Medium" w:hAnsi="Montserrat Medium" w:cs="Arial"/>
                <w:sz w:val="18"/>
                <w:szCs w:val="18"/>
              </w:rPr>
              <w:t>Producto 1</w:t>
            </w:r>
          </w:p>
          <w:p w:rsidR="00D651A4" w:rsidRPr="007717AC" w:rsidRDefault="00D651A4" w:rsidP="00C56BEA">
            <w:pPr>
              <w:jc w:val="both"/>
              <w:rPr>
                <w:rFonts w:ascii="Montserrat Medium" w:hAnsi="Montserrat Medium" w:cs="Arial"/>
                <w:sz w:val="18"/>
                <w:szCs w:val="18"/>
              </w:rPr>
            </w:pPr>
            <w:r w:rsidRPr="007717AC">
              <w:rPr>
                <w:rFonts w:ascii="Montserrat Medium" w:hAnsi="Montserrat Medium" w:cs="Arial"/>
                <w:sz w:val="18"/>
                <w:szCs w:val="18"/>
              </w:rPr>
              <w:t>Primera entrega preliminar de la Evaluación Específica de Desempeño.</w:t>
            </w:r>
          </w:p>
        </w:tc>
        <w:tc>
          <w:tcPr>
            <w:tcW w:w="1891" w:type="dxa"/>
            <w:tcBorders>
              <w:top w:val="nil"/>
              <w:left w:val="single" w:sz="4" w:space="0" w:color="auto"/>
              <w:bottom w:val="single" w:sz="4" w:space="0" w:color="auto"/>
              <w:right w:val="single" w:sz="4" w:space="0" w:color="auto"/>
            </w:tcBorders>
            <w:shd w:val="clear" w:color="auto" w:fill="FFFFFF" w:themeFill="background1"/>
            <w:vAlign w:val="center"/>
          </w:tcPr>
          <w:p w:rsidR="00D651A4" w:rsidRPr="007717AC" w:rsidRDefault="00D651A4" w:rsidP="00C56BEA">
            <w:pPr>
              <w:ind w:left="-108" w:right="-108"/>
              <w:jc w:val="center"/>
              <w:rPr>
                <w:rFonts w:ascii="Montserrat Medium" w:hAnsi="Montserrat Medium" w:cs="Arial"/>
                <w:i/>
                <w:iCs/>
                <w:sz w:val="18"/>
                <w:szCs w:val="18"/>
              </w:rPr>
            </w:pPr>
            <w:r w:rsidRPr="007717AC">
              <w:rPr>
                <w:rFonts w:ascii="Montserrat Medium" w:hAnsi="Montserrat Medium" w:cs="Arial"/>
                <w:i/>
                <w:iCs/>
                <w:sz w:val="18"/>
                <w:szCs w:val="18"/>
              </w:rPr>
              <w:t>Noviembre 2024</w:t>
            </w:r>
          </w:p>
        </w:tc>
      </w:tr>
      <w:tr w:rsidR="00D651A4" w:rsidRPr="007717AC" w:rsidTr="00C56BEA">
        <w:trPr>
          <w:trHeight w:val="519"/>
          <w:jc w:val="center"/>
        </w:trPr>
        <w:tc>
          <w:tcPr>
            <w:tcW w:w="7137" w:type="dxa"/>
            <w:tcBorders>
              <w:top w:val="nil"/>
              <w:left w:val="single" w:sz="4" w:space="0" w:color="auto"/>
              <w:bottom w:val="single" w:sz="4" w:space="0" w:color="auto"/>
              <w:right w:val="single" w:sz="4" w:space="0" w:color="auto"/>
            </w:tcBorders>
            <w:vAlign w:val="center"/>
          </w:tcPr>
          <w:p w:rsidR="00D651A4" w:rsidRPr="007717AC" w:rsidRDefault="00D651A4" w:rsidP="00C56BEA">
            <w:pPr>
              <w:jc w:val="both"/>
              <w:rPr>
                <w:rFonts w:ascii="Montserrat Medium" w:hAnsi="Montserrat Medium" w:cs="Arial"/>
                <w:sz w:val="18"/>
                <w:szCs w:val="18"/>
              </w:rPr>
            </w:pPr>
            <w:r w:rsidRPr="007717AC">
              <w:rPr>
                <w:rFonts w:ascii="Montserrat Medium" w:hAnsi="Montserrat Medium" w:cs="Arial"/>
                <w:sz w:val="18"/>
                <w:szCs w:val="18"/>
              </w:rPr>
              <w:t>Producto 2</w:t>
            </w:r>
          </w:p>
          <w:p w:rsidR="00D651A4" w:rsidRPr="007717AC" w:rsidRDefault="00D651A4" w:rsidP="00C56BEA">
            <w:pPr>
              <w:jc w:val="both"/>
              <w:rPr>
                <w:rFonts w:ascii="Montserrat Medium" w:hAnsi="Montserrat Medium" w:cs="Arial"/>
                <w:sz w:val="18"/>
                <w:szCs w:val="18"/>
              </w:rPr>
            </w:pPr>
            <w:r w:rsidRPr="007717AC">
              <w:rPr>
                <w:rFonts w:ascii="Montserrat Medium" w:hAnsi="Montserrat Medium" w:cs="Arial"/>
                <w:sz w:val="18"/>
                <w:szCs w:val="18"/>
              </w:rPr>
              <w:t>Segunda entrega preliminar del Informe de Evaluación Específica de Desempeño. Respuesta a comentarios de la primera entrega</w:t>
            </w:r>
          </w:p>
        </w:tc>
        <w:tc>
          <w:tcPr>
            <w:tcW w:w="1891" w:type="dxa"/>
            <w:tcBorders>
              <w:top w:val="nil"/>
              <w:left w:val="single" w:sz="4" w:space="0" w:color="auto"/>
              <w:bottom w:val="single" w:sz="4" w:space="0" w:color="auto"/>
              <w:right w:val="single" w:sz="4" w:space="0" w:color="auto"/>
            </w:tcBorders>
            <w:vAlign w:val="center"/>
          </w:tcPr>
          <w:p w:rsidR="00D651A4" w:rsidRPr="007717AC" w:rsidRDefault="00D651A4" w:rsidP="00C56BEA">
            <w:pPr>
              <w:ind w:left="-108" w:right="-108"/>
              <w:jc w:val="center"/>
              <w:rPr>
                <w:rFonts w:ascii="Montserrat Medium" w:hAnsi="Montserrat Medium" w:cs="Arial"/>
                <w:sz w:val="18"/>
                <w:szCs w:val="18"/>
              </w:rPr>
            </w:pPr>
            <w:r w:rsidRPr="007717AC">
              <w:rPr>
                <w:rFonts w:ascii="Montserrat Medium" w:hAnsi="Montserrat Medium" w:cs="Arial"/>
                <w:i/>
                <w:iCs/>
                <w:sz w:val="18"/>
                <w:szCs w:val="18"/>
              </w:rPr>
              <w:t>Diciembre 2024</w:t>
            </w:r>
          </w:p>
        </w:tc>
      </w:tr>
      <w:tr w:rsidR="00D651A4" w:rsidRPr="007717AC" w:rsidTr="00C56BEA">
        <w:trPr>
          <w:trHeight w:val="186"/>
          <w:jc w:val="center"/>
        </w:trPr>
        <w:tc>
          <w:tcPr>
            <w:tcW w:w="7137" w:type="dxa"/>
            <w:tcBorders>
              <w:top w:val="single" w:sz="4" w:space="0" w:color="auto"/>
              <w:left w:val="single" w:sz="4" w:space="0" w:color="auto"/>
              <w:bottom w:val="single" w:sz="4" w:space="0" w:color="auto"/>
              <w:right w:val="single" w:sz="4" w:space="0" w:color="auto"/>
            </w:tcBorders>
            <w:vAlign w:val="center"/>
          </w:tcPr>
          <w:p w:rsidR="00D651A4" w:rsidRPr="007717AC" w:rsidRDefault="00D651A4" w:rsidP="00C56BEA">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lastRenderedPageBreak/>
              <w:t xml:space="preserve">Producto 3 </w:t>
            </w:r>
          </w:p>
          <w:p w:rsidR="00D651A4" w:rsidRPr="007717AC" w:rsidRDefault="00D651A4" w:rsidP="00C56BEA">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t>Tercera entrega, Informe Final de Evaluación Específica de Desempeño que debe contener la siguiente estructura: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Índice.</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Antecedentes.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Objetivo General.</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Objetivos Específicos.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Alcances.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Metodología.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Introducción.</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Descripción General del Programa.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Apartado I. Resultados finales del programa.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Apartado II. Productos.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Apartado III. Avance de indicadores y análisis de metas.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Apartado IV. Análisis de la cobertura del programa.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Apartado V. Análisis del presupuesto.</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Apartado VI. Seguimiento a los Aspectos Susceptibles de Mejora.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Valoración del Programa presupuestario.</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Análisis de Fortalezas, Oportunidades, Debilidades, Amenazas, Hallazgos y Recomendaciones.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Conclusiones.</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Fuentes de información.</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Ficha técnica.</w:t>
            </w:r>
          </w:p>
          <w:p w:rsidR="00D651A4" w:rsidRPr="007717AC" w:rsidRDefault="00D651A4" w:rsidP="006B0771">
            <w:pPr>
              <w:pStyle w:val="Prrafodelista"/>
              <w:numPr>
                <w:ilvl w:val="0"/>
                <w:numId w:val="21"/>
              </w:numPr>
              <w:overflowPunct w:val="0"/>
              <w:autoSpaceDE w:val="0"/>
              <w:autoSpaceDN w:val="0"/>
              <w:adjustRightInd w:val="0"/>
              <w:textAlignment w:val="baseline"/>
              <w:rPr>
                <w:rFonts w:ascii="Montserrat Medium" w:hAnsi="Montserrat Medium" w:cs="Arial"/>
                <w:sz w:val="18"/>
                <w:szCs w:val="18"/>
              </w:rPr>
            </w:pPr>
            <w:r w:rsidRPr="007717AC">
              <w:rPr>
                <w:rFonts w:ascii="Montserrat Medium" w:hAnsi="Montserrat Medium" w:cs="Arial"/>
                <w:sz w:val="18"/>
                <w:szCs w:val="18"/>
              </w:rPr>
              <w:t>Anexos.</w:t>
            </w:r>
          </w:p>
          <w:p w:rsidR="00D651A4" w:rsidRPr="007717AC" w:rsidRDefault="00D651A4" w:rsidP="00C56BEA">
            <w:pPr>
              <w:jc w:val="both"/>
              <w:rPr>
                <w:rFonts w:ascii="Montserrat Medium" w:hAnsi="Montserrat Medium" w:cs="Arial"/>
                <w:sz w:val="18"/>
                <w:szCs w:val="18"/>
              </w:rPr>
            </w:pPr>
            <w:r w:rsidRPr="007717AC">
              <w:rPr>
                <w:rFonts w:ascii="Montserrat Medium" w:hAnsi="Montserrat Medium" w:cs="Arial"/>
                <w:sz w:val="18"/>
                <w:szCs w:val="18"/>
                <w:lang w:eastAsia="es-MX"/>
              </w:rPr>
              <w:t>Lista de asistencia de la sesión de presentación de resultados de la entrega final del Informe de Evaluación. Respuesta a comentarios de la segunda entrega, los entregables deberán ser en versión digital en archivos de Microsoft Word.</w:t>
            </w:r>
          </w:p>
        </w:tc>
        <w:tc>
          <w:tcPr>
            <w:tcW w:w="1891" w:type="dxa"/>
            <w:tcBorders>
              <w:top w:val="single" w:sz="4" w:space="0" w:color="auto"/>
              <w:left w:val="single" w:sz="4" w:space="0" w:color="auto"/>
              <w:bottom w:val="single" w:sz="4" w:space="0" w:color="auto"/>
              <w:right w:val="single" w:sz="4" w:space="0" w:color="auto"/>
            </w:tcBorders>
            <w:vAlign w:val="center"/>
          </w:tcPr>
          <w:p w:rsidR="00D651A4" w:rsidRPr="007717AC" w:rsidRDefault="00D651A4" w:rsidP="00C56BEA">
            <w:pPr>
              <w:ind w:left="-108" w:right="-108"/>
              <w:jc w:val="center"/>
              <w:rPr>
                <w:rFonts w:ascii="Montserrat Medium" w:hAnsi="Montserrat Medium" w:cs="Arial"/>
                <w:sz w:val="18"/>
                <w:szCs w:val="18"/>
              </w:rPr>
            </w:pPr>
            <w:r w:rsidRPr="007717AC">
              <w:rPr>
                <w:rFonts w:ascii="Montserrat Medium" w:hAnsi="Montserrat Medium" w:cs="Arial"/>
                <w:i/>
                <w:iCs/>
                <w:sz w:val="18"/>
                <w:szCs w:val="18"/>
              </w:rPr>
              <w:t>Enero 2025</w:t>
            </w:r>
          </w:p>
        </w:tc>
      </w:tr>
      <w:tr w:rsidR="00D651A4" w:rsidRPr="007717AC" w:rsidTr="00C56BEA">
        <w:trPr>
          <w:trHeight w:val="186"/>
          <w:jc w:val="center"/>
        </w:trPr>
        <w:tc>
          <w:tcPr>
            <w:tcW w:w="7137" w:type="dxa"/>
            <w:tcBorders>
              <w:top w:val="single" w:sz="4" w:space="0" w:color="auto"/>
              <w:left w:val="single" w:sz="4" w:space="0" w:color="auto"/>
              <w:bottom w:val="single" w:sz="4" w:space="0" w:color="auto"/>
              <w:right w:val="single" w:sz="4" w:space="0" w:color="auto"/>
            </w:tcBorders>
            <w:vAlign w:val="center"/>
          </w:tcPr>
          <w:p w:rsidR="00D651A4" w:rsidRPr="007717AC" w:rsidRDefault="00D651A4" w:rsidP="00C56BEA">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t xml:space="preserve">Producto 4    </w:t>
            </w:r>
          </w:p>
          <w:p w:rsidR="00D651A4" w:rsidRPr="007717AC" w:rsidRDefault="00D651A4" w:rsidP="00C56BEA">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t>Cuarta entrega:    Resumen Ejecutivo.</w:t>
            </w:r>
          </w:p>
          <w:p w:rsidR="00D651A4" w:rsidRPr="007717AC" w:rsidRDefault="00D651A4" w:rsidP="00C56BEA">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t xml:space="preserve">      </w:t>
            </w:r>
          </w:p>
        </w:tc>
        <w:tc>
          <w:tcPr>
            <w:tcW w:w="1891" w:type="dxa"/>
            <w:vMerge w:val="restart"/>
            <w:tcBorders>
              <w:top w:val="single" w:sz="4" w:space="0" w:color="auto"/>
              <w:left w:val="single" w:sz="4" w:space="0" w:color="auto"/>
              <w:right w:val="single" w:sz="4" w:space="0" w:color="auto"/>
            </w:tcBorders>
            <w:vAlign w:val="center"/>
          </w:tcPr>
          <w:p w:rsidR="00D651A4" w:rsidRPr="007717AC" w:rsidRDefault="00D651A4" w:rsidP="00C56BEA">
            <w:pPr>
              <w:ind w:left="-108" w:right="-108"/>
              <w:jc w:val="center"/>
              <w:rPr>
                <w:rFonts w:ascii="Montserrat Medium" w:hAnsi="Montserrat Medium" w:cs="Arial"/>
                <w:i/>
                <w:iCs/>
                <w:sz w:val="18"/>
                <w:szCs w:val="18"/>
              </w:rPr>
            </w:pPr>
            <w:r w:rsidRPr="007717AC">
              <w:rPr>
                <w:rFonts w:ascii="Montserrat Medium" w:hAnsi="Montserrat Medium" w:cs="Arial"/>
                <w:i/>
                <w:iCs/>
                <w:sz w:val="18"/>
                <w:szCs w:val="18"/>
              </w:rPr>
              <w:t>Marzo 2025</w:t>
            </w:r>
          </w:p>
        </w:tc>
      </w:tr>
      <w:tr w:rsidR="00D651A4" w:rsidRPr="007717AC" w:rsidTr="00C56BEA">
        <w:trPr>
          <w:trHeight w:val="186"/>
          <w:jc w:val="center"/>
        </w:trPr>
        <w:tc>
          <w:tcPr>
            <w:tcW w:w="7137" w:type="dxa"/>
            <w:tcBorders>
              <w:top w:val="single" w:sz="4" w:space="0" w:color="auto"/>
              <w:left w:val="single" w:sz="4" w:space="0" w:color="auto"/>
              <w:bottom w:val="single" w:sz="4" w:space="0" w:color="auto"/>
              <w:right w:val="single" w:sz="4" w:space="0" w:color="auto"/>
            </w:tcBorders>
            <w:vAlign w:val="center"/>
          </w:tcPr>
          <w:p w:rsidR="007717AC" w:rsidRDefault="00D651A4" w:rsidP="00C56BEA">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t xml:space="preserve">Producto 5             </w:t>
            </w:r>
          </w:p>
          <w:p w:rsidR="00D651A4" w:rsidRPr="007717AC" w:rsidRDefault="00D651A4" w:rsidP="007717AC">
            <w:pPr>
              <w:autoSpaceDE w:val="0"/>
              <w:autoSpaceDN w:val="0"/>
              <w:adjustRightInd w:val="0"/>
              <w:jc w:val="both"/>
              <w:rPr>
                <w:rFonts w:ascii="Montserrat Medium" w:hAnsi="Montserrat Medium" w:cs="Arial"/>
                <w:sz w:val="18"/>
                <w:szCs w:val="18"/>
              </w:rPr>
            </w:pPr>
            <w:r w:rsidRPr="007717AC">
              <w:rPr>
                <w:rFonts w:ascii="Montserrat Medium" w:hAnsi="Montserrat Medium" w:cs="Arial"/>
                <w:sz w:val="18"/>
                <w:szCs w:val="18"/>
              </w:rPr>
              <w:t>Presentación de PowerPoint que contenga los principales                                   resultados de la evaluación.</w:t>
            </w:r>
          </w:p>
        </w:tc>
        <w:tc>
          <w:tcPr>
            <w:tcW w:w="1891" w:type="dxa"/>
            <w:vMerge/>
            <w:tcBorders>
              <w:left w:val="single" w:sz="4" w:space="0" w:color="auto"/>
              <w:bottom w:val="single" w:sz="4" w:space="0" w:color="auto"/>
              <w:right w:val="single" w:sz="4" w:space="0" w:color="auto"/>
            </w:tcBorders>
            <w:vAlign w:val="center"/>
          </w:tcPr>
          <w:p w:rsidR="00D651A4" w:rsidRPr="007717AC" w:rsidRDefault="00D651A4" w:rsidP="00C56BEA">
            <w:pPr>
              <w:ind w:left="-108" w:right="-108"/>
              <w:jc w:val="center"/>
              <w:rPr>
                <w:rFonts w:ascii="Montserrat Medium" w:hAnsi="Montserrat Medium" w:cs="Arial"/>
                <w:i/>
                <w:iCs/>
                <w:sz w:val="18"/>
                <w:szCs w:val="18"/>
              </w:rPr>
            </w:pPr>
          </w:p>
        </w:tc>
      </w:tr>
    </w:tbl>
    <w:p w:rsidR="0097346A" w:rsidRPr="0097346A" w:rsidRDefault="0097346A" w:rsidP="00D651A4">
      <w:pPr>
        <w:jc w:val="both"/>
        <w:rPr>
          <w:rFonts w:ascii="Montserrat Medium" w:hAnsi="Montserrat Medium"/>
          <w:w w:val="105"/>
          <w:sz w:val="18"/>
          <w:szCs w:val="18"/>
        </w:rPr>
      </w:pPr>
    </w:p>
    <w:p w:rsidR="00D651A4" w:rsidRPr="0097346A" w:rsidRDefault="00D651A4" w:rsidP="00D651A4">
      <w:pPr>
        <w:jc w:val="both"/>
        <w:rPr>
          <w:rFonts w:ascii="Montserrat Medium" w:hAnsi="Montserrat Medium"/>
          <w:w w:val="105"/>
          <w:sz w:val="18"/>
          <w:szCs w:val="18"/>
          <w:lang w:val="es-ES"/>
        </w:rPr>
      </w:pPr>
      <w:r w:rsidRPr="0097346A">
        <w:rPr>
          <w:rFonts w:ascii="Montserrat Medium" w:hAnsi="Montserrat Medium"/>
          <w:w w:val="105"/>
          <w:sz w:val="18"/>
          <w:szCs w:val="18"/>
        </w:rPr>
        <w:t xml:space="preserve">Se deberán realizar al menos una reunión posterior a la entrega de cada uno de los productos de </w:t>
      </w:r>
      <w:r w:rsidR="0097346A" w:rsidRPr="0097346A">
        <w:rPr>
          <w:rFonts w:ascii="Montserrat Medium" w:hAnsi="Montserrat Medium"/>
          <w:w w:val="105"/>
          <w:sz w:val="18"/>
          <w:szCs w:val="18"/>
        </w:rPr>
        <w:t>la evaluación</w:t>
      </w:r>
      <w:r w:rsidRPr="0097346A">
        <w:rPr>
          <w:rFonts w:ascii="Montserrat Medium" w:hAnsi="Montserrat Medium"/>
          <w:w w:val="105"/>
          <w:sz w:val="18"/>
          <w:szCs w:val="18"/>
        </w:rPr>
        <w:t xml:space="preserve">. Las reuniones se realizarán entre el personal operador del Programa y con el personal del área requirente, con la finalidad de comentar los resultados de dichos entregables. </w:t>
      </w:r>
    </w:p>
    <w:p w:rsidR="00D651A4" w:rsidRPr="0097346A" w:rsidRDefault="00D651A4" w:rsidP="00D651A4">
      <w:pPr>
        <w:pStyle w:val="Textoindependiente"/>
        <w:kinsoku w:val="0"/>
        <w:overflowPunct w:val="0"/>
        <w:ind w:right="49"/>
        <w:rPr>
          <w:rFonts w:ascii="Montserrat Medium" w:hAnsi="Montserrat Medium"/>
          <w:w w:val="105"/>
          <w:sz w:val="18"/>
          <w:szCs w:val="18"/>
          <w:highlight w:val="yellow"/>
        </w:rPr>
      </w:pPr>
    </w:p>
    <w:p w:rsidR="00D651A4" w:rsidRPr="0097346A" w:rsidRDefault="00D651A4" w:rsidP="0097346A">
      <w:pPr>
        <w:jc w:val="both"/>
        <w:rPr>
          <w:rFonts w:ascii="Montserrat Medium" w:hAnsi="Montserrat Medium"/>
          <w:w w:val="105"/>
          <w:sz w:val="18"/>
          <w:szCs w:val="18"/>
        </w:rPr>
      </w:pPr>
      <w:r w:rsidRPr="0097346A">
        <w:rPr>
          <w:rFonts w:ascii="Montserrat Medium" w:hAnsi="Montserrat Medium"/>
          <w:w w:val="105"/>
          <w:sz w:val="18"/>
          <w:szCs w:val="18"/>
        </w:rPr>
        <w:t>De igual forma se realizará una reunión final, una vez entregado el último producto, para hacer la presentación de los principales resultados de la evaluación. El área requirente, indicará el lugar, día y hora de realización de las reuniones indicadas. El producto 3, anteriormente señalado, considerará la entrega de la Evaluación concluida.</w:t>
      </w:r>
    </w:p>
    <w:p w:rsidR="00D651A4" w:rsidRPr="0097346A" w:rsidRDefault="00D651A4" w:rsidP="00D651A4">
      <w:pPr>
        <w:pStyle w:val="Textoindependiente"/>
        <w:kinsoku w:val="0"/>
        <w:overflowPunct w:val="0"/>
        <w:ind w:right="49"/>
        <w:rPr>
          <w:rFonts w:ascii="Montserrat Medium" w:hAnsi="Montserrat Medium"/>
          <w:w w:val="105"/>
          <w:sz w:val="18"/>
          <w:szCs w:val="18"/>
        </w:rPr>
      </w:pPr>
    </w:p>
    <w:p w:rsidR="00D651A4" w:rsidRPr="00C87AEA" w:rsidRDefault="00D651A4" w:rsidP="006B0771">
      <w:pPr>
        <w:pStyle w:val="Ttulo1"/>
        <w:numPr>
          <w:ilvl w:val="0"/>
          <w:numId w:val="22"/>
        </w:numPr>
        <w:rPr>
          <w:rFonts w:ascii="Montserrat Medium" w:hAnsi="Montserrat Medium"/>
          <w:bCs/>
          <w:szCs w:val="18"/>
          <w:lang w:val="es-ES" w:eastAsia="es-MX"/>
        </w:rPr>
      </w:pPr>
      <w:bookmarkStart w:id="36" w:name="_Toc169781901"/>
      <w:bookmarkStart w:id="37" w:name="_Hlk167448771"/>
      <w:r w:rsidRPr="00C87AEA">
        <w:rPr>
          <w:rFonts w:ascii="Montserrat Medium" w:hAnsi="Montserrat Medium"/>
          <w:bCs/>
          <w:szCs w:val="18"/>
          <w:lang w:val="es-ES" w:eastAsia="es-MX"/>
        </w:rPr>
        <w:t>Anexos.</w:t>
      </w:r>
      <w:bookmarkEnd w:id="36"/>
    </w:p>
    <w:p w:rsidR="00D651A4" w:rsidRPr="0097346A" w:rsidRDefault="00D651A4" w:rsidP="00D651A4">
      <w:pPr>
        <w:pStyle w:val="Ttulo2"/>
        <w:jc w:val="center"/>
        <w:rPr>
          <w:rFonts w:ascii="Montserrat Medium" w:eastAsiaTheme="minorEastAsia" w:hAnsi="Montserrat Medium" w:cs="Arial"/>
          <w:i/>
          <w:iCs/>
          <w:w w:val="105"/>
          <w:sz w:val="18"/>
          <w:szCs w:val="18"/>
          <w:lang w:eastAsia="es-MX"/>
        </w:rPr>
      </w:pPr>
    </w:p>
    <w:p w:rsidR="00D651A4" w:rsidRPr="0097346A" w:rsidRDefault="00D651A4" w:rsidP="0097346A">
      <w:pPr>
        <w:pStyle w:val="Ttulo2"/>
        <w:ind w:left="0" w:firstLine="0"/>
        <w:jc w:val="center"/>
        <w:rPr>
          <w:rFonts w:ascii="Montserrat Medium" w:eastAsiaTheme="minorEastAsia" w:hAnsi="Montserrat Medium" w:cs="Arial"/>
          <w:b w:val="0"/>
          <w:bCs/>
          <w:i/>
          <w:iCs/>
          <w:w w:val="105"/>
          <w:sz w:val="18"/>
          <w:szCs w:val="18"/>
          <w:lang w:eastAsia="es-MX"/>
        </w:rPr>
      </w:pPr>
      <w:bookmarkStart w:id="38" w:name="_Toc168403369"/>
      <w:bookmarkStart w:id="39" w:name="_Toc169781902"/>
      <w:bookmarkStart w:id="40" w:name="_Hlk167449608"/>
      <w:r w:rsidRPr="0097346A">
        <w:rPr>
          <w:rFonts w:ascii="Montserrat Medium" w:eastAsiaTheme="minorEastAsia" w:hAnsi="Montserrat Medium" w:cs="Arial"/>
          <w:i/>
          <w:iCs/>
          <w:w w:val="105"/>
          <w:sz w:val="18"/>
          <w:szCs w:val="18"/>
          <w:lang w:eastAsia="es-MX"/>
        </w:rPr>
        <w:t>Anexo 1. Datos de Portada del Informe Final de Evaluación.</w:t>
      </w:r>
      <w:bookmarkEnd w:id="38"/>
      <w:bookmarkEnd w:id="39"/>
    </w:p>
    <w:p w:rsidR="00D651A4" w:rsidRPr="0097346A" w:rsidRDefault="00D651A4" w:rsidP="00D651A4">
      <w:pPr>
        <w:rPr>
          <w:rFonts w:ascii="Montserrat Medium" w:eastAsiaTheme="minorEastAsia" w:hAnsi="Montserrat Medium" w:cs="Arial"/>
          <w:w w:val="105"/>
          <w:sz w:val="18"/>
          <w:szCs w:val="18"/>
          <w:lang w:eastAsia="es-MX"/>
        </w:rPr>
      </w:pPr>
    </w:p>
    <w:p w:rsidR="00D651A4" w:rsidRPr="0097346A" w:rsidRDefault="00D651A4" w:rsidP="00D651A4">
      <w:pPr>
        <w:jc w:val="both"/>
        <w:rPr>
          <w:rFonts w:ascii="Montserrat Medium" w:hAnsi="Montserrat Medium" w:cs="Arial"/>
          <w:i/>
          <w:iCs/>
          <w:sz w:val="18"/>
          <w:szCs w:val="18"/>
        </w:rPr>
      </w:pPr>
      <w:r w:rsidRPr="0097346A">
        <w:rPr>
          <w:rFonts w:ascii="Montserrat Medium" w:hAnsi="Montserrat Medium" w:cs="Arial"/>
          <w:b/>
          <w:bCs/>
          <w:sz w:val="18"/>
          <w:szCs w:val="18"/>
        </w:rPr>
        <w:t xml:space="preserve">Evaluación Específica de Desempeño al Programa Presupuestario E64 Educación Básica, Componente C009 Servicios de Educación de Telesecundaria Federalizada </w:t>
      </w:r>
      <w:r w:rsidRPr="0097346A">
        <w:rPr>
          <w:rFonts w:ascii="Montserrat Medium" w:hAnsi="Montserrat Medium" w:cstheme="minorHAnsi"/>
          <w:b/>
          <w:sz w:val="18"/>
          <w:szCs w:val="18"/>
        </w:rPr>
        <w:t>proporcionados a Alumnos en Edad de Cursarla</w:t>
      </w:r>
      <w:r w:rsidRPr="0097346A">
        <w:rPr>
          <w:rFonts w:ascii="Montserrat Medium" w:hAnsi="Montserrat Medium" w:cs="Arial"/>
          <w:i/>
          <w:sz w:val="18"/>
          <w:szCs w:val="18"/>
        </w:rPr>
        <w:t>. De conformidad con el Acuerdo por el que se emite la clasificación programática, emitido por CONAC, con fundamento en los artículos 6,7,9,41 y 46, fracción II de la Ley General de Contabilidad Gubernamental.</w:t>
      </w:r>
    </w:p>
    <w:p w:rsidR="00D651A4" w:rsidRPr="0097346A" w:rsidRDefault="00D651A4" w:rsidP="00D651A4">
      <w:pPr>
        <w:jc w:val="both"/>
        <w:rPr>
          <w:rFonts w:ascii="Montserrat Medium" w:hAnsi="Montserrat Medium" w:cs="Arial"/>
          <w:i/>
          <w:iCs/>
          <w:sz w:val="18"/>
          <w:szCs w:val="18"/>
        </w:rPr>
      </w:pPr>
    </w:p>
    <w:p w:rsidR="00D651A4" w:rsidRPr="0097346A" w:rsidRDefault="00D651A4" w:rsidP="00D651A4">
      <w:pPr>
        <w:jc w:val="both"/>
        <w:rPr>
          <w:rFonts w:ascii="Montserrat Medium" w:hAnsi="Montserrat Medium" w:cs="Arial"/>
          <w:i/>
          <w:iCs/>
          <w:sz w:val="18"/>
          <w:szCs w:val="18"/>
        </w:rPr>
      </w:pPr>
      <w:r w:rsidRPr="0097346A">
        <w:rPr>
          <w:rFonts w:ascii="Montserrat Medium" w:hAnsi="Montserrat Medium" w:cs="Arial"/>
          <w:b/>
          <w:bCs/>
          <w:sz w:val="18"/>
          <w:szCs w:val="18"/>
        </w:rPr>
        <w:lastRenderedPageBreak/>
        <w:t xml:space="preserve">Financiado mayormente por </w:t>
      </w:r>
      <w:r w:rsidRPr="0097346A">
        <w:rPr>
          <w:rFonts w:ascii="Montserrat Medium" w:hAnsi="Montserrat Medium" w:cs="Arial"/>
          <w:i/>
          <w:iCs/>
          <w:sz w:val="18"/>
          <w:szCs w:val="18"/>
        </w:rPr>
        <w:t>señalar la fuente de financiamiento principal del Programa presupuestario.</w:t>
      </w:r>
    </w:p>
    <w:p w:rsidR="00D651A4" w:rsidRPr="0097346A" w:rsidRDefault="00D651A4" w:rsidP="00D651A4">
      <w:pPr>
        <w:jc w:val="both"/>
        <w:rPr>
          <w:rFonts w:ascii="Montserrat Medium" w:hAnsi="Montserrat Medium" w:cs="Arial"/>
          <w:i/>
          <w:iCs/>
          <w:sz w:val="18"/>
          <w:szCs w:val="18"/>
        </w:rPr>
      </w:pPr>
    </w:p>
    <w:p w:rsidR="00D651A4" w:rsidRPr="0097346A" w:rsidRDefault="00D651A4" w:rsidP="00D651A4">
      <w:pPr>
        <w:jc w:val="both"/>
        <w:rPr>
          <w:rFonts w:ascii="Montserrat Medium" w:hAnsi="Montserrat Medium" w:cs="Arial"/>
          <w:i/>
          <w:iCs/>
          <w:sz w:val="18"/>
          <w:szCs w:val="18"/>
        </w:rPr>
      </w:pPr>
      <w:r w:rsidRPr="0097346A">
        <w:rPr>
          <w:rFonts w:ascii="Montserrat Medium" w:hAnsi="Montserrat Medium" w:cs="Arial"/>
          <w:b/>
          <w:bCs/>
          <w:sz w:val="18"/>
          <w:szCs w:val="18"/>
        </w:rPr>
        <w:t xml:space="preserve">Para el ejercicio fiscal </w:t>
      </w:r>
      <w:r w:rsidRPr="0097346A">
        <w:rPr>
          <w:rFonts w:ascii="Montserrat Medium" w:hAnsi="Montserrat Medium" w:cs="Arial"/>
          <w:i/>
          <w:iCs/>
          <w:sz w:val="18"/>
          <w:szCs w:val="18"/>
        </w:rPr>
        <w:t>2024.</w:t>
      </w:r>
    </w:p>
    <w:p w:rsidR="00D651A4" w:rsidRPr="0097346A" w:rsidRDefault="00D651A4" w:rsidP="00D651A4">
      <w:pPr>
        <w:jc w:val="both"/>
        <w:rPr>
          <w:rFonts w:ascii="Montserrat Medium" w:hAnsi="Montserrat Medium" w:cs="Arial"/>
          <w:i/>
          <w:iCs/>
          <w:sz w:val="18"/>
          <w:szCs w:val="18"/>
        </w:rPr>
      </w:pPr>
    </w:p>
    <w:p w:rsidR="00D651A4" w:rsidRPr="0097346A" w:rsidRDefault="00D651A4" w:rsidP="00D651A4">
      <w:pPr>
        <w:jc w:val="both"/>
        <w:rPr>
          <w:rFonts w:ascii="Montserrat Medium" w:hAnsi="Montserrat Medium" w:cs="Arial"/>
          <w:i/>
          <w:iCs/>
          <w:sz w:val="18"/>
          <w:szCs w:val="18"/>
        </w:rPr>
      </w:pPr>
      <w:r w:rsidRPr="0097346A">
        <w:rPr>
          <w:rFonts w:ascii="Montserrat Medium" w:hAnsi="Montserrat Medium" w:cs="Arial"/>
          <w:b/>
          <w:bCs/>
          <w:sz w:val="18"/>
          <w:szCs w:val="18"/>
        </w:rPr>
        <w:t xml:space="preserve">Unidad Responsable: </w:t>
      </w:r>
      <w:r w:rsidRPr="0097346A">
        <w:rPr>
          <w:rFonts w:ascii="Montserrat Medium" w:hAnsi="Montserrat Medium" w:cs="Arial"/>
          <w:i/>
          <w:iCs/>
          <w:sz w:val="18"/>
          <w:szCs w:val="18"/>
        </w:rPr>
        <w:t>Departamento de Telesecundaria Federalizada.</w:t>
      </w:r>
    </w:p>
    <w:p w:rsidR="00D651A4" w:rsidRPr="0097346A" w:rsidRDefault="00D651A4" w:rsidP="00D651A4">
      <w:pPr>
        <w:jc w:val="both"/>
        <w:rPr>
          <w:rFonts w:ascii="Montserrat Medium" w:hAnsi="Montserrat Medium" w:cs="Arial"/>
          <w:sz w:val="18"/>
          <w:szCs w:val="18"/>
        </w:rPr>
      </w:pPr>
    </w:p>
    <w:p w:rsidR="00D651A4" w:rsidRPr="0097346A" w:rsidRDefault="00D651A4" w:rsidP="0097346A">
      <w:pPr>
        <w:pStyle w:val="Ttulo2"/>
        <w:ind w:left="0" w:firstLine="0"/>
        <w:jc w:val="center"/>
        <w:rPr>
          <w:rFonts w:ascii="Montserrat Medium" w:eastAsiaTheme="minorEastAsia" w:hAnsi="Montserrat Medium" w:cs="Arial"/>
          <w:i/>
          <w:iCs/>
          <w:w w:val="105"/>
          <w:sz w:val="18"/>
          <w:szCs w:val="18"/>
          <w:lang w:eastAsia="es-MX"/>
        </w:rPr>
      </w:pPr>
      <w:bookmarkStart w:id="41" w:name="_Toc168403370"/>
      <w:bookmarkStart w:id="42" w:name="_Toc169781903"/>
      <w:bookmarkEnd w:id="37"/>
      <w:bookmarkEnd w:id="40"/>
      <w:r w:rsidRPr="0097346A">
        <w:rPr>
          <w:rFonts w:ascii="Montserrat Medium" w:eastAsiaTheme="minorEastAsia" w:hAnsi="Montserrat Medium" w:cs="Arial"/>
          <w:i/>
          <w:iCs/>
          <w:w w:val="105"/>
          <w:sz w:val="18"/>
          <w:szCs w:val="18"/>
          <w:lang w:eastAsia="es-MX"/>
        </w:rPr>
        <w:t>Anexo 2. Criterios Técnicos para la Valoración del Programa.</w:t>
      </w:r>
      <w:bookmarkEnd w:id="41"/>
      <w:bookmarkEnd w:id="42"/>
    </w:p>
    <w:p w:rsidR="0097346A" w:rsidRPr="0097346A" w:rsidRDefault="0097346A" w:rsidP="0097346A">
      <w:pPr>
        <w:rPr>
          <w:rFonts w:ascii="Montserrat Medium" w:eastAsiaTheme="minorEastAsia" w:hAnsi="Montserrat Medium"/>
          <w:sz w:val="18"/>
          <w:szCs w:val="18"/>
          <w:lang w:eastAsia="es-MX"/>
        </w:rPr>
      </w:pPr>
    </w:p>
    <w:p w:rsidR="00D651A4" w:rsidRPr="0097346A" w:rsidRDefault="00D651A4" w:rsidP="00D651A4">
      <w:pPr>
        <w:jc w:val="both"/>
        <w:rPr>
          <w:rFonts w:ascii="Montserrat Medium" w:eastAsiaTheme="minorEastAsia" w:hAnsi="Montserrat Medium" w:cs="Arial"/>
          <w:w w:val="105"/>
          <w:sz w:val="18"/>
          <w:szCs w:val="18"/>
          <w:lang w:eastAsia="es-MX"/>
        </w:rPr>
      </w:pPr>
      <w:r w:rsidRPr="0097346A">
        <w:rPr>
          <w:rFonts w:ascii="Montserrat Medium" w:eastAsiaTheme="minorEastAsia" w:hAnsi="Montserrat Medium" w:cs="Arial"/>
          <w:w w:val="105"/>
          <w:sz w:val="18"/>
          <w:szCs w:val="18"/>
          <w:lang w:eastAsia="es-MX"/>
        </w:rPr>
        <w:t xml:space="preserve">La Evaluación Específica de Desempeño se divide en los siguientes cinco temas: </w:t>
      </w:r>
    </w:p>
    <w:p w:rsidR="00D651A4" w:rsidRPr="0097346A" w:rsidRDefault="00D651A4" w:rsidP="00D651A4">
      <w:pPr>
        <w:jc w:val="both"/>
        <w:rPr>
          <w:rFonts w:ascii="Montserrat Medium" w:hAnsi="Montserrat Medium" w:cs="Arial"/>
          <w:sz w:val="18"/>
          <w:szCs w:val="18"/>
        </w:rPr>
      </w:pPr>
    </w:p>
    <w:tbl>
      <w:tblPr>
        <w:tblStyle w:val="Tablaconcuadrcula5oscura-nfasis31"/>
        <w:tblW w:w="0" w:type="auto"/>
        <w:jc w:val="center"/>
        <w:tblLook w:val="0660" w:firstRow="1" w:lastRow="1" w:firstColumn="0" w:lastColumn="0" w:noHBand="1" w:noVBand="1"/>
      </w:tblPr>
      <w:tblGrid>
        <w:gridCol w:w="7589"/>
        <w:gridCol w:w="1805"/>
      </w:tblGrid>
      <w:tr w:rsidR="00D651A4" w:rsidRPr="0097346A" w:rsidTr="0097346A">
        <w:trPr>
          <w:cnfStyle w:val="100000000000" w:firstRow="1" w:lastRow="0" w:firstColumn="0" w:lastColumn="0" w:oddVBand="0" w:evenVBand="0" w:oddHBand="0" w:evenHBand="0" w:firstRowFirstColumn="0" w:firstRowLastColumn="0" w:lastRowFirstColumn="0" w:lastRowLastColumn="0"/>
          <w:trHeight w:val="340"/>
          <w:jc w:val="center"/>
        </w:trPr>
        <w:tc>
          <w:tcPr>
            <w:tcW w:w="8236" w:type="dxa"/>
            <w:shd w:val="clear" w:color="auto" w:fill="990033"/>
            <w:vAlign w:val="bottom"/>
            <w:hideMark/>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bCs w:val="0"/>
                <w:w w:val="105"/>
                <w:sz w:val="18"/>
                <w:szCs w:val="18"/>
              </w:rPr>
              <w:t>APARTADO</w:t>
            </w:r>
          </w:p>
        </w:tc>
        <w:tc>
          <w:tcPr>
            <w:tcW w:w="1834" w:type="dxa"/>
            <w:shd w:val="clear" w:color="auto" w:fill="990033"/>
            <w:vAlign w:val="bottom"/>
            <w:hideMark/>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VALORACIÓN</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b/>
                <w:bCs/>
                <w:w w:val="105"/>
                <w:sz w:val="18"/>
                <w:szCs w:val="18"/>
              </w:rPr>
              <w:t>1.- Resultados finales del programa.</w:t>
            </w:r>
          </w:p>
        </w:tc>
        <w:tc>
          <w:tcPr>
            <w:tcW w:w="1834" w:type="dxa"/>
            <w:shd w:val="clear" w:color="auto" w:fill="FFF2CC"/>
          </w:tcPr>
          <w:p w:rsidR="00D651A4" w:rsidRPr="0097346A" w:rsidRDefault="00D651A4" w:rsidP="00C56BEA">
            <w:pPr>
              <w:jc w:val="right"/>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5</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1.1.- Hallazgos de evaluaciones externas atendidos.</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1.2.- Logro de metas por nivel de la MIR en el (los) ejercicio(s) fiscal(es) a evaluar.</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w:t>
            </w:r>
          </w:p>
        </w:tc>
      </w:tr>
      <w:tr w:rsidR="00D651A4" w:rsidRPr="0097346A" w:rsidTr="0097346A">
        <w:trPr>
          <w:trHeight w:val="340"/>
          <w:jc w:val="center"/>
        </w:trPr>
        <w:tc>
          <w:tcPr>
            <w:tcW w:w="8236" w:type="dxa"/>
            <w:shd w:val="clear" w:color="auto" w:fill="FFF2CC"/>
            <w:hideMark/>
          </w:tcPr>
          <w:p w:rsidR="00D651A4" w:rsidRPr="0097346A" w:rsidRDefault="00D651A4" w:rsidP="00C56BEA">
            <w:pPr>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2.- Productos.</w:t>
            </w:r>
          </w:p>
        </w:tc>
        <w:tc>
          <w:tcPr>
            <w:tcW w:w="1834" w:type="dxa"/>
            <w:shd w:val="clear" w:color="auto" w:fill="FFF2CC"/>
            <w:hideMark/>
          </w:tcPr>
          <w:p w:rsidR="00D651A4" w:rsidRPr="0097346A" w:rsidRDefault="00D651A4" w:rsidP="00C56BEA">
            <w:pPr>
              <w:jc w:val="right"/>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20</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hAnsi="Montserrat Medium" w:cs="Arial"/>
                <w:w w:val="105"/>
                <w:sz w:val="18"/>
                <w:szCs w:val="18"/>
              </w:rPr>
            </w:pPr>
            <w:r w:rsidRPr="0097346A">
              <w:rPr>
                <w:rFonts w:ascii="Montserrat Medium" w:hAnsi="Montserrat Medium" w:cs="Arial"/>
                <w:w w:val="105"/>
                <w:sz w:val="18"/>
                <w:szCs w:val="18"/>
              </w:rPr>
              <w:t>2.1.- El objetivo del Programa es congruente al objetivo de su fuente de financiamiento.</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2.2.- Se identifica claramente a quién está dirigido el programa.</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2.3.- Identifica claramente los productos y/o servicios a entregar a la ciudadanía.</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2.4.- Diseño de la MIR conforme la Guía para la Construcción de la Matriz de Indicadores para Resultados.</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2.5.- Cuenta con datos disponibles para todos los indicadores de tal manera que hace posible un análisis de la evolución del mismo. (Por nivel de la MIR).</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2.6.- Cuenta con la información requerida para cada uno de los indicadores. (Por nivel de la MIR).</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2.7.- Adecuada definición de metas. (Por nivel de la MIR).</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2.8.- Asignación presupuestal con base en un diagnóstico de necesidades (sí =1, no=0).</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 xml:space="preserve">3.- Identificación del Indicador del programa derivado del PED. </w:t>
            </w:r>
          </w:p>
        </w:tc>
        <w:tc>
          <w:tcPr>
            <w:tcW w:w="1834" w:type="dxa"/>
            <w:shd w:val="clear" w:color="auto" w:fill="FFF2CC"/>
          </w:tcPr>
          <w:p w:rsidR="00D651A4" w:rsidRPr="0097346A" w:rsidRDefault="00D651A4" w:rsidP="00C56BEA">
            <w:pPr>
              <w:jc w:val="right"/>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2</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3.1.- Adecuada identificación del indicador del PED al que se encuentra vinculado.</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3.2.- El programa contribuye al logro del objetivo del PED (sí =1, no=0).</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hideMark/>
          </w:tcPr>
          <w:p w:rsidR="00D651A4" w:rsidRPr="0097346A" w:rsidRDefault="00D651A4" w:rsidP="00C56BEA">
            <w:pPr>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4.- Cobertura del programa.</w:t>
            </w:r>
          </w:p>
        </w:tc>
        <w:tc>
          <w:tcPr>
            <w:tcW w:w="1834" w:type="dxa"/>
            <w:shd w:val="clear" w:color="auto" w:fill="FFF2CC"/>
            <w:hideMark/>
          </w:tcPr>
          <w:p w:rsidR="00D651A4" w:rsidRPr="0097346A" w:rsidRDefault="00D651A4" w:rsidP="00C56BEA">
            <w:pPr>
              <w:jc w:val="right"/>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8</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hAnsi="Montserrat Medium" w:cs="Arial"/>
                <w:w w:val="105"/>
                <w:sz w:val="18"/>
                <w:szCs w:val="18"/>
              </w:rPr>
              <w:t>4.1.- Adecuada identificación y cuantificación de la población potencial.</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4.2.- Adecuada identificación y cuantificación de la población objetivo.</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4.3.- Adecuada identificación y cuantificación de la población atendida.</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4.4.- Adecuada identificación y cálculo de la cobertura.</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2</w:t>
            </w:r>
          </w:p>
        </w:tc>
      </w:tr>
      <w:tr w:rsidR="00D651A4" w:rsidRPr="0097346A" w:rsidTr="0097346A">
        <w:trPr>
          <w:trHeight w:val="340"/>
          <w:jc w:val="center"/>
        </w:trPr>
        <w:tc>
          <w:tcPr>
            <w:tcW w:w="8236" w:type="dxa"/>
            <w:shd w:val="clear" w:color="auto" w:fill="FFF2CC"/>
            <w:hideMark/>
          </w:tcPr>
          <w:p w:rsidR="00D651A4" w:rsidRPr="0097346A" w:rsidRDefault="00D651A4" w:rsidP="00C56BEA">
            <w:pPr>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5.- Seguimiento a los Aspectos Susceptibles de Mejora.</w:t>
            </w:r>
          </w:p>
        </w:tc>
        <w:tc>
          <w:tcPr>
            <w:tcW w:w="1834" w:type="dxa"/>
            <w:shd w:val="clear" w:color="auto" w:fill="FFF2CC"/>
            <w:hideMark/>
          </w:tcPr>
          <w:p w:rsidR="00D651A4" w:rsidRPr="0097346A" w:rsidRDefault="00D651A4" w:rsidP="00C56BEA">
            <w:pPr>
              <w:jc w:val="right"/>
              <w:rPr>
                <w:rFonts w:ascii="Montserrat Medium" w:eastAsiaTheme="minorEastAsia" w:hAnsi="Montserrat Medium" w:cs="Arial"/>
                <w:b/>
                <w:bCs/>
                <w:w w:val="105"/>
                <w:sz w:val="18"/>
                <w:szCs w:val="18"/>
              </w:rPr>
            </w:pPr>
            <w:r w:rsidRPr="0097346A">
              <w:rPr>
                <w:rFonts w:ascii="Montserrat Medium" w:eastAsiaTheme="minorEastAsia" w:hAnsi="Montserrat Medium" w:cs="Arial"/>
                <w:b/>
                <w:bCs/>
                <w:w w:val="105"/>
                <w:sz w:val="18"/>
                <w:szCs w:val="18"/>
              </w:rPr>
              <w:t>3</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hAnsi="Montserrat Medium" w:cs="Arial"/>
                <w:w w:val="105"/>
                <w:sz w:val="18"/>
                <w:szCs w:val="18"/>
              </w:rPr>
              <w:t>5.1.- Fueron definidos ASM producto de evaluaciones anteriores.</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5.2.- Fueron reportados los avances de los ASM de evaluaciones anteriores.</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trHeight w:val="340"/>
          <w:jc w:val="center"/>
        </w:trPr>
        <w:tc>
          <w:tcPr>
            <w:tcW w:w="8236" w:type="dxa"/>
            <w:shd w:val="clear" w:color="auto" w:fill="FFF2CC"/>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5.3.- Atención al 100% del total de ASM definidos.</w:t>
            </w:r>
          </w:p>
        </w:tc>
        <w:tc>
          <w:tcPr>
            <w:tcW w:w="1834" w:type="dxa"/>
            <w:shd w:val="clear" w:color="auto" w:fill="FFF2CC"/>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1</w:t>
            </w:r>
          </w:p>
        </w:tc>
      </w:tr>
      <w:tr w:rsidR="00D651A4" w:rsidRPr="0097346A" w:rsidTr="0097346A">
        <w:trPr>
          <w:cnfStyle w:val="010000000000" w:firstRow="0" w:lastRow="1" w:firstColumn="0" w:lastColumn="0" w:oddVBand="0" w:evenVBand="0" w:oddHBand="0" w:evenHBand="0" w:firstRowFirstColumn="0" w:firstRowLastColumn="0" w:lastRowFirstColumn="0" w:lastRowLastColumn="0"/>
          <w:trHeight w:val="340"/>
          <w:jc w:val="center"/>
        </w:trPr>
        <w:tc>
          <w:tcPr>
            <w:tcW w:w="8236" w:type="dxa"/>
            <w:shd w:val="clear" w:color="auto" w:fill="990033"/>
            <w:vAlign w:val="bottom"/>
            <w:hideMark/>
          </w:tcPr>
          <w:p w:rsidR="00D651A4" w:rsidRPr="0097346A" w:rsidRDefault="00D651A4" w:rsidP="00C56BEA">
            <w:pPr>
              <w:rPr>
                <w:rFonts w:ascii="Montserrat Medium" w:eastAsiaTheme="minorEastAsia" w:hAnsi="Montserrat Medium" w:cs="Arial"/>
                <w:w w:val="105"/>
                <w:sz w:val="18"/>
                <w:szCs w:val="18"/>
              </w:rPr>
            </w:pPr>
            <w:r w:rsidRPr="0097346A">
              <w:rPr>
                <w:rFonts w:ascii="Montserrat Medium" w:eastAsiaTheme="minorEastAsia" w:hAnsi="Montserrat Medium" w:cs="Arial"/>
                <w:bCs w:val="0"/>
                <w:w w:val="105"/>
                <w:sz w:val="18"/>
                <w:szCs w:val="18"/>
              </w:rPr>
              <w:t>TOTAL</w:t>
            </w:r>
          </w:p>
        </w:tc>
        <w:tc>
          <w:tcPr>
            <w:tcW w:w="1834" w:type="dxa"/>
            <w:shd w:val="clear" w:color="auto" w:fill="990033"/>
            <w:vAlign w:val="bottom"/>
            <w:hideMark/>
          </w:tcPr>
          <w:p w:rsidR="00D651A4" w:rsidRPr="0097346A" w:rsidRDefault="00D651A4" w:rsidP="00C56BEA">
            <w:pPr>
              <w:jc w:val="right"/>
              <w:rPr>
                <w:rFonts w:ascii="Montserrat Medium" w:eastAsiaTheme="minorEastAsia" w:hAnsi="Montserrat Medium" w:cs="Arial"/>
                <w:w w:val="105"/>
                <w:sz w:val="18"/>
                <w:szCs w:val="18"/>
              </w:rPr>
            </w:pPr>
            <w:r w:rsidRPr="0097346A">
              <w:rPr>
                <w:rFonts w:ascii="Montserrat Medium" w:eastAsiaTheme="minorEastAsia" w:hAnsi="Montserrat Medium" w:cs="Arial"/>
                <w:w w:val="105"/>
                <w:sz w:val="18"/>
                <w:szCs w:val="18"/>
              </w:rPr>
              <w:t>38</w:t>
            </w:r>
          </w:p>
        </w:tc>
      </w:tr>
    </w:tbl>
    <w:p w:rsidR="0097346A" w:rsidRPr="007717AC" w:rsidRDefault="0097346A" w:rsidP="00D651A4">
      <w:pPr>
        <w:rPr>
          <w:rFonts w:ascii="Montserrat Medium" w:hAnsi="Montserrat Medium"/>
          <w:b/>
          <w:bCs/>
          <w:sz w:val="2"/>
          <w:szCs w:val="18"/>
        </w:rPr>
      </w:pPr>
    </w:p>
    <w:p w:rsidR="00D651A4" w:rsidRPr="0097346A" w:rsidRDefault="00D651A4" w:rsidP="00D651A4">
      <w:pPr>
        <w:rPr>
          <w:rFonts w:ascii="Montserrat Medium" w:hAnsi="Montserrat Medium"/>
          <w:sz w:val="18"/>
          <w:szCs w:val="18"/>
        </w:rPr>
      </w:pPr>
      <w:r w:rsidRPr="0097346A">
        <w:rPr>
          <w:rFonts w:ascii="Montserrat Medium" w:hAnsi="Montserrat Medium"/>
          <w:b/>
          <w:bCs/>
          <w:sz w:val="18"/>
          <w:szCs w:val="18"/>
        </w:rPr>
        <w:t>Rangos de valoración:</w:t>
      </w:r>
      <w:r w:rsidRPr="0097346A">
        <w:rPr>
          <w:rFonts w:ascii="Montserrat Medium" w:hAnsi="Montserrat Medium"/>
          <w:sz w:val="18"/>
          <w:szCs w:val="18"/>
        </w:rPr>
        <w:t xml:space="preserve">  </w:t>
      </w:r>
      <w:r w:rsidRPr="0097346A">
        <w:rPr>
          <w:rFonts w:ascii="Montserrat Medium" w:hAnsi="Montserrat Medium"/>
          <w:b/>
          <w:bCs/>
          <w:sz w:val="18"/>
          <w:szCs w:val="18"/>
        </w:rPr>
        <w:t>Bajo</w:t>
      </w:r>
      <w:r w:rsidRPr="0097346A">
        <w:rPr>
          <w:rFonts w:ascii="Montserrat Medium" w:hAnsi="Montserrat Medium"/>
          <w:sz w:val="18"/>
          <w:szCs w:val="18"/>
        </w:rPr>
        <w:t xml:space="preserve"> 0-12</w:t>
      </w:r>
      <w:r w:rsidRPr="0097346A">
        <w:rPr>
          <w:rFonts w:ascii="Montserrat Medium" w:hAnsi="Montserrat Medium"/>
          <w:sz w:val="18"/>
          <w:szCs w:val="18"/>
        </w:rPr>
        <w:tab/>
      </w:r>
      <w:r w:rsidRPr="0097346A">
        <w:rPr>
          <w:rFonts w:ascii="Montserrat Medium" w:hAnsi="Montserrat Medium"/>
          <w:b/>
          <w:bCs/>
          <w:sz w:val="18"/>
          <w:szCs w:val="18"/>
        </w:rPr>
        <w:t>Medio</w:t>
      </w:r>
      <w:r w:rsidRPr="0097346A">
        <w:rPr>
          <w:rFonts w:ascii="Montserrat Medium" w:hAnsi="Montserrat Medium"/>
          <w:sz w:val="18"/>
          <w:szCs w:val="18"/>
        </w:rPr>
        <w:t xml:space="preserve"> 13-25</w:t>
      </w:r>
      <w:r w:rsidRPr="0097346A">
        <w:rPr>
          <w:rFonts w:ascii="Montserrat Medium" w:hAnsi="Montserrat Medium"/>
          <w:sz w:val="18"/>
          <w:szCs w:val="18"/>
        </w:rPr>
        <w:tab/>
      </w:r>
      <w:r w:rsidRPr="0097346A">
        <w:rPr>
          <w:rFonts w:ascii="Montserrat Medium" w:hAnsi="Montserrat Medium"/>
          <w:b/>
          <w:bCs/>
          <w:sz w:val="18"/>
          <w:szCs w:val="18"/>
        </w:rPr>
        <w:t>Alto</w:t>
      </w:r>
      <w:r w:rsidRPr="0097346A">
        <w:rPr>
          <w:rFonts w:ascii="Montserrat Medium" w:hAnsi="Montserrat Medium"/>
          <w:sz w:val="18"/>
          <w:szCs w:val="18"/>
        </w:rPr>
        <w:t xml:space="preserve"> 26-38</w:t>
      </w:r>
    </w:p>
    <w:p w:rsidR="00D651A4" w:rsidRPr="0097346A" w:rsidRDefault="00D651A4" w:rsidP="00D651A4">
      <w:pPr>
        <w:rPr>
          <w:rFonts w:ascii="Montserrat Medium" w:hAnsi="Montserrat Medium"/>
          <w:sz w:val="18"/>
          <w:szCs w:val="18"/>
        </w:rPr>
      </w:pPr>
    </w:p>
    <w:p w:rsidR="00D651A4" w:rsidRPr="0097346A" w:rsidRDefault="00D651A4" w:rsidP="0097346A">
      <w:pPr>
        <w:pStyle w:val="Ttulo2"/>
        <w:ind w:left="0" w:firstLine="0"/>
        <w:jc w:val="center"/>
        <w:rPr>
          <w:rFonts w:ascii="Montserrat Medium" w:hAnsi="Montserrat Medium"/>
          <w:i/>
          <w:iCs/>
          <w:color w:val="000000" w:themeColor="text1"/>
          <w:sz w:val="18"/>
          <w:szCs w:val="18"/>
          <w:lang w:val="es-ES" w:eastAsia="es-MX"/>
        </w:rPr>
      </w:pPr>
      <w:bookmarkStart w:id="43" w:name="_Toc447016118"/>
      <w:bookmarkStart w:id="44" w:name="_Toc168403371"/>
      <w:bookmarkStart w:id="45" w:name="_Toc169781904"/>
      <w:r w:rsidRPr="0097346A">
        <w:rPr>
          <w:rFonts w:ascii="Montserrat Medium" w:hAnsi="Montserrat Medium"/>
          <w:i/>
          <w:iCs/>
          <w:color w:val="000000" w:themeColor="text1"/>
          <w:sz w:val="18"/>
          <w:szCs w:val="18"/>
          <w:lang w:val="es-ES" w:eastAsia="es-MX"/>
        </w:rPr>
        <w:t xml:space="preserve">Anexo </w:t>
      </w:r>
      <w:bookmarkEnd w:id="43"/>
      <w:r w:rsidRPr="0097346A">
        <w:rPr>
          <w:rFonts w:ascii="Montserrat Medium" w:hAnsi="Montserrat Medium"/>
          <w:i/>
          <w:iCs/>
          <w:color w:val="000000" w:themeColor="text1"/>
          <w:sz w:val="18"/>
          <w:szCs w:val="18"/>
          <w:lang w:val="es-ES" w:eastAsia="es-MX"/>
        </w:rPr>
        <w:t xml:space="preserve">3 Criterios Generales para la Valoración y Selección de los Indicadores de la Matriz para Indicadores de Resultados </w:t>
      </w:r>
      <w:r w:rsidRPr="0097346A">
        <w:rPr>
          <w:rFonts w:ascii="Montserrat Medium" w:hAnsi="Montserrat Medium" w:cs="Arial"/>
          <w:i/>
          <w:iCs/>
          <w:smallCaps/>
          <w:color w:val="000000" w:themeColor="text1"/>
          <w:sz w:val="18"/>
          <w:szCs w:val="18"/>
          <w:lang w:val="es-ES" w:eastAsia="es-MX"/>
        </w:rPr>
        <w:t>(Mir).</w:t>
      </w:r>
      <w:bookmarkEnd w:id="44"/>
      <w:bookmarkEnd w:id="45"/>
    </w:p>
    <w:p w:rsidR="00D651A4" w:rsidRPr="0097346A" w:rsidRDefault="00D651A4" w:rsidP="00D651A4">
      <w:pPr>
        <w:autoSpaceDE w:val="0"/>
        <w:autoSpaceDN w:val="0"/>
        <w:adjustRightInd w:val="0"/>
        <w:jc w:val="center"/>
        <w:rPr>
          <w:rFonts w:ascii="Montserrat Medium" w:hAnsi="Montserrat Medium" w:cs="Arial"/>
          <w:b/>
          <w:bCs/>
          <w:smallCaps/>
          <w:color w:val="000000" w:themeColor="text1"/>
          <w:sz w:val="18"/>
          <w:szCs w:val="18"/>
          <w:lang w:val="es-ES" w:eastAsia="es-MX"/>
        </w:rPr>
      </w:pPr>
    </w:p>
    <w:p w:rsidR="00D651A4" w:rsidRPr="0097346A" w:rsidRDefault="00D651A4" w:rsidP="00D651A4">
      <w:pPr>
        <w:autoSpaceDE w:val="0"/>
        <w:autoSpaceDN w:val="0"/>
        <w:adjustRightInd w:val="0"/>
        <w:jc w:val="both"/>
        <w:rPr>
          <w:rFonts w:ascii="Montserrat Medium" w:hAnsi="Montserrat Medium" w:cs="Arial"/>
          <w:bCs/>
          <w:color w:val="000000" w:themeColor="text1"/>
          <w:sz w:val="18"/>
          <w:szCs w:val="18"/>
          <w:lang w:val="es-ES"/>
        </w:rPr>
      </w:pPr>
      <w:r w:rsidRPr="0097346A">
        <w:rPr>
          <w:rFonts w:ascii="Montserrat Medium" w:hAnsi="Montserrat Medium" w:cs="Arial"/>
          <w:color w:val="000000" w:themeColor="text1"/>
          <w:sz w:val="18"/>
          <w:szCs w:val="18"/>
        </w:rPr>
        <w:t xml:space="preserve">El proveedor adjudicado </w:t>
      </w:r>
      <w:r w:rsidRPr="0097346A">
        <w:rPr>
          <w:rFonts w:ascii="Montserrat Medium" w:hAnsi="Montserrat Medium" w:cs="Arial"/>
          <w:color w:val="000000" w:themeColor="text1"/>
          <w:sz w:val="18"/>
          <w:szCs w:val="18"/>
          <w:lang w:val="es-ES" w:eastAsia="es-MX"/>
        </w:rPr>
        <w:t>debe analizar todos los indicadores de resultados (</w:t>
      </w:r>
      <w:r w:rsidRPr="0097346A">
        <w:rPr>
          <w:rFonts w:ascii="Montserrat Medium" w:hAnsi="Montserrat Medium" w:cs="Arial"/>
          <w:i/>
          <w:color w:val="000000" w:themeColor="text1"/>
          <w:sz w:val="18"/>
          <w:szCs w:val="18"/>
          <w:lang w:val="es-ES" w:eastAsia="es-MX"/>
        </w:rPr>
        <w:t>nivel Fin y Propósito dentro de la MIR</w:t>
      </w:r>
      <w:r w:rsidRPr="0097346A">
        <w:rPr>
          <w:rFonts w:ascii="Montserrat Medium" w:hAnsi="Montserrat Medium" w:cs="Arial"/>
          <w:color w:val="000000" w:themeColor="text1"/>
          <w:sz w:val="18"/>
          <w:szCs w:val="18"/>
          <w:lang w:val="es-ES" w:eastAsia="es-MX"/>
        </w:rPr>
        <w:t>) y todos los indicadores de servicios y gestión (</w:t>
      </w:r>
      <w:r w:rsidRPr="0097346A">
        <w:rPr>
          <w:rFonts w:ascii="Montserrat Medium" w:hAnsi="Montserrat Medium" w:cs="Arial"/>
          <w:i/>
          <w:color w:val="000000" w:themeColor="text1"/>
          <w:sz w:val="18"/>
          <w:szCs w:val="18"/>
          <w:lang w:val="es-ES" w:eastAsia="es-MX"/>
        </w:rPr>
        <w:t>nivel Componente y Actividad dentro de la MIR</w:t>
      </w:r>
      <w:r w:rsidRPr="0097346A">
        <w:rPr>
          <w:rFonts w:ascii="Montserrat Medium" w:hAnsi="Montserrat Medium" w:cs="Arial"/>
          <w:color w:val="000000" w:themeColor="text1"/>
          <w:sz w:val="18"/>
          <w:szCs w:val="18"/>
          <w:lang w:val="es-ES" w:eastAsia="es-MX"/>
        </w:rPr>
        <w:t xml:space="preserve">) para el Informe Completo. </w:t>
      </w:r>
      <w:r w:rsidRPr="0097346A">
        <w:rPr>
          <w:rFonts w:ascii="Montserrat Medium" w:hAnsi="Montserrat Medium" w:cs="Arial"/>
          <w:bCs/>
          <w:color w:val="000000" w:themeColor="text1"/>
          <w:sz w:val="18"/>
          <w:szCs w:val="18"/>
          <w:lang w:val="es-ES"/>
        </w:rPr>
        <w:t>Asimismo, para el Informe Ejecutivo debe seleccionar un máximo de tres indicadores de resultados y tres indicadores de servicios y gestión.</w:t>
      </w:r>
    </w:p>
    <w:p w:rsidR="00D651A4" w:rsidRPr="0097346A" w:rsidRDefault="00D651A4" w:rsidP="00D651A4">
      <w:pPr>
        <w:autoSpaceDE w:val="0"/>
        <w:autoSpaceDN w:val="0"/>
        <w:adjustRightInd w:val="0"/>
        <w:jc w:val="both"/>
        <w:rPr>
          <w:rFonts w:ascii="Montserrat Medium" w:hAnsi="Montserrat Medium" w:cs="Arial"/>
          <w:bCs/>
          <w:color w:val="000000" w:themeColor="text1"/>
          <w:sz w:val="18"/>
          <w:szCs w:val="18"/>
          <w:lang w:val="es-ES"/>
        </w:rPr>
      </w:pP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 xml:space="preserve">En el análisis de los indicadores el proveedor adjudicado tomará en cuenta la Estructura Analítica del </w:t>
      </w:r>
      <w:r w:rsidRPr="0097346A">
        <w:rPr>
          <w:rFonts w:ascii="Montserrat Medium" w:hAnsi="Montserrat Medium" w:cs="Arial"/>
          <w:w w:val="105"/>
          <w:sz w:val="18"/>
          <w:szCs w:val="18"/>
        </w:rPr>
        <w:t>los resultados obtenidos, entregar en físico y electrónico</w:t>
      </w:r>
      <w:r w:rsidRPr="0097346A">
        <w:rPr>
          <w:rFonts w:ascii="Montserrat Medium" w:hAnsi="Montserrat Medium" w:cs="Arial"/>
          <w:color w:val="000000" w:themeColor="text1"/>
          <w:sz w:val="18"/>
          <w:szCs w:val="18"/>
          <w:lang w:val="es-ES" w:eastAsia="es-MX"/>
        </w:rPr>
        <w:t>, como se define en la Guía para la Construcción de la Matriz de Indicadores para Resultados 2012</w:t>
      </w:r>
      <w:r w:rsidRPr="0097346A">
        <w:rPr>
          <w:rStyle w:val="Refdenotaalpie"/>
          <w:rFonts w:ascii="Montserrat Medium" w:hAnsi="Montserrat Medium"/>
          <w:color w:val="000000" w:themeColor="text1"/>
          <w:sz w:val="18"/>
          <w:szCs w:val="18"/>
          <w:lang w:val="es-ES" w:eastAsia="es-MX"/>
        </w:rPr>
        <w:footnoteReference w:id="1"/>
      </w:r>
      <w:r w:rsidRPr="0097346A">
        <w:rPr>
          <w:rFonts w:ascii="Montserrat Medium" w:hAnsi="Montserrat Medium" w:cs="Arial"/>
          <w:color w:val="000000" w:themeColor="text1"/>
          <w:sz w:val="18"/>
          <w:szCs w:val="18"/>
          <w:lang w:val="es-ES" w:eastAsia="es-MX"/>
        </w:rPr>
        <w:t>. Esta herramienta explica la razón de ser de un programa, mediante la descripción de la coherencia entre el problema, necesidad u oportunidad identificado (incluyendo sus causas y efectos) y los objetivos y medios para su solución, así como la secuencia lógica (vertical) entre los mismos.</w:t>
      </w: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eastAsia="es-MX"/>
        </w:rPr>
      </w:pP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Se recomienda que el proveedor adjudicado tome en cuenta las siguientes consideraciones en la selección de indicadores:</w:t>
      </w:r>
    </w:p>
    <w:p w:rsidR="00D651A4" w:rsidRPr="0097346A" w:rsidRDefault="00D651A4" w:rsidP="00D651A4">
      <w:pPr>
        <w:autoSpaceDE w:val="0"/>
        <w:autoSpaceDN w:val="0"/>
        <w:adjustRightInd w:val="0"/>
        <w:jc w:val="both"/>
        <w:rPr>
          <w:rFonts w:ascii="Montserrat Medium" w:hAnsi="Montserrat Medium" w:cs="Arial"/>
          <w:color w:val="000000" w:themeColor="text1"/>
          <w:sz w:val="18"/>
          <w:szCs w:val="18"/>
          <w:lang w:val="es-ES" w:eastAsia="es-MX"/>
        </w:rPr>
      </w:pPr>
    </w:p>
    <w:p w:rsidR="00D651A4" w:rsidRPr="0097346A"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 xml:space="preserve">Datos disponibles del indicador en el tiempo, de tal manera que sea posible hacer un análisis de la evolución del mismo. </w:t>
      </w:r>
    </w:p>
    <w:p w:rsidR="00D651A4" w:rsidRPr="0097346A"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 xml:space="preserve">Identificar si la MIR ha sido modificada y si el indicador seleccionado se conserva o no. </w:t>
      </w:r>
    </w:p>
    <w:p w:rsidR="00D651A4" w:rsidRPr="0097346A"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 xml:space="preserve">Seleccionar aquellos indicadores que aparezcan en el Presupuesto de Egresos Estatal (PEE). Los indicadores del PEE se reportan en la Cuenta Pública por lo que los datos están ratificados. </w:t>
      </w:r>
    </w:p>
    <w:p w:rsidR="00D651A4" w:rsidRDefault="00D651A4" w:rsidP="006B0771">
      <w:pPr>
        <w:pStyle w:val="Prrafodelista"/>
        <w:numPr>
          <w:ilvl w:val="0"/>
          <w:numId w:val="13"/>
        </w:numPr>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 xml:space="preserve">El sentido del indicador, es decir la dirección que debe tener el comportamiento del mismo, para identificar cuando su desempeño es positivo o negativo no debe ser un criterio para su selección. </w:t>
      </w:r>
    </w:p>
    <w:p w:rsidR="0097346A" w:rsidRPr="0097346A" w:rsidRDefault="0097346A" w:rsidP="0097346A">
      <w:pPr>
        <w:pStyle w:val="Prrafodelista"/>
        <w:autoSpaceDE w:val="0"/>
        <w:autoSpaceDN w:val="0"/>
        <w:adjustRightInd w:val="0"/>
        <w:jc w:val="both"/>
        <w:rPr>
          <w:rFonts w:ascii="Montserrat Medium" w:hAnsi="Montserrat Medium" w:cs="Arial"/>
          <w:color w:val="000000" w:themeColor="text1"/>
          <w:sz w:val="18"/>
          <w:szCs w:val="18"/>
          <w:lang w:val="es-ES" w:eastAsia="es-MX"/>
        </w:rPr>
      </w:pPr>
    </w:p>
    <w:p w:rsidR="00D651A4" w:rsidRPr="0097346A" w:rsidRDefault="00D651A4" w:rsidP="00D651A4">
      <w:pPr>
        <w:tabs>
          <w:tab w:val="left" w:pos="142"/>
        </w:tabs>
        <w:autoSpaceDE w:val="0"/>
        <w:autoSpaceDN w:val="0"/>
        <w:adjustRightInd w:val="0"/>
        <w:jc w:val="both"/>
        <w:rPr>
          <w:rFonts w:ascii="Montserrat Medium" w:hAnsi="Montserrat Medium" w:cs="Arial"/>
          <w:color w:val="000000" w:themeColor="text1"/>
          <w:sz w:val="18"/>
          <w:szCs w:val="18"/>
          <w:lang w:val="es-ES" w:eastAsia="es-MX"/>
        </w:rPr>
      </w:pPr>
      <w:r w:rsidRPr="0097346A">
        <w:rPr>
          <w:rFonts w:ascii="Montserrat Medium" w:hAnsi="Montserrat Medium" w:cs="Arial"/>
          <w:color w:val="000000" w:themeColor="text1"/>
          <w:sz w:val="18"/>
          <w:szCs w:val="18"/>
          <w:lang w:val="es-ES" w:eastAsia="es-MX"/>
        </w:rPr>
        <w:t>La MIR objeto de análisis corresponde a la estatal, si el Programa presupuestario tiene como fuente de financiamiento un Fondo de Aportaciones Federales, el proveedor adjudicado realizará el análisis de congruencia de la MIR estatal con la MIR del Fondo.</w:t>
      </w:r>
    </w:p>
    <w:p w:rsidR="00D651A4" w:rsidRPr="0097346A" w:rsidRDefault="00D651A4" w:rsidP="00D651A4">
      <w:pPr>
        <w:rPr>
          <w:rFonts w:ascii="Montserrat Medium" w:hAnsi="Montserrat Medium" w:cs="Arial"/>
          <w:bCs/>
          <w:color w:val="000000" w:themeColor="text1"/>
          <w:sz w:val="18"/>
          <w:szCs w:val="18"/>
          <w:lang w:val="es-ES"/>
        </w:rPr>
      </w:pPr>
    </w:p>
    <w:tbl>
      <w:tblPr>
        <w:tblStyle w:val="Tablaconcuadrcula"/>
        <w:tblW w:w="11058" w:type="dxa"/>
        <w:tblInd w:w="-743" w:type="dxa"/>
        <w:tblLayout w:type="fixed"/>
        <w:tblLook w:val="04A0" w:firstRow="1" w:lastRow="0" w:firstColumn="1" w:lastColumn="0" w:noHBand="0" w:noVBand="1"/>
      </w:tblPr>
      <w:tblGrid>
        <w:gridCol w:w="3120"/>
        <w:gridCol w:w="3781"/>
        <w:gridCol w:w="4157"/>
      </w:tblGrid>
      <w:tr w:rsidR="00D651A4" w:rsidRPr="0097346A" w:rsidTr="0097346A">
        <w:trPr>
          <w:trHeight w:val="340"/>
        </w:trPr>
        <w:tc>
          <w:tcPr>
            <w:tcW w:w="11058" w:type="dxa"/>
            <w:gridSpan w:val="3"/>
            <w:shd w:val="clear" w:color="auto" w:fill="990033"/>
            <w:vAlign w:val="center"/>
          </w:tcPr>
          <w:p w:rsidR="00D651A4" w:rsidRPr="0097346A" w:rsidRDefault="00D651A4" w:rsidP="00C56BEA">
            <w:pPr>
              <w:pStyle w:val="Ttulo1"/>
              <w:outlineLvl w:val="0"/>
              <w:rPr>
                <w:rFonts w:ascii="Montserrat Medium" w:hAnsi="Montserrat Medium"/>
                <w:b w:val="0"/>
                <w:bCs/>
                <w:szCs w:val="18"/>
              </w:rPr>
            </w:pPr>
            <w:bookmarkStart w:id="46" w:name="_Toc168403372"/>
            <w:bookmarkStart w:id="47" w:name="_Toc169781905"/>
            <w:r w:rsidRPr="0097346A">
              <w:rPr>
                <w:rFonts w:ascii="Montserrat Medium" w:hAnsi="Montserrat Medium"/>
                <w:b w:val="0"/>
                <w:bCs/>
                <w:color w:val="FFFFFF" w:themeColor="background1"/>
                <w:szCs w:val="18"/>
              </w:rPr>
              <w:t>Anexo 4. Formato “Matriz de Indicadores para Resultados”.</w:t>
            </w:r>
            <w:bookmarkEnd w:id="46"/>
            <w:bookmarkEnd w:id="47"/>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Nombre del Pp.</w:t>
            </w:r>
          </w:p>
        </w:tc>
        <w:tc>
          <w:tcPr>
            <w:tcW w:w="3781" w:type="dxa"/>
            <w:vAlign w:val="center"/>
          </w:tcPr>
          <w:p w:rsidR="00D651A4" w:rsidRPr="0097346A" w:rsidRDefault="00D651A4" w:rsidP="00C56BEA">
            <w:pPr>
              <w:rPr>
                <w:rFonts w:ascii="Montserrat Medium" w:hAnsi="Montserrat Medium"/>
                <w:sz w:val="18"/>
                <w:szCs w:val="18"/>
              </w:rPr>
            </w:pPr>
          </w:p>
        </w:tc>
        <w:tc>
          <w:tcPr>
            <w:tcW w:w="4157" w:type="dxa"/>
            <w:vMerge w:val="restart"/>
            <w:shd w:val="clear" w:color="auto" w:fill="FFF2CC"/>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de la Evaluación</w:t>
            </w:r>
          </w:p>
          <w:p w:rsidR="00D651A4" w:rsidRPr="0097346A" w:rsidRDefault="00D651A4" w:rsidP="00C56BEA">
            <w:pPr>
              <w:jc w:val="cente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Modalidad.</w:t>
            </w:r>
          </w:p>
        </w:tc>
        <w:tc>
          <w:tcPr>
            <w:tcW w:w="3781" w:type="dxa"/>
            <w:vAlign w:val="center"/>
          </w:tcPr>
          <w:p w:rsidR="00D651A4" w:rsidRPr="0097346A" w:rsidRDefault="00D651A4" w:rsidP="00C56BEA">
            <w:pPr>
              <w:rPr>
                <w:rFonts w:ascii="Montserrat Medium" w:hAnsi="Montserrat Medium"/>
                <w:sz w:val="18"/>
                <w:szCs w:val="18"/>
              </w:rPr>
            </w:pPr>
          </w:p>
        </w:tc>
        <w:tc>
          <w:tcPr>
            <w:tcW w:w="4157"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Dependencia/Entidad.</w:t>
            </w:r>
          </w:p>
        </w:tc>
        <w:tc>
          <w:tcPr>
            <w:tcW w:w="3781" w:type="dxa"/>
            <w:vAlign w:val="center"/>
          </w:tcPr>
          <w:p w:rsidR="00D651A4" w:rsidRPr="0097346A" w:rsidRDefault="00D651A4" w:rsidP="00C56BEA">
            <w:pPr>
              <w:rPr>
                <w:rFonts w:ascii="Montserrat Medium" w:hAnsi="Montserrat Medium"/>
                <w:sz w:val="18"/>
                <w:szCs w:val="18"/>
              </w:rPr>
            </w:pPr>
          </w:p>
        </w:tc>
        <w:tc>
          <w:tcPr>
            <w:tcW w:w="4157"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Unidad Responsable.</w:t>
            </w:r>
          </w:p>
        </w:tc>
        <w:tc>
          <w:tcPr>
            <w:tcW w:w="3781" w:type="dxa"/>
            <w:vAlign w:val="center"/>
          </w:tcPr>
          <w:p w:rsidR="00D651A4" w:rsidRPr="0097346A" w:rsidRDefault="00D651A4" w:rsidP="00C56BEA">
            <w:pPr>
              <w:rPr>
                <w:rFonts w:ascii="Montserrat Medium" w:hAnsi="Montserrat Medium"/>
                <w:sz w:val="18"/>
                <w:szCs w:val="18"/>
              </w:rPr>
            </w:pPr>
          </w:p>
        </w:tc>
        <w:tc>
          <w:tcPr>
            <w:tcW w:w="4157"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Tipo de Evaluación.</w:t>
            </w:r>
          </w:p>
        </w:tc>
        <w:tc>
          <w:tcPr>
            <w:tcW w:w="3781" w:type="dxa"/>
            <w:vAlign w:val="center"/>
          </w:tcPr>
          <w:p w:rsidR="00D651A4" w:rsidRPr="0097346A" w:rsidRDefault="00D651A4" w:rsidP="00C56BEA">
            <w:pPr>
              <w:rPr>
                <w:rFonts w:ascii="Montserrat Medium" w:hAnsi="Montserrat Medium"/>
                <w:sz w:val="18"/>
                <w:szCs w:val="18"/>
              </w:rPr>
            </w:pPr>
          </w:p>
        </w:tc>
        <w:tc>
          <w:tcPr>
            <w:tcW w:w="4157"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Nivel.</w:t>
            </w:r>
          </w:p>
        </w:tc>
        <w:tc>
          <w:tcPr>
            <w:tcW w:w="7938" w:type="dxa"/>
            <w:gridSpan w:val="2"/>
            <w:shd w:val="clear" w:color="auto" w:fill="990033"/>
            <w:vAlign w:val="center"/>
          </w:tcPr>
          <w:p w:rsidR="00D651A4" w:rsidRPr="0097346A" w:rsidRDefault="00D651A4" w:rsidP="00C56BEA">
            <w:pPr>
              <w:jc w:val="center"/>
              <w:rPr>
                <w:rFonts w:ascii="Montserrat Medium" w:hAnsi="Montserrat Medium"/>
                <w:b/>
                <w:bCs/>
                <w:color w:val="FFFFFF" w:themeColor="background1"/>
                <w:sz w:val="18"/>
                <w:szCs w:val="18"/>
              </w:rPr>
            </w:pPr>
            <w:r w:rsidRPr="0097346A">
              <w:rPr>
                <w:rFonts w:ascii="Montserrat Medium" w:hAnsi="Montserrat Medium"/>
                <w:b/>
                <w:bCs/>
                <w:color w:val="FFFFFF" w:themeColor="background1"/>
                <w:sz w:val="18"/>
                <w:szCs w:val="18"/>
              </w:rPr>
              <w:t>Resumen Narrativo</w:t>
            </w: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Fin.</w:t>
            </w:r>
          </w:p>
        </w:tc>
        <w:tc>
          <w:tcPr>
            <w:tcW w:w="7938" w:type="dxa"/>
            <w:gridSpan w:val="2"/>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Propósito.</w:t>
            </w:r>
          </w:p>
        </w:tc>
        <w:tc>
          <w:tcPr>
            <w:tcW w:w="7938" w:type="dxa"/>
            <w:gridSpan w:val="2"/>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vMerge w:val="restart"/>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Componentes.</w:t>
            </w:r>
          </w:p>
        </w:tc>
        <w:tc>
          <w:tcPr>
            <w:tcW w:w="7938" w:type="dxa"/>
            <w:gridSpan w:val="2"/>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vMerge/>
            <w:shd w:val="clear" w:color="auto" w:fill="FFF2CC"/>
            <w:vAlign w:val="center"/>
          </w:tcPr>
          <w:p w:rsidR="00D651A4" w:rsidRPr="0097346A" w:rsidRDefault="00D651A4" w:rsidP="00C56BEA">
            <w:pPr>
              <w:rPr>
                <w:rFonts w:ascii="Montserrat Medium" w:hAnsi="Montserrat Medium"/>
                <w:sz w:val="18"/>
                <w:szCs w:val="18"/>
              </w:rPr>
            </w:pPr>
          </w:p>
        </w:tc>
        <w:tc>
          <w:tcPr>
            <w:tcW w:w="7938" w:type="dxa"/>
            <w:gridSpan w:val="2"/>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vMerge/>
            <w:shd w:val="clear" w:color="auto" w:fill="FFF2CC"/>
            <w:vAlign w:val="center"/>
          </w:tcPr>
          <w:p w:rsidR="00D651A4" w:rsidRPr="0097346A" w:rsidRDefault="00D651A4" w:rsidP="00C56BEA">
            <w:pPr>
              <w:rPr>
                <w:rFonts w:ascii="Montserrat Medium" w:hAnsi="Montserrat Medium"/>
                <w:sz w:val="18"/>
                <w:szCs w:val="18"/>
              </w:rPr>
            </w:pPr>
          </w:p>
        </w:tc>
        <w:tc>
          <w:tcPr>
            <w:tcW w:w="7938" w:type="dxa"/>
            <w:gridSpan w:val="2"/>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12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Actividades.</w:t>
            </w:r>
          </w:p>
        </w:tc>
        <w:tc>
          <w:tcPr>
            <w:tcW w:w="7938" w:type="dxa"/>
            <w:gridSpan w:val="2"/>
            <w:vAlign w:val="center"/>
          </w:tcPr>
          <w:p w:rsidR="00D651A4" w:rsidRPr="0097346A" w:rsidRDefault="00D651A4" w:rsidP="00C56BEA">
            <w:pPr>
              <w:rPr>
                <w:rFonts w:ascii="Montserrat Medium" w:hAnsi="Montserrat Medium"/>
                <w:sz w:val="18"/>
                <w:szCs w:val="18"/>
              </w:rPr>
            </w:pPr>
          </w:p>
        </w:tc>
      </w:tr>
    </w:tbl>
    <w:p w:rsidR="00D651A4" w:rsidRPr="0097346A" w:rsidRDefault="00D651A4" w:rsidP="00D651A4">
      <w:pPr>
        <w:rPr>
          <w:rFonts w:ascii="Montserrat Medium" w:hAnsi="Montserrat Medium" w:cs="Arial"/>
          <w:bCs/>
          <w:color w:val="000000" w:themeColor="text1"/>
          <w:sz w:val="22"/>
          <w:szCs w:val="22"/>
          <w:lang w:val="es-ES"/>
        </w:rPr>
      </w:pPr>
    </w:p>
    <w:tbl>
      <w:tblPr>
        <w:tblStyle w:val="Tablaconcuadrcula"/>
        <w:tblW w:w="10774" w:type="dxa"/>
        <w:tblInd w:w="-743" w:type="dxa"/>
        <w:tblLayout w:type="fixed"/>
        <w:tblLook w:val="04A0" w:firstRow="1" w:lastRow="0" w:firstColumn="1" w:lastColumn="0" w:noHBand="0" w:noVBand="1"/>
      </w:tblPr>
      <w:tblGrid>
        <w:gridCol w:w="3246"/>
        <w:gridCol w:w="1574"/>
        <w:gridCol w:w="1701"/>
        <w:gridCol w:w="1560"/>
        <w:gridCol w:w="2693"/>
      </w:tblGrid>
      <w:tr w:rsidR="00D651A4" w:rsidRPr="0097346A" w:rsidTr="0097346A">
        <w:trPr>
          <w:trHeight w:val="340"/>
        </w:trPr>
        <w:tc>
          <w:tcPr>
            <w:tcW w:w="10774" w:type="dxa"/>
            <w:gridSpan w:val="5"/>
            <w:shd w:val="clear" w:color="auto" w:fill="990033"/>
            <w:vAlign w:val="center"/>
          </w:tcPr>
          <w:p w:rsidR="00D651A4" w:rsidRPr="0097346A" w:rsidRDefault="00D651A4" w:rsidP="00C56BEA">
            <w:pPr>
              <w:pStyle w:val="Ttulo1"/>
              <w:outlineLvl w:val="0"/>
              <w:rPr>
                <w:rFonts w:ascii="Montserrat Medium" w:hAnsi="Montserrat Medium"/>
                <w:b w:val="0"/>
                <w:bCs/>
                <w:szCs w:val="18"/>
              </w:rPr>
            </w:pPr>
            <w:r w:rsidRPr="0097346A">
              <w:rPr>
                <w:rFonts w:ascii="Montserrat Medium" w:hAnsi="Montserrat Medium"/>
                <w:b w:val="0"/>
                <w:bCs/>
                <w:color w:val="FFFFFF" w:themeColor="background1"/>
                <w:szCs w:val="18"/>
              </w:rPr>
              <w:t xml:space="preserve">                      </w:t>
            </w:r>
            <w:bookmarkStart w:id="48" w:name="_Toc168403373"/>
            <w:bookmarkStart w:id="49" w:name="_Toc169781906"/>
            <w:r w:rsidRPr="0097346A">
              <w:rPr>
                <w:rFonts w:ascii="Montserrat Medium" w:hAnsi="Montserrat Medium"/>
                <w:b w:val="0"/>
                <w:bCs/>
                <w:color w:val="FFFFFF" w:themeColor="background1"/>
                <w:szCs w:val="18"/>
              </w:rPr>
              <w:t>Anexo 5. Formato “Indicadores”.</w:t>
            </w:r>
            <w:bookmarkEnd w:id="48"/>
            <w:bookmarkEnd w:id="49"/>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Nombre del Pp.</w:t>
            </w:r>
          </w:p>
        </w:tc>
        <w:tc>
          <w:tcPr>
            <w:tcW w:w="4835" w:type="dxa"/>
            <w:gridSpan w:val="3"/>
            <w:vAlign w:val="center"/>
          </w:tcPr>
          <w:p w:rsidR="00D651A4" w:rsidRPr="0097346A" w:rsidRDefault="00D651A4" w:rsidP="00C56BEA">
            <w:pPr>
              <w:jc w:val="center"/>
              <w:rPr>
                <w:rFonts w:ascii="Montserrat Medium" w:hAnsi="Montserrat Medium"/>
                <w:sz w:val="18"/>
                <w:szCs w:val="18"/>
              </w:rPr>
            </w:pPr>
          </w:p>
        </w:tc>
        <w:tc>
          <w:tcPr>
            <w:tcW w:w="2693" w:type="dxa"/>
            <w:vMerge w:val="restart"/>
            <w:shd w:val="clear" w:color="auto" w:fill="FFF2CC"/>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de la Evaluación</w:t>
            </w:r>
          </w:p>
          <w:p w:rsidR="00D651A4" w:rsidRPr="0097346A" w:rsidRDefault="00D651A4" w:rsidP="00C56BEA">
            <w:pPr>
              <w:jc w:val="center"/>
              <w:rPr>
                <w:rFonts w:ascii="Montserrat Medium" w:hAnsi="Montserrat Medium"/>
                <w:sz w:val="18"/>
                <w:szCs w:val="18"/>
              </w:rPr>
            </w:pP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Modalidad.</w:t>
            </w:r>
          </w:p>
        </w:tc>
        <w:tc>
          <w:tcPr>
            <w:tcW w:w="4835" w:type="dxa"/>
            <w:gridSpan w:val="3"/>
            <w:vAlign w:val="center"/>
          </w:tcPr>
          <w:p w:rsidR="00D651A4" w:rsidRPr="0097346A" w:rsidRDefault="00D651A4" w:rsidP="00C56BEA">
            <w:pPr>
              <w:rPr>
                <w:rFonts w:ascii="Montserrat Medium" w:hAnsi="Montserrat Medium"/>
                <w:sz w:val="18"/>
                <w:szCs w:val="18"/>
              </w:rPr>
            </w:pPr>
          </w:p>
        </w:tc>
        <w:tc>
          <w:tcPr>
            <w:tcW w:w="2693"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Dependencia/Entidad.</w:t>
            </w:r>
          </w:p>
        </w:tc>
        <w:tc>
          <w:tcPr>
            <w:tcW w:w="4835" w:type="dxa"/>
            <w:gridSpan w:val="3"/>
            <w:vAlign w:val="center"/>
          </w:tcPr>
          <w:p w:rsidR="00D651A4" w:rsidRPr="0097346A" w:rsidRDefault="00D651A4" w:rsidP="00C56BEA">
            <w:pPr>
              <w:rPr>
                <w:rFonts w:ascii="Montserrat Medium" w:hAnsi="Montserrat Medium"/>
                <w:sz w:val="18"/>
                <w:szCs w:val="18"/>
              </w:rPr>
            </w:pPr>
          </w:p>
        </w:tc>
        <w:tc>
          <w:tcPr>
            <w:tcW w:w="2693"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Unidad Responsable.</w:t>
            </w:r>
          </w:p>
        </w:tc>
        <w:tc>
          <w:tcPr>
            <w:tcW w:w="4835" w:type="dxa"/>
            <w:gridSpan w:val="3"/>
            <w:vAlign w:val="center"/>
          </w:tcPr>
          <w:p w:rsidR="00D651A4" w:rsidRPr="0097346A" w:rsidRDefault="00D651A4" w:rsidP="00C56BEA">
            <w:pPr>
              <w:rPr>
                <w:rFonts w:ascii="Montserrat Medium" w:hAnsi="Montserrat Medium"/>
                <w:sz w:val="18"/>
                <w:szCs w:val="18"/>
              </w:rPr>
            </w:pPr>
          </w:p>
        </w:tc>
        <w:tc>
          <w:tcPr>
            <w:tcW w:w="2693"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Tipo de Evaluación.</w:t>
            </w:r>
          </w:p>
        </w:tc>
        <w:tc>
          <w:tcPr>
            <w:tcW w:w="4835" w:type="dxa"/>
            <w:gridSpan w:val="3"/>
            <w:vAlign w:val="center"/>
          </w:tcPr>
          <w:p w:rsidR="00D651A4" w:rsidRPr="0097346A" w:rsidRDefault="00D651A4" w:rsidP="00C56BEA">
            <w:pPr>
              <w:rPr>
                <w:rFonts w:ascii="Montserrat Medium" w:hAnsi="Montserrat Medium"/>
                <w:sz w:val="18"/>
                <w:szCs w:val="18"/>
              </w:rPr>
            </w:pPr>
          </w:p>
        </w:tc>
        <w:tc>
          <w:tcPr>
            <w:tcW w:w="2693"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246" w:type="dxa"/>
            <w:shd w:val="clear" w:color="auto" w:fill="990033"/>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Nivel del Objetivo.</w:t>
            </w:r>
          </w:p>
        </w:tc>
        <w:tc>
          <w:tcPr>
            <w:tcW w:w="1574"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Fin</w:t>
            </w:r>
          </w:p>
        </w:tc>
        <w:tc>
          <w:tcPr>
            <w:tcW w:w="1701"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Propósito</w:t>
            </w:r>
          </w:p>
        </w:tc>
        <w:tc>
          <w:tcPr>
            <w:tcW w:w="1560"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Componentes</w:t>
            </w:r>
          </w:p>
        </w:tc>
        <w:tc>
          <w:tcPr>
            <w:tcW w:w="2693"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Actividades</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Nombre del Indicador.</w:t>
            </w:r>
          </w:p>
        </w:tc>
        <w:tc>
          <w:tcPr>
            <w:tcW w:w="1574" w:type="dxa"/>
            <w:shd w:val="clear" w:color="auto" w:fill="FFFFFF" w:themeFill="background1"/>
            <w:vAlign w:val="center"/>
          </w:tcPr>
          <w:p w:rsidR="00D651A4" w:rsidRPr="0097346A" w:rsidRDefault="00D651A4" w:rsidP="00C56BEA">
            <w:pPr>
              <w:rPr>
                <w:rFonts w:ascii="Montserrat Medium" w:hAnsi="Montserrat Medium"/>
                <w:sz w:val="18"/>
                <w:szCs w:val="18"/>
              </w:rPr>
            </w:pPr>
          </w:p>
        </w:tc>
        <w:tc>
          <w:tcPr>
            <w:tcW w:w="1701" w:type="dxa"/>
            <w:shd w:val="clear" w:color="auto" w:fill="FFFFFF" w:themeFill="background1"/>
            <w:vAlign w:val="center"/>
          </w:tcPr>
          <w:p w:rsidR="00D651A4" w:rsidRPr="0097346A" w:rsidRDefault="00D651A4" w:rsidP="00C56BEA">
            <w:pPr>
              <w:rPr>
                <w:rFonts w:ascii="Montserrat Medium" w:hAnsi="Montserrat Medium"/>
                <w:sz w:val="18"/>
                <w:szCs w:val="18"/>
              </w:rPr>
            </w:pPr>
          </w:p>
        </w:tc>
        <w:tc>
          <w:tcPr>
            <w:tcW w:w="1560" w:type="dxa"/>
            <w:shd w:val="clear" w:color="auto" w:fill="FFFFFF" w:themeFill="background1"/>
            <w:vAlign w:val="center"/>
          </w:tcPr>
          <w:p w:rsidR="00D651A4" w:rsidRPr="0097346A" w:rsidRDefault="00D651A4" w:rsidP="00C56BEA">
            <w:pPr>
              <w:rPr>
                <w:rFonts w:ascii="Montserrat Medium" w:hAnsi="Montserrat Medium"/>
                <w:sz w:val="18"/>
                <w:szCs w:val="18"/>
              </w:rPr>
            </w:pPr>
          </w:p>
        </w:tc>
        <w:tc>
          <w:tcPr>
            <w:tcW w:w="2693" w:type="dxa"/>
            <w:shd w:val="clear" w:color="auto" w:fill="FFFFFF" w:themeFill="background1"/>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Método de Cálculo.</w:t>
            </w:r>
          </w:p>
        </w:tc>
        <w:tc>
          <w:tcPr>
            <w:tcW w:w="1574" w:type="dxa"/>
            <w:shd w:val="clear" w:color="auto" w:fill="FFFFFF" w:themeFill="background1"/>
            <w:vAlign w:val="center"/>
          </w:tcPr>
          <w:p w:rsidR="00D651A4" w:rsidRPr="0097346A" w:rsidRDefault="00D651A4" w:rsidP="00C56BEA">
            <w:pPr>
              <w:rPr>
                <w:rFonts w:ascii="Montserrat Medium" w:hAnsi="Montserrat Medium"/>
                <w:sz w:val="18"/>
                <w:szCs w:val="18"/>
              </w:rPr>
            </w:pPr>
          </w:p>
        </w:tc>
        <w:tc>
          <w:tcPr>
            <w:tcW w:w="1701" w:type="dxa"/>
            <w:shd w:val="clear" w:color="auto" w:fill="FFFFFF" w:themeFill="background1"/>
            <w:vAlign w:val="center"/>
          </w:tcPr>
          <w:p w:rsidR="00D651A4" w:rsidRPr="0097346A" w:rsidRDefault="00D651A4" w:rsidP="00C56BEA">
            <w:pPr>
              <w:rPr>
                <w:rFonts w:ascii="Montserrat Medium" w:hAnsi="Montserrat Medium"/>
                <w:sz w:val="18"/>
                <w:szCs w:val="18"/>
              </w:rPr>
            </w:pPr>
          </w:p>
        </w:tc>
        <w:tc>
          <w:tcPr>
            <w:tcW w:w="1560" w:type="dxa"/>
            <w:shd w:val="clear" w:color="auto" w:fill="FFFFFF" w:themeFill="background1"/>
            <w:vAlign w:val="center"/>
          </w:tcPr>
          <w:p w:rsidR="00D651A4" w:rsidRPr="0097346A" w:rsidRDefault="00D651A4" w:rsidP="00C56BEA">
            <w:pPr>
              <w:rPr>
                <w:rFonts w:ascii="Montserrat Medium" w:hAnsi="Montserrat Medium"/>
                <w:sz w:val="18"/>
                <w:szCs w:val="18"/>
              </w:rPr>
            </w:pPr>
          </w:p>
        </w:tc>
        <w:tc>
          <w:tcPr>
            <w:tcW w:w="2693" w:type="dxa"/>
            <w:shd w:val="clear" w:color="auto" w:fill="FFFFFF" w:themeFill="background1"/>
            <w:vAlign w:val="center"/>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Claro.</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Relevante.</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Económico.</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Monitoreable.</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Adecuado.</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Definición.</w:t>
            </w:r>
          </w:p>
        </w:tc>
        <w:tc>
          <w:tcPr>
            <w:tcW w:w="1574" w:type="dxa"/>
            <w:vAlign w:val="center"/>
          </w:tcPr>
          <w:p w:rsidR="00D651A4" w:rsidRPr="0097346A" w:rsidRDefault="00D651A4" w:rsidP="00C56BEA">
            <w:pPr>
              <w:jc w:val="center"/>
              <w:rPr>
                <w:rFonts w:ascii="Montserrat Medium" w:hAnsi="Montserrat Medium"/>
                <w:b/>
                <w:bCs/>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b/>
                <w:bCs/>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Unidad de Medida.</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Línea Base.</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Metas.</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r w:rsidR="00D651A4" w:rsidRPr="0097346A" w:rsidTr="0097346A">
        <w:trPr>
          <w:trHeight w:val="340"/>
        </w:trPr>
        <w:tc>
          <w:tcPr>
            <w:tcW w:w="3246"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Comportamiento del Indicador.</w:t>
            </w:r>
          </w:p>
        </w:tc>
        <w:tc>
          <w:tcPr>
            <w:tcW w:w="157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70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56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2693"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r>
    </w:tbl>
    <w:p w:rsidR="00D651A4" w:rsidRPr="0097346A" w:rsidRDefault="00D651A4" w:rsidP="00D651A4">
      <w:pPr>
        <w:rPr>
          <w:rFonts w:ascii="Montserrat Medium" w:hAnsi="Montserrat Medium" w:cs="Arial"/>
          <w:bCs/>
          <w:color w:val="000000" w:themeColor="text1"/>
          <w:sz w:val="22"/>
          <w:szCs w:val="22"/>
          <w:lang w:val="es-ES"/>
        </w:rPr>
      </w:pPr>
    </w:p>
    <w:tbl>
      <w:tblPr>
        <w:tblStyle w:val="Tablaconcuadrcula"/>
        <w:tblW w:w="11058" w:type="dxa"/>
        <w:tblInd w:w="-885" w:type="dxa"/>
        <w:tblLayout w:type="fixed"/>
        <w:tblLook w:val="04A0" w:firstRow="1" w:lastRow="0" w:firstColumn="1" w:lastColumn="0" w:noHBand="0" w:noVBand="1"/>
      </w:tblPr>
      <w:tblGrid>
        <w:gridCol w:w="1560"/>
        <w:gridCol w:w="993"/>
        <w:gridCol w:w="708"/>
        <w:gridCol w:w="851"/>
        <w:gridCol w:w="1134"/>
        <w:gridCol w:w="1134"/>
        <w:gridCol w:w="1134"/>
        <w:gridCol w:w="850"/>
        <w:gridCol w:w="1191"/>
        <w:gridCol w:w="1503"/>
      </w:tblGrid>
      <w:tr w:rsidR="00D651A4" w:rsidRPr="0097346A" w:rsidTr="0097346A">
        <w:trPr>
          <w:trHeight w:val="340"/>
        </w:trPr>
        <w:tc>
          <w:tcPr>
            <w:tcW w:w="11058" w:type="dxa"/>
            <w:gridSpan w:val="10"/>
            <w:shd w:val="clear" w:color="auto" w:fill="990033"/>
            <w:vAlign w:val="center"/>
          </w:tcPr>
          <w:p w:rsidR="00D651A4" w:rsidRPr="0097346A" w:rsidRDefault="00D651A4" w:rsidP="00C56BEA">
            <w:pPr>
              <w:pStyle w:val="Ttulo1"/>
              <w:ind w:left="2124"/>
              <w:outlineLvl w:val="0"/>
              <w:rPr>
                <w:rFonts w:ascii="Montserrat Medium" w:hAnsi="Montserrat Medium"/>
                <w:b w:val="0"/>
                <w:bCs/>
                <w:szCs w:val="18"/>
              </w:rPr>
            </w:pPr>
            <w:r w:rsidRPr="0097346A">
              <w:rPr>
                <w:rFonts w:ascii="Montserrat Medium" w:hAnsi="Montserrat Medium"/>
                <w:b w:val="0"/>
                <w:bCs/>
                <w:color w:val="FFFFFF" w:themeColor="background1"/>
                <w:szCs w:val="18"/>
              </w:rPr>
              <w:t xml:space="preserve">                      </w:t>
            </w:r>
            <w:bookmarkStart w:id="50" w:name="_Toc168403374"/>
            <w:bookmarkStart w:id="51" w:name="_Toc169781907"/>
            <w:r w:rsidRPr="0097346A">
              <w:rPr>
                <w:rFonts w:ascii="Montserrat Medium" w:hAnsi="Montserrat Medium"/>
                <w:b w:val="0"/>
                <w:bCs/>
                <w:color w:val="FFFFFF" w:themeColor="background1"/>
                <w:szCs w:val="18"/>
              </w:rPr>
              <w:t>Anexo 6. Formato “Metas del Programa 1”.</w:t>
            </w:r>
            <w:bookmarkEnd w:id="50"/>
            <w:bookmarkEnd w:id="51"/>
          </w:p>
        </w:tc>
      </w:tr>
      <w:tr w:rsidR="00D651A4" w:rsidRPr="0097346A" w:rsidTr="0097346A">
        <w:trPr>
          <w:trHeight w:val="340"/>
        </w:trPr>
        <w:tc>
          <w:tcPr>
            <w:tcW w:w="1560" w:type="dxa"/>
            <w:shd w:val="clear" w:color="auto" w:fill="FFF2CC"/>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Nombre del Pp</w:t>
            </w:r>
          </w:p>
        </w:tc>
        <w:tc>
          <w:tcPr>
            <w:tcW w:w="6804" w:type="dxa"/>
            <w:gridSpan w:val="7"/>
          </w:tcPr>
          <w:p w:rsidR="00D651A4" w:rsidRPr="0097346A" w:rsidRDefault="00D651A4" w:rsidP="00C56BEA">
            <w:pPr>
              <w:jc w:val="center"/>
              <w:rPr>
                <w:rFonts w:ascii="Montserrat Medium" w:hAnsi="Montserrat Medium"/>
                <w:sz w:val="18"/>
                <w:szCs w:val="18"/>
              </w:rPr>
            </w:pPr>
          </w:p>
        </w:tc>
        <w:tc>
          <w:tcPr>
            <w:tcW w:w="2694" w:type="dxa"/>
            <w:gridSpan w:val="2"/>
            <w:vMerge w:val="restart"/>
            <w:shd w:val="clear" w:color="auto" w:fill="FFF2CC"/>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de la Evaluación</w:t>
            </w:r>
          </w:p>
          <w:p w:rsidR="00D651A4" w:rsidRPr="0097346A" w:rsidRDefault="00D651A4" w:rsidP="00C56BEA">
            <w:pPr>
              <w:jc w:val="center"/>
              <w:rPr>
                <w:rFonts w:ascii="Montserrat Medium" w:hAnsi="Montserrat Medium"/>
                <w:sz w:val="18"/>
                <w:szCs w:val="18"/>
              </w:rPr>
            </w:pPr>
          </w:p>
        </w:tc>
      </w:tr>
      <w:tr w:rsidR="00D651A4" w:rsidRPr="0097346A" w:rsidTr="0097346A">
        <w:trPr>
          <w:trHeight w:val="340"/>
        </w:trPr>
        <w:tc>
          <w:tcPr>
            <w:tcW w:w="1560" w:type="dxa"/>
            <w:shd w:val="clear" w:color="auto" w:fill="FFF2CC"/>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Modalidad</w:t>
            </w:r>
          </w:p>
        </w:tc>
        <w:tc>
          <w:tcPr>
            <w:tcW w:w="6804" w:type="dxa"/>
            <w:gridSpan w:val="7"/>
          </w:tcPr>
          <w:p w:rsidR="00D651A4" w:rsidRPr="0097346A" w:rsidRDefault="00D651A4" w:rsidP="00C56BEA">
            <w:pPr>
              <w:rPr>
                <w:rFonts w:ascii="Montserrat Medium" w:hAnsi="Montserrat Medium"/>
                <w:sz w:val="18"/>
                <w:szCs w:val="18"/>
              </w:rPr>
            </w:pPr>
          </w:p>
        </w:tc>
        <w:tc>
          <w:tcPr>
            <w:tcW w:w="2694" w:type="dxa"/>
            <w:gridSpan w:val="2"/>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1560" w:type="dxa"/>
            <w:shd w:val="clear" w:color="auto" w:fill="FFF2CC"/>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Dependencia/Entidad</w:t>
            </w:r>
          </w:p>
        </w:tc>
        <w:tc>
          <w:tcPr>
            <w:tcW w:w="6804" w:type="dxa"/>
            <w:gridSpan w:val="7"/>
          </w:tcPr>
          <w:p w:rsidR="00D651A4" w:rsidRPr="0097346A" w:rsidRDefault="00D651A4" w:rsidP="00C56BEA">
            <w:pPr>
              <w:rPr>
                <w:rFonts w:ascii="Montserrat Medium" w:hAnsi="Montserrat Medium"/>
                <w:sz w:val="18"/>
                <w:szCs w:val="18"/>
              </w:rPr>
            </w:pPr>
          </w:p>
        </w:tc>
        <w:tc>
          <w:tcPr>
            <w:tcW w:w="2694" w:type="dxa"/>
            <w:gridSpan w:val="2"/>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1560" w:type="dxa"/>
            <w:shd w:val="clear" w:color="auto" w:fill="FFF2CC"/>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Unidad Responsable</w:t>
            </w:r>
          </w:p>
        </w:tc>
        <w:tc>
          <w:tcPr>
            <w:tcW w:w="6804" w:type="dxa"/>
            <w:gridSpan w:val="7"/>
          </w:tcPr>
          <w:p w:rsidR="00D651A4" w:rsidRPr="0097346A" w:rsidRDefault="00D651A4" w:rsidP="00C56BEA">
            <w:pPr>
              <w:rPr>
                <w:rFonts w:ascii="Montserrat Medium" w:hAnsi="Montserrat Medium"/>
                <w:sz w:val="18"/>
                <w:szCs w:val="18"/>
              </w:rPr>
            </w:pPr>
          </w:p>
        </w:tc>
        <w:tc>
          <w:tcPr>
            <w:tcW w:w="2694" w:type="dxa"/>
            <w:gridSpan w:val="2"/>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1560" w:type="dxa"/>
            <w:shd w:val="clear" w:color="auto" w:fill="FFF2CC"/>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Tipo de Evaluación</w:t>
            </w:r>
          </w:p>
        </w:tc>
        <w:tc>
          <w:tcPr>
            <w:tcW w:w="6804" w:type="dxa"/>
            <w:gridSpan w:val="7"/>
          </w:tcPr>
          <w:p w:rsidR="00D651A4" w:rsidRPr="0097346A" w:rsidRDefault="00D651A4" w:rsidP="00C56BEA">
            <w:pPr>
              <w:rPr>
                <w:rFonts w:ascii="Montserrat Medium" w:hAnsi="Montserrat Medium"/>
                <w:sz w:val="18"/>
                <w:szCs w:val="18"/>
              </w:rPr>
            </w:pPr>
          </w:p>
        </w:tc>
        <w:tc>
          <w:tcPr>
            <w:tcW w:w="2694" w:type="dxa"/>
            <w:gridSpan w:val="2"/>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97346A">
        <w:trPr>
          <w:trHeight w:val="340"/>
        </w:trPr>
        <w:tc>
          <w:tcPr>
            <w:tcW w:w="1560" w:type="dxa"/>
            <w:shd w:val="clear" w:color="auto" w:fill="990033"/>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Nivel de objetivo</w:t>
            </w:r>
          </w:p>
        </w:tc>
        <w:tc>
          <w:tcPr>
            <w:tcW w:w="993"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Nombre del indicador</w:t>
            </w:r>
          </w:p>
        </w:tc>
        <w:tc>
          <w:tcPr>
            <w:tcW w:w="708"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Meta</w:t>
            </w:r>
          </w:p>
        </w:tc>
        <w:tc>
          <w:tcPr>
            <w:tcW w:w="851"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Unidad de medida</w:t>
            </w:r>
          </w:p>
        </w:tc>
        <w:tc>
          <w:tcPr>
            <w:tcW w:w="1134"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Justificación</w:t>
            </w:r>
          </w:p>
        </w:tc>
        <w:tc>
          <w:tcPr>
            <w:tcW w:w="1134"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Orientada a impulsar el desempeño</w:t>
            </w:r>
          </w:p>
        </w:tc>
        <w:tc>
          <w:tcPr>
            <w:tcW w:w="1134"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Justificación</w:t>
            </w:r>
          </w:p>
        </w:tc>
        <w:tc>
          <w:tcPr>
            <w:tcW w:w="850"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Factible</w:t>
            </w:r>
          </w:p>
        </w:tc>
        <w:tc>
          <w:tcPr>
            <w:tcW w:w="1191"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Justificación</w:t>
            </w:r>
          </w:p>
        </w:tc>
        <w:tc>
          <w:tcPr>
            <w:tcW w:w="1503"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Propuesta de mejora de la meta</w:t>
            </w:r>
          </w:p>
        </w:tc>
      </w:tr>
      <w:tr w:rsidR="00D651A4" w:rsidRPr="0097346A" w:rsidTr="0097346A">
        <w:trPr>
          <w:trHeight w:val="340"/>
        </w:trPr>
        <w:tc>
          <w:tcPr>
            <w:tcW w:w="156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Fin</w:t>
            </w:r>
          </w:p>
        </w:tc>
        <w:tc>
          <w:tcPr>
            <w:tcW w:w="993" w:type="dxa"/>
            <w:vAlign w:val="center"/>
          </w:tcPr>
          <w:p w:rsidR="00D651A4" w:rsidRPr="0097346A" w:rsidRDefault="00D651A4" w:rsidP="00C56BEA">
            <w:pPr>
              <w:jc w:val="center"/>
              <w:rPr>
                <w:rFonts w:ascii="Montserrat Medium" w:hAnsi="Montserrat Medium"/>
                <w:sz w:val="18"/>
                <w:szCs w:val="18"/>
              </w:rPr>
            </w:pPr>
          </w:p>
        </w:tc>
        <w:tc>
          <w:tcPr>
            <w:tcW w:w="708" w:type="dxa"/>
            <w:vAlign w:val="center"/>
          </w:tcPr>
          <w:p w:rsidR="00D651A4" w:rsidRPr="0097346A" w:rsidRDefault="00D651A4" w:rsidP="00C56BEA">
            <w:pPr>
              <w:jc w:val="center"/>
              <w:rPr>
                <w:rFonts w:ascii="Montserrat Medium" w:hAnsi="Montserrat Medium"/>
                <w:sz w:val="18"/>
                <w:szCs w:val="18"/>
              </w:rPr>
            </w:pPr>
          </w:p>
        </w:tc>
        <w:tc>
          <w:tcPr>
            <w:tcW w:w="85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113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85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91" w:type="dxa"/>
            <w:vAlign w:val="center"/>
          </w:tcPr>
          <w:p w:rsidR="00D651A4" w:rsidRPr="0097346A" w:rsidRDefault="00D651A4" w:rsidP="00C56BEA">
            <w:pPr>
              <w:jc w:val="center"/>
              <w:rPr>
                <w:rFonts w:ascii="Montserrat Medium" w:hAnsi="Montserrat Medium"/>
                <w:sz w:val="18"/>
                <w:szCs w:val="18"/>
              </w:rPr>
            </w:pPr>
          </w:p>
        </w:tc>
        <w:tc>
          <w:tcPr>
            <w:tcW w:w="1503" w:type="dxa"/>
            <w:vAlign w:val="center"/>
          </w:tcPr>
          <w:p w:rsidR="00D651A4" w:rsidRPr="0097346A" w:rsidRDefault="00D651A4" w:rsidP="00C56BEA">
            <w:pPr>
              <w:jc w:val="center"/>
              <w:rPr>
                <w:rFonts w:ascii="Montserrat Medium" w:hAnsi="Montserrat Medium"/>
                <w:sz w:val="18"/>
                <w:szCs w:val="18"/>
              </w:rPr>
            </w:pPr>
          </w:p>
        </w:tc>
      </w:tr>
      <w:tr w:rsidR="00D651A4" w:rsidRPr="0097346A" w:rsidTr="0097346A">
        <w:trPr>
          <w:trHeight w:val="340"/>
        </w:trPr>
        <w:tc>
          <w:tcPr>
            <w:tcW w:w="156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Propósito</w:t>
            </w:r>
          </w:p>
        </w:tc>
        <w:tc>
          <w:tcPr>
            <w:tcW w:w="993" w:type="dxa"/>
            <w:vAlign w:val="center"/>
          </w:tcPr>
          <w:p w:rsidR="00D651A4" w:rsidRPr="0097346A" w:rsidRDefault="00D651A4" w:rsidP="00C56BEA">
            <w:pPr>
              <w:jc w:val="center"/>
              <w:rPr>
                <w:rFonts w:ascii="Montserrat Medium" w:hAnsi="Montserrat Medium"/>
                <w:sz w:val="18"/>
                <w:szCs w:val="18"/>
              </w:rPr>
            </w:pPr>
          </w:p>
        </w:tc>
        <w:tc>
          <w:tcPr>
            <w:tcW w:w="708" w:type="dxa"/>
            <w:vAlign w:val="center"/>
          </w:tcPr>
          <w:p w:rsidR="00D651A4" w:rsidRPr="0097346A" w:rsidRDefault="00D651A4" w:rsidP="00C56BEA">
            <w:pPr>
              <w:jc w:val="center"/>
              <w:rPr>
                <w:rFonts w:ascii="Montserrat Medium" w:hAnsi="Montserrat Medium"/>
                <w:sz w:val="18"/>
                <w:szCs w:val="18"/>
              </w:rPr>
            </w:pPr>
          </w:p>
        </w:tc>
        <w:tc>
          <w:tcPr>
            <w:tcW w:w="85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113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85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91" w:type="dxa"/>
            <w:vAlign w:val="center"/>
          </w:tcPr>
          <w:p w:rsidR="00D651A4" w:rsidRPr="0097346A" w:rsidRDefault="00D651A4" w:rsidP="00C56BEA">
            <w:pPr>
              <w:jc w:val="center"/>
              <w:rPr>
                <w:rFonts w:ascii="Montserrat Medium" w:hAnsi="Montserrat Medium"/>
                <w:sz w:val="18"/>
                <w:szCs w:val="18"/>
              </w:rPr>
            </w:pPr>
          </w:p>
        </w:tc>
        <w:tc>
          <w:tcPr>
            <w:tcW w:w="1503" w:type="dxa"/>
            <w:vAlign w:val="center"/>
          </w:tcPr>
          <w:p w:rsidR="00D651A4" w:rsidRPr="0097346A" w:rsidRDefault="00D651A4" w:rsidP="00C56BEA">
            <w:pPr>
              <w:jc w:val="center"/>
              <w:rPr>
                <w:rFonts w:ascii="Montserrat Medium" w:hAnsi="Montserrat Medium"/>
                <w:sz w:val="18"/>
                <w:szCs w:val="18"/>
              </w:rPr>
            </w:pPr>
          </w:p>
        </w:tc>
      </w:tr>
      <w:tr w:rsidR="00D651A4" w:rsidRPr="0097346A" w:rsidTr="0097346A">
        <w:trPr>
          <w:trHeight w:val="340"/>
        </w:trPr>
        <w:tc>
          <w:tcPr>
            <w:tcW w:w="156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Componente</w:t>
            </w:r>
          </w:p>
        </w:tc>
        <w:tc>
          <w:tcPr>
            <w:tcW w:w="993" w:type="dxa"/>
            <w:vAlign w:val="center"/>
          </w:tcPr>
          <w:p w:rsidR="00D651A4" w:rsidRPr="0097346A" w:rsidRDefault="00D651A4" w:rsidP="00C56BEA">
            <w:pPr>
              <w:jc w:val="center"/>
              <w:rPr>
                <w:rFonts w:ascii="Montserrat Medium" w:hAnsi="Montserrat Medium"/>
                <w:sz w:val="18"/>
                <w:szCs w:val="18"/>
              </w:rPr>
            </w:pPr>
          </w:p>
        </w:tc>
        <w:tc>
          <w:tcPr>
            <w:tcW w:w="708" w:type="dxa"/>
            <w:vAlign w:val="center"/>
          </w:tcPr>
          <w:p w:rsidR="00D651A4" w:rsidRPr="0097346A" w:rsidRDefault="00D651A4" w:rsidP="00C56BEA">
            <w:pPr>
              <w:jc w:val="center"/>
              <w:rPr>
                <w:rFonts w:ascii="Montserrat Medium" w:hAnsi="Montserrat Medium"/>
                <w:sz w:val="18"/>
                <w:szCs w:val="18"/>
              </w:rPr>
            </w:pPr>
          </w:p>
        </w:tc>
        <w:tc>
          <w:tcPr>
            <w:tcW w:w="85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113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85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91" w:type="dxa"/>
            <w:vAlign w:val="center"/>
          </w:tcPr>
          <w:p w:rsidR="00D651A4" w:rsidRPr="0097346A" w:rsidRDefault="00D651A4" w:rsidP="00C56BEA">
            <w:pPr>
              <w:jc w:val="center"/>
              <w:rPr>
                <w:rFonts w:ascii="Montserrat Medium" w:hAnsi="Montserrat Medium"/>
                <w:sz w:val="18"/>
                <w:szCs w:val="18"/>
              </w:rPr>
            </w:pPr>
          </w:p>
        </w:tc>
        <w:tc>
          <w:tcPr>
            <w:tcW w:w="1503" w:type="dxa"/>
            <w:vAlign w:val="center"/>
          </w:tcPr>
          <w:p w:rsidR="00D651A4" w:rsidRPr="0097346A" w:rsidRDefault="00D651A4" w:rsidP="00C56BEA">
            <w:pPr>
              <w:jc w:val="center"/>
              <w:rPr>
                <w:rFonts w:ascii="Montserrat Medium" w:hAnsi="Montserrat Medium"/>
                <w:sz w:val="18"/>
                <w:szCs w:val="18"/>
              </w:rPr>
            </w:pPr>
          </w:p>
        </w:tc>
      </w:tr>
      <w:tr w:rsidR="00D651A4" w:rsidRPr="0097346A" w:rsidTr="0097346A">
        <w:trPr>
          <w:trHeight w:val="340"/>
        </w:trPr>
        <w:tc>
          <w:tcPr>
            <w:tcW w:w="1560"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Actividad</w:t>
            </w:r>
          </w:p>
        </w:tc>
        <w:tc>
          <w:tcPr>
            <w:tcW w:w="993" w:type="dxa"/>
            <w:vAlign w:val="center"/>
          </w:tcPr>
          <w:p w:rsidR="00D651A4" w:rsidRPr="0097346A" w:rsidRDefault="00D651A4" w:rsidP="00C56BEA">
            <w:pPr>
              <w:jc w:val="center"/>
              <w:rPr>
                <w:rFonts w:ascii="Montserrat Medium" w:hAnsi="Montserrat Medium"/>
                <w:sz w:val="18"/>
                <w:szCs w:val="18"/>
              </w:rPr>
            </w:pPr>
          </w:p>
        </w:tc>
        <w:tc>
          <w:tcPr>
            <w:tcW w:w="708" w:type="dxa"/>
            <w:vAlign w:val="center"/>
          </w:tcPr>
          <w:p w:rsidR="00D651A4" w:rsidRPr="0097346A" w:rsidRDefault="00D651A4" w:rsidP="00C56BEA">
            <w:pPr>
              <w:jc w:val="center"/>
              <w:rPr>
                <w:rFonts w:ascii="Montserrat Medium" w:hAnsi="Montserrat Medium"/>
                <w:sz w:val="18"/>
                <w:szCs w:val="18"/>
              </w:rPr>
            </w:pPr>
          </w:p>
        </w:tc>
        <w:tc>
          <w:tcPr>
            <w:tcW w:w="851"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1134"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34" w:type="dxa"/>
            <w:vAlign w:val="center"/>
          </w:tcPr>
          <w:p w:rsidR="00D651A4" w:rsidRPr="0097346A" w:rsidRDefault="00D651A4" w:rsidP="00C56BEA">
            <w:pPr>
              <w:jc w:val="center"/>
              <w:rPr>
                <w:rFonts w:ascii="Montserrat Medium" w:hAnsi="Montserrat Medium"/>
                <w:sz w:val="18"/>
                <w:szCs w:val="18"/>
              </w:rPr>
            </w:pPr>
          </w:p>
        </w:tc>
        <w:tc>
          <w:tcPr>
            <w:tcW w:w="850" w:type="dxa"/>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Sí/No</w:t>
            </w:r>
          </w:p>
        </w:tc>
        <w:tc>
          <w:tcPr>
            <w:tcW w:w="1191" w:type="dxa"/>
            <w:vAlign w:val="center"/>
          </w:tcPr>
          <w:p w:rsidR="00D651A4" w:rsidRPr="0097346A" w:rsidRDefault="00D651A4" w:rsidP="00C56BEA">
            <w:pPr>
              <w:jc w:val="center"/>
              <w:rPr>
                <w:rFonts w:ascii="Montserrat Medium" w:hAnsi="Montserrat Medium"/>
                <w:sz w:val="18"/>
                <w:szCs w:val="18"/>
              </w:rPr>
            </w:pPr>
          </w:p>
        </w:tc>
        <w:tc>
          <w:tcPr>
            <w:tcW w:w="1503" w:type="dxa"/>
            <w:vAlign w:val="center"/>
          </w:tcPr>
          <w:p w:rsidR="00D651A4" w:rsidRPr="0097346A" w:rsidRDefault="00D651A4" w:rsidP="00C56BEA">
            <w:pPr>
              <w:jc w:val="center"/>
              <w:rPr>
                <w:rFonts w:ascii="Montserrat Medium" w:hAnsi="Montserrat Medium"/>
                <w:sz w:val="18"/>
                <w:szCs w:val="18"/>
              </w:rPr>
            </w:pPr>
          </w:p>
        </w:tc>
      </w:tr>
    </w:tbl>
    <w:p w:rsidR="00D651A4" w:rsidRPr="0097346A" w:rsidRDefault="00D651A4" w:rsidP="00D651A4">
      <w:pPr>
        <w:tabs>
          <w:tab w:val="left" w:pos="142"/>
        </w:tabs>
        <w:autoSpaceDE w:val="0"/>
        <w:autoSpaceDN w:val="0"/>
        <w:adjustRightInd w:val="0"/>
        <w:jc w:val="both"/>
        <w:rPr>
          <w:rFonts w:ascii="Montserrat Medium" w:hAnsi="Montserrat Medium" w:cs="Arial"/>
          <w:bCs/>
          <w:color w:val="000000" w:themeColor="text1"/>
          <w:sz w:val="22"/>
          <w:szCs w:val="22"/>
          <w:lang w:val="es-ES"/>
        </w:rPr>
      </w:pPr>
    </w:p>
    <w:p w:rsidR="00D651A4" w:rsidRPr="0097346A" w:rsidRDefault="00D651A4" w:rsidP="00D651A4">
      <w:pPr>
        <w:rPr>
          <w:rFonts w:ascii="Montserrat Medium" w:hAnsi="Montserrat Medium" w:cs="Arial"/>
          <w:bCs/>
          <w:color w:val="000000" w:themeColor="text1"/>
          <w:sz w:val="22"/>
          <w:szCs w:val="22"/>
          <w:lang w:val="es-ES"/>
        </w:rPr>
      </w:pPr>
      <w:r w:rsidRPr="0097346A">
        <w:rPr>
          <w:rFonts w:ascii="Montserrat Medium" w:hAnsi="Montserrat Medium" w:cs="Arial"/>
          <w:bCs/>
          <w:color w:val="000000" w:themeColor="text1"/>
          <w:sz w:val="22"/>
          <w:szCs w:val="22"/>
          <w:lang w:val="es-ES"/>
        </w:rPr>
        <w:br w:type="page"/>
      </w:r>
    </w:p>
    <w:tbl>
      <w:tblPr>
        <w:tblStyle w:val="Tablaconcuadrcula"/>
        <w:tblW w:w="10916" w:type="dxa"/>
        <w:tblInd w:w="-743" w:type="dxa"/>
        <w:tblLayout w:type="fixed"/>
        <w:tblLook w:val="04A0" w:firstRow="1" w:lastRow="0" w:firstColumn="1" w:lastColumn="0" w:noHBand="0" w:noVBand="1"/>
      </w:tblPr>
      <w:tblGrid>
        <w:gridCol w:w="2657"/>
        <w:gridCol w:w="1084"/>
        <w:gridCol w:w="1238"/>
        <w:gridCol w:w="1461"/>
        <w:gridCol w:w="1461"/>
        <w:gridCol w:w="1077"/>
        <w:gridCol w:w="1938"/>
      </w:tblGrid>
      <w:tr w:rsidR="00D651A4" w:rsidRPr="0097346A" w:rsidTr="00204093">
        <w:trPr>
          <w:trHeight w:val="510"/>
        </w:trPr>
        <w:tc>
          <w:tcPr>
            <w:tcW w:w="10916" w:type="dxa"/>
            <w:gridSpan w:val="7"/>
            <w:shd w:val="clear" w:color="auto" w:fill="990033"/>
            <w:vAlign w:val="center"/>
          </w:tcPr>
          <w:p w:rsidR="00D651A4" w:rsidRPr="0097346A" w:rsidRDefault="00D651A4" w:rsidP="00C56BEA">
            <w:pPr>
              <w:pStyle w:val="Ttulo1"/>
              <w:outlineLvl w:val="0"/>
              <w:rPr>
                <w:rFonts w:ascii="Montserrat Medium" w:hAnsi="Montserrat Medium"/>
                <w:b w:val="0"/>
                <w:bCs/>
                <w:szCs w:val="18"/>
              </w:rPr>
            </w:pPr>
            <w:r w:rsidRPr="0097346A">
              <w:rPr>
                <w:rFonts w:ascii="Montserrat Medium" w:hAnsi="Montserrat Medium"/>
                <w:b w:val="0"/>
                <w:bCs/>
                <w:color w:val="FFFFFF" w:themeColor="background1"/>
                <w:szCs w:val="18"/>
              </w:rPr>
              <w:lastRenderedPageBreak/>
              <w:t xml:space="preserve">                   </w:t>
            </w:r>
            <w:bookmarkStart w:id="52" w:name="_Toc168403375"/>
            <w:bookmarkStart w:id="53" w:name="_Toc169781908"/>
            <w:r w:rsidRPr="0097346A">
              <w:rPr>
                <w:rFonts w:ascii="Montserrat Medium" w:hAnsi="Montserrat Medium"/>
                <w:b w:val="0"/>
                <w:bCs/>
                <w:color w:val="FFFFFF" w:themeColor="background1"/>
                <w:szCs w:val="18"/>
              </w:rPr>
              <w:t>Anexo 7. Formato “Metas del Programa 2”.</w:t>
            </w:r>
            <w:bookmarkEnd w:id="52"/>
            <w:bookmarkEnd w:id="53"/>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Nombre del Pp</w:t>
            </w:r>
          </w:p>
        </w:tc>
        <w:tc>
          <w:tcPr>
            <w:tcW w:w="6321" w:type="dxa"/>
            <w:gridSpan w:val="5"/>
            <w:vAlign w:val="center"/>
          </w:tcPr>
          <w:p w:rsidR="00D651A4" w:rsidRPr="0097346A" w:rsidRDefault="00D651A4" w:rsidP="00C56BEA">
            <w:pPr>
              <w:rPr>
                <w:rFonts w:ascii="Montserrat Medium" w:hAnsi="Montserrat Medium"/>
                <w:sz w:val="18"/>
                <w:szCs w:val="18"/>
              </w:rPr>
            </w:pPr>
          </w:p>
        </w:tc>
        <w:tc>
          <w:tcPr>
            <w:tcW w:w="1938" w:type="dxa"/>
            <w:vMerge w:val="restart"/>
            <w:shd w:val="clear" w:color="auto" w:fill="FFF2CC"/>
          </w:tcPr>
          <w:p w:rsidR="00D651A4" w:rsidRPr="0097346A" w:rsidRDefault="00D651A4" w:rsidP="00C56BEA">
            <w:pPr>
              <w:jc w:val="center"/>
              <w:rPr>
                <w:rFonts w:ascii="Montserrat Medium" w:hAnsi="Montserrat Medium"/>
                <w:sz w:val="18"/>
                <w:szCs w:val="18"/>
                <w:shd w:val="clear" w:color="auto" w:fill="FFF2CC"/>
              </w:rPr>
            </w:pPr>
            <w:r w:rsidRPr="0097346A">
              <w:rPr>
                <w:rFonts w:ascii="Montserrat Medium" w:hAnsi="Montserrat Medium"/>
                <w:sz w:val="18"/>
                <w:szCs w:val="18"/>
              </w:rPr>
              <w:t>A</w:t>
            </w:r>
            <w:r w:rsidRPr="0097346A">
              <w:rPr>
                <w:rFonts w:ascii="Montserrat Medium" w:hAnsi="Montserrat Medium"/>
                <w:sz w:val="18"/>
                <w:szCs w:val="18"/>
                <w:shd w:val="clear" w:color="auto" w:fill="FFF2CC"/>
              </w:rPr>
              <w:t>ño de la Evaluación</w:t>
            </w:r>
          </w:p>
          <w:p w:rsidR="00D651A4" w:rsidRPr="0097346A" w:rsidRDefault="00D651A4" w:rsidP="00C56BEA">
            <w:pPr>
              <w:jc w:val="cente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Modalidad</w:t>
            </w:r>
          </w:p>
        </w:tc>
        <w:tc>
          <w:tcPr>
            <w:tcW w:w="6321" w:type="dxa"/>
            <w:gridSpan w:val="5"/>
            <w:vAlign w:val="center"/>
          </w:tcPr>
          <w:p w:rsidR="00D651A4" w:rsidRPr="0097346A" w:rsidRDefault="00D651A4" w:rsidP="00C56BEA">
            <w:pPr>
              <w:rPr>
                <w:rFonts w:ascii="Montserrat Medium" w:hAnsi="Montserrat Medium"/>
                <w:sz w:val="18"/>
                <w:szCs w:val="18"/>
              </w:rPr>
            </w:pPr>
          </w:p>
        </w:tc>
        <w:tc>
          <w:tcPr>
            <w:tcW w:w="1938"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Dependencia/Entidad</w:t>
            </w:r>
          </w:p>
        </w:tc>
        <w:tc>
          <w:tcPr>
            <w:tcW w:w="6321" w:type="dxa"/>
            <w:gridSpan w:val="5"/>
            <w:vAlign w:val="center"/>
          </w:tcPr>
          <w:p w:rsidR="00D651A4" w:rsidRPr="0097346A" w:rsidRDefault="00D651A4" w:rsidP="00C56BEA">
            <w:pPr>
              <w:rPr>
                <w:rFonts w:ascii="Montserrat Medium" w:hAnsi="Montserrat Medium"/>
                <w:sz w:val="18"/>
                <w:szCs w:val="18"/>
              </w:rPr>
            </w:pPr>
          </w:p>
        </w:tc>
        <w:tc>
          <w:tcPr>
            <w:tcW w:w="1938"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Unidad Responsable</w:t>
            </w:r>
          </w:p>
        </w:tc>
        <w:tc>
          <w:tcPr>
            <w:tcW w:w="6321" w:type="dxa"/>
            <w:gridSpan w:val="5"/>
            <w:vAlign w:val="center"/>
          </w:tcPr>
          <w:p w:rsidR="00D651A4" w:rsidRPr="0097346A" w:rsidRDefault="00D651A4" w:rsidP="00C56BEA">
            <w:pPr>
              <w:rPr>
                <w:rFonts w:ascii="Montserrat Medium" w:hAnsi="Montserrat Medium"/>
                <w:sz w:val="18"/>
                <w:szCs w:val="18"/>
              </w:rPr>
            </w:pPr>
          </w:p>
        </w:tc>
        <w:tc>
          <w:tcPr>
            <w:tcW w:w="1938"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Tipo de Evaluación</w:t>
            </w:r>
          </w:p>
        </w:tc>
        <w:tc>
          <w:tcPr>
            <w:tcW w:w="6321" w:type="dxa"/>
            <w:gridSpan w:val="5"/>
            <w:vAlign w:val="center"/>
          </w:tcPr>
          <w:p w:rsidR="00D651A4" w:rsidRPr="0097346A" w:rsidRDefault="00D651A4" w:rsidP="00C56BEA">
            <w:pPr>
              <w:rPr>
                <w:rFonts w:ascii="Montserrat Medium" w:hAnsi="Montserrat Medium"/>
                <w:sz w:val="18"/>
                <w:szCs w:val="18"/>
              </w:rPr>
            </w:pPr>
          </w:p>
        </w:tc>
        <w:tc>
          <w:tcPr>
            <w:tcW w:w="1938"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trHeight w:val="510"/>
        </w:trPr>
        <w:tc>
          <w:tcPr>
            <w:tcW w:w="2657" w:type="dxa"/>
            <w:shd w:val="clear" w:color="auto" w:fill="990033"/>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Nivel de objetivo</w:t>
            </w:r>
          </w:p>
        </w:tc>
        <w:tc>
          <w:tcPr>
            <w:tcW w:w="1084" w:type="dxa"/>
            <w:shd w:val="clear" w:color="auto" w:fill="990033"/>
            <w:vAlign w:val="center"/>
          </w:tcPr>
          <w:p w:rsidR="00D651A4" w:rsidRPr="0097346A" w:rsidRDefault="00D651A4" w:rsidP="00C56BEA">
            <w:pPr>
              <w:rPr>
                <w:rFonts w:ascii="Montserrat Medium" w:hAnsi="Montserrat Medium"/>
                <w:sz w:val="14"/>
                <w:szCs w:val="14"/>
              </w:rPr>
            </w:pPr>
          </w:p>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Nombre del indicador</w:t>
            </w:r>
          </w:p>
          <w:p w:rsidR="00D651A4" w:rsidRPr="0097346A" w:rsidRDefault="00D651A4" w:rsidP="00C56BEA">
            <w:pPr>
              <w:jc w:val="center"/>
              <w:rPr>
                <w:rFonts w:ascii="Montserrat Medium" w:hAnsi="Montserrat Medium"/>
                <w:sz w:val="14"/>
                <w:szCs w:val="14"/>
              </w:rPr>
            </w:pPr>
          </w:p>
        </w:tc>
        <w:tc>
          <w:tcPr>
            <w:tcW w:w="1238"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Frecuencia de Medición</w:t>
            </w:r>
          </w:p>
        </w:tc>
        <w:tc>
          <w:tcPr>
            <w:tcW w:w="1461"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Meta</w:t>
            </w:r>
          </w:p>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(Año Evaluado)</w:t>
            </w:r>
          </w:p>
        </w:tc>
        <w:tc>
          <w:tcPr>
            <w:tcW w:w="1461"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Valor alcanzado</w:t>
            </w:r>
          </w:p>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(Año Evaluado)</w:t>
            </w:r>
          </w:p>
        </w:tc>
        <w:tc>
          <w:tcPr>
            <w:tcW w:w="1077"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 xml:space="preserve">Avance </w:t>
            </w:r>
          </w:p>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w:t>
            </w:r>
          </w:p>
        </w:tc>
        <w:tc>
          <w:tcPr>
            <w:tcW w:w="1938" w:type="dxa"/>
            <w:shd w:val="clear" w:color="auto" w:fill="990033"/>
            <w:vAlign w:val="center"/>
          </w:tcPr>
          <w:p w:rsidR="00D651A4" w:rsidRPr="0097346A" w:rsidRDefault="00D651A4" w:rsidP="00C56BEA">
            <w:pPr>
              <w:jc w:val="center"/>
              <w:rPr>
                <w:rFonts w:ascii="Montserrat Medium" w:hAnsi="Montserrat Medium"/>
                <w:sz w:val="14"/>
                <w:szCs w:val="14"/>
              </w:rPr>
            </w:pPr>
            <w:r w:rsidRPr="0097346A">
              <w:rPr>
                <w:rFonts w:ascii="Montserrat Medium" w:hAnsi="Montserrat Medium"/>
                <w:sz w:val="14"/>
                <w:szCs w:val="14"/>
              </w:rPr>
              <w:t>Justificación</w:t>
            </w: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Fin</w:t>
            </w:r>
          </w:p>
        </w:tc>
        <w:tc>
          <w:tcPr>
            <w:tcW w:w="1084" w:type="dxa"/>
            <w:vAlign w:val="center"/>
          </w:tcPr>
          <w:p w:rsidR="00D651A4" w:rsidRPr="0097346A" w:rsidRDefault="00D651A4" w:rsidP="00C56BEA">
            <w:pPr>
              <w:jc w:val="center"/>
              <w:rPr>
                <w:rFonts w:ascii="Montserrat Medium" w:hAnsi="Montserrat Medium"/>
                <w:sz w:val="18"/>
                <w:szCs w:val="18"/>
              </w:rPr>
            </w:pPr>
          </w:p>
        </w:tc>
        <w:tc>
          <w:tcPr>
            <w:tcW w:w="1238"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077" w:type="dxa"/>
            <w:vAlign w:val="center"/>
          </w:tcPr>
          <w:p w:rsidR="00D651A4" w:rsidRPr="0097346A" w:rsidRDefault="00D651A4" w:rsidP="00C56BEA">
            <w:pPr>
              <w:jc w:val="center"/>
              <w:rPr>
                <w:rFonts w:ascii="Montserrat Medium" w:hAnsi="Montserrat Medium"/>
                <w:sz w:val="18"/>
                <w:szCs w:val="18"/>
              </w:rPr>
            </w:pPr>
          </w:p>
        </w:tc>
        <w:tc>
          <w:tcPr>
            <w:tcW w:w="1938" w:type="dxa"/>
            <w:vAlign w:val="center"/>
          </w:tcPr>
          <w:p w:rsidR="00D651A4" w:rsidRPr="0097346A" w:rsidRDefault="00D651A4" w:rsidP="00C56BEA">
            <w:pPr>
              <w:jc w:val="cente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Propósito</w:t>
            </w:r>
          </w:p>
        </w:tc>
        <w:tc>
          <w:tcPr>
            <w:tcW w:w="1084" w:type="dxa"/>
            <w:vAlign w:val="center"/>
          </w:tcPr>
          <w:p w:rsidR="00D651A4" w:rsidRPr="0097346A" w:rsidRDefault="00D651A4" w:rsidP="00C56BEA">
            <w:pPr>
              <w:jc w:val="center"/>
              <w:rPr>
                <w:rFonts w:ascii="Montserrat Medium" w:hAnsi="Montserrat Medium"/>
                <w:sz w:val="18"/>
                <w:szCs w:val="18"/>
              </w:rPr>
            </w:pPr>
          </w:p>
        </w:tc>
        <w:tc>
          <w:tcPr>
            <w:tcW w:w="1238"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077" w:type="dxa"/>
            <w:vAlign w:val="center"/>
          </w:tcPr>
          <w:p w:rsidR="00D651A4" w:rsidRPr="0097346A" w:rsidRDefault="00D651A4" w:rsidP="00C56BEA">
            <w:pPr>
              <w:jc w:val="center"/>
              <w:rPr>
                <w:rFonts w:ascii="Montserrat Medium" w:hAnsi="Montserrat Medium"/>
                <w:sz w:val="18"/>
                <w:szCs w:val="18"/>
              </w:rPr>
            </w:pPr>
          </w:p>
        </w:tc>
        <w:tc>
          <w:tcPr>
            <w:tcW w:w="1938" w:type="dxa"/>
            <w:vAlign w:val="center"/>
          </w:tcPr>
          <w:p w:rsidR="00D651A4" w:rsidRPr="0097346A" w:rsidRDefault="00D651A4" w:rsidP="00C56BEA">
            <w:pPr>
              <w:jc w:val="cente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Componente</w:t>
            </w:r>
          </w:p>
        </w:tc>
        <w:tc>
          <w:tcPr>
            <w:tcW w:w="1084" w:type="dxa"/>
            <w:vAlign w:val="center"/>
          </w:tcPr>
          <w:p w:rsidR="00D651A4" w:rsidRPr="0097346A" w:rsidRDefault="00D651A4" w:rsidP="00C56BEA">
            <w:pPr>
              <w:jc w:val="center"/>
              <w:rPr>
                <w:rFonts w:ascii="Montserrat Medium" w:hAnsi="Montserrat Medium"/>
                <w:sz w:val="18"/>
                <w:szCs w:val="18"/>
              </w:rPr>
            </w:pPr>
          </w:p>
        </w:tc>
        <w:tc>
          <w:tcPr>
            <w:tcW w:w="1238"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077" w:type="dxa"/>
            <w:vAlign w:val="center"/>
          </w:tcPr>
          <w:p w:rsidR="00D651A4" w:rsidRPr="0097346A" w:rsidRDefault="00D651A4" w:rsidP="00C56BEA">
            <w:pPr>
              <w:jc w:val="center"/>
              <w:rPr>
                <w:rFonts w:ascii="Montserrat Medium" w:hAnsi="Montserrat Medium"/>
                <w:sz w:val="18"/>
                <w:szCs w:val="18"/>
              </w:rPr>
            </w:pPr>
          </w:p>
        </w:tc>
        <w:tc>
          <w:tcPr>
            <w:tcW w:w="1938" w:type="dxa"/>
            <w:vAlign w:val="center"/>
          </w:tcPr>
          <w:p w:rsidR="00D651A4" w:rsidRPr="0097346A" w:rsidRDefault="00D651A4" w:rsidP="00C56BEA">
            <w:pPr>
              <w:jc w:val="center"/>
              <w:rPr>
                <w:rFonts w:ascii="Montserrat Medium" w:hAnsi="Montserrat Medium"/>
                <w:sz w:val="18"/>
                <w:szCs w:val="18"/>
              </w:rPr>
            </w:pPr>
          </w:p>
        </w:tc>
      </w:tr>
      <w:tr w:rsidR="00D651A4" w:rsidRPr="0097346A" w:rsidTr="00204093">
        <w:trPr>
          <w:trHeight w:val="510"/>
        </w:trPr>
        <w:tc>
          <w:tcPr>
            <w:tcW w:w="2657"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Actividad</w:t>
            </w:r>
          </w:p>
        </w:tc>
        <w:tc>
          <w:tcPr>
            <w:tcW w:w="1084" w:type="dxa"/>
            <w:vAlign w:val="center"/>
          </w:tcPr>
          <w:p w:rsidR="00D651A4" w:rsidRPr="0097346A" w:rsidRDefault="00D651A4" w:rsidP="00C56BEA">
            <w:pPr>
              <w:jc w:val="center"/>
              <w:rPr>
                <w:rFonts w:ascii="Montserrat Medium" w:hAnsi="Montserrat Medium"/>
                <w:sz w:val="18"/>
                <w:szCs w:val="18"/>
              </w:rPr>
            </w:pPr>
          </w:p>
        </w:tc>
        <w:tc>
          <w:tcPr>
            <w:tcW w:w="1238"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461" w:type="dxa"/>
            <w:vAlign w:val="center"/>
          </w:tcPr>
          <w:p w:rsidR="00D651A4" w:rsidRPr="0097346A" w:rsidRDefault="00D651A4" w:rsidP="00C56BEA">
            <w:pPr>
              <w:jc w:val="center"/>
              <w:rPr>
                <w:rFonts w:ascii="Montserrat Medium" w:hAnsi="Montserrat Medium"/>
                <w:sz w:val="18"/>
                <w:szCs w:val="18"/>
              </w:rPr>
            </w:pPr>
          </w:p>
        </w:tc>
        <w:tc>
          <w:tcPr>
            <w:tcW w:w="1077" w:type="dxa"/>
            <w:vAlign w:val="center"/>
          </w:tcPr>
          <w:p w:rsidR="00D651A4" w:rsidRPr="0097346A" w:rsidRDefault="00D651A4" w:rsidP="00C56BEA">
            <w:pPr>
              <w:jc w:val="center"/>
              <w:rPr>
                <w:rFonts w:ascii="Montserrat Medium" w:hAnsi="Montserrat Medium"/>
                <w:sz w:val="18"/>
                <w:szCs w:val="18"/>
              </w:rPr>
            </w:pPr>
          </w:p>
        </w:tc>
        <w:tc>
          <w:tcPr>
            <w:tcW w:w="1938" w:type="dxa"/>
            <w:vAlign w:val="center"/>
          </w:tcPr>
          <w:p w:rsidR="00D651A4" w:rsidRPr="0097346A" w:rsidRDefault="00D651A4" w:rsidP="00C56BEA">
            <w:pPr>
              <w:jc w:val="center"/>
              <w:rPr>
                <w:rFonts w:ascii="Montserrat Medium" w:hAnsi="Montserrat Medium"/>
                <w:sz w:val="18"/>
                <w:szCs w:val="18"/>
              </w:rPr>
            </w:pPr>
          </w:p>
        </w:tc>
      </w:tr>
    </w:tbl>
    <w:p w:rsidR="00D651A4" w:rsidRDefault="00D651A4" w:rsidP="00D651A4">
      <w:pPr>
        <w:tabs>
          <w:tab w:val="left" w:pos="142"/>
        </w:tabs>
        <w:autoSpaceDE w:val="0"/>
        <w:autoSpaceDN w:val="0"/>
        <w:adjustRightInd w:val="0"/>
        <w:jc w:val="both"/>
        <w:rPr>
          <w:rFonts w:ascii="Montserrat Medium" w:hAnsi="Montserrat Medium" w:cs="Arial"/>
          <w:bCs/>
          <w:color w:val="000000" w:themeColor="text1"/>
          <w:sz w:val="22"/>
          <w:szCs w:val="22"/>
          <w:lang w:val="es-ES"/>
        </w:rPr>
      </w:pPr>
    </w:p>
    <w:tbl>
      <w:tblPr>
        <w:tblStyle w:val="Tablaconcuadrcula"/>
        <w:tblW w:w="10922" w:type="dxa"/>
        <w:tblInd w:w="-743" w:type="dxa"/>
        <w:tblLayout w:type="fixed"/>
        <w:tblLook w:val="04A0" w:firstRow="1" w:lastRow="0" w:firstColumn="1" w:lastColumn="0" w:noHBand="0" w:noVBand="1"/>
      </w:tblPr>
      <w:tblGrid>
        <w:gridCol w:w="2694"/>
        <w:gridCol w:w="1134"/>
        <w:gridCol w:w="992"/>
        <w:gridCol w:w="992"/>
        <w:gridCol w:w="992"/>
        <w:gridCol w:w="1985"/>
        <w:gridCol w:w="2126"/>
        <w:gridCol w:w="7"/>
      </w:tblGrid>
      <w:tr w:rsidR="00D651A4" w:rsidRPr="0097346A" w:rsidTr="00204093">
        <w:trPr>
          <w:trHeight w:val="510"/>
        </w:trPr>
        <w:tc>
          <w:tcPr>
            <w:tcW w:w="10922" w:type="dxa"/>
            <w:gridSpan w:val="8"/>
            <w:shd w:val="clear" w:color="auto" w:fill="990033"/>
            <w:vAlign w:val="center"/>
          </w:tcPr>
          <w:p w:rsidR="00D651A4" w:rsidRPr="0097346A" w:rsidRDefault="00D651A4" w:rsidP="00C56BEA">
            <w:pPr>
              <w:pStyle w:val="Ttulo1"/>
              <w:outlineLvl w:val="0"/>
              <w:rPr>
                <w:rFonts w:ascii="Montserrat Medium" w:hAnsi="Montserrat Medium"/>
                <w:b w:val="0"/>
                <w:bCs/>
                <w:szCs w:val="18"/>
                <w:lang w:eastAsia="es-MX"/>
              </w:rPr>
            </w:pPr>
            <w:r w:rsidRPr="0097346A">
              <w:rPr>
                <w:rFonts w:ascii="Montserrat Medium" w:hAnsi="Montserrat Medium"/>
                <w:b w:val="0"/>
                <w:bCs/>
                <w:color w:val="FFFFFF" w:themeColor="background1"/>
                <w:szCs w:val="18"/>
                <w:lang w:eastAsia="es-MX"/>
              </w:rPr>
              <w:t xml:space="preserve">       </w:t>
            </w:r>
            <w:bookmarkStart w:id="54" w:name="_Toc168403376"/>
            <w:bookmarkStart w:id="55" w:name="_Toc169781909"/>
            <w:r w:rsidRPr="0097346A">
              <w:rPr>
                <w:rFonts w:ascii="Montserrat Medium" w:hAnsi="Montserrat Medium"/>
                <w:b w:val="0"/>
                <w:bCs/>
                <w:color w:val="FFFFFF" w:themeColor="background1"/>
                <w:szCs w:val="18"/>
                <w:lang w:eastAsia="es-MX"/>
              </w:rPr>
              <w:t xml:space="preserve">Anexo 8. </w:t>
            </w:r>
            <w:r w:rsidRPr="0097346A">
              <w:rPr>
                <w:rFonts w:ascii="Montserrat Medium" w:hAnsi="Montserrat Medium"/>
                <w:b w:val="0"/>
                <w:bCs/>
                <w:color w:val="FFFFFF" w:themeColor="background1"/>
                <w:szCs w:val="18"/>
              </w:rPr>
              <w:t>Formato</w:t>
            </w:r>
            <w:r w:rsidRPr="0097346A">
              <w:rPr>
                <w:rFonts w:ascii="Montserrat Medium" w:hAnsi="Montserrat Medium"/>
                <w:b w:val="0"/>
                <w:bCs/>
                <w:color w:val="FFFFFF" w:themeColor="background1"/>
                <w:szCs w:val="18"/>
                <w:lang w:eastAsia="es-MX"/>
              </w:rPr>
              <w:t xml:space="preserve"> “Evolución de la Cobertura”.</w:t>
            </w:r>
            <w:bookmarkEnd w:id="54"/>
            <w:bookmarkEnd w:id="55"/>
          </w:p>
        </w:tc>
      </w:tr>
      <w:tr w:rsidR="00D651A4" w:rsidRPr="0097346A" w:rsidTr="00204093">
        <w:trPr>
          <w:gridAfter w:val="1"/>
          <w:wAfter w:w="7" w:type="dxa"/>
          <w:trHeight w:val="510"/>
        </w:trPr>
        <w:tc>
          <w:tcPr>
            <w:tcW w:w="2694"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Nombre del Pp</w:t>
            </w:r>
          </w:p>
        </w:tc>
        <w:tc>
          <w:tcPr>
            <w:tcW w:w="6095" w:type="dxa"/>
            <w:gridSpan w:val="5"/>
          </w:tcPr>
          <w:p w:rsidR="00D651A4" w:rsidRPr="0097346A" w:rsidRDefault="00D651A4" w:rsidP="00C56BEA">
            <w:pPr>
              <w:jc w:val="center"/>
              <w:rPr>
                <w:rFonts w:ascii="Montserrat Medium" w:hAnsi="Montserrat Medium"/>
                <w:sz w:val="18"/>
                <w:szCs w:val="18"/>
              </w:rPr>
            </w:pPr>
          </w:p>
        </w:tc>
        <w:tc>
          <w:tcPr>
            <w:tcW w:w="2126" w:type="dxa"/>
            <w:vMerge w:val="restart"/>
            <w:shd w:val="clear" w:color="auto" w:fill="FFF2CC"/>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de la Evaluación</w:t>
            </w:r>
          </w:p>
          <w:p w:rsidR="00D651A4" w:rsidRPr="0097346A" w:rsidRDefault="00D651A4" w:rsidP="00C56BEA">
            <w:pPr>
              <w:jc w:val="center"/>
              <w:rPr>
                <w:rFonts w:ascii="Montserrat Medium" w:hAnsi="Montserrat Medium"/>
                <w:sz w:val="18"/>
                <w:szCs w:val="18"/>
              </w:rPr>
            </w:pPr>
          </w:p>
        </w:tc>
      </w:tr>
      <w:tr w:rsidR="00D651A4" w:rsidRPr="0097346A" w:rsidTr="00204093">
        <w:trPr>
          <w:gridAfter w:val="1"/>
          <w:wAfter w:w="7" w:type="dxa"/>
          <w:trHeight w:val="510"/>
        </w:trPr>
        <w:tc>
          <w:tcPr>
            <w:tcW w:w="2694"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Modalidad</w:t>
            </w:r>
          </w:p>
        </w:tc>
        <w:tc>
          <w:tcPr>
            <w:tcW w:w="6095" w:type="dxa"/>
            <w:gridSpan w:val="5"/>
          </w:tcPr>
          <w:p w:rsidR="00D651A4" w:rsidRPr="0097346A" w:rsidRDefault="00D651A4" w:rsidP="00C56BEA">
            <w:pPr>
              <w:rPr>
                <w:rFonts w:ascii="Montserrat Medium" w:hAnsi="Montserrat Medium"/>
                <w:sz w:val="18"/>
                <w:szCs w:val="18"/>
              </w:rPr>
            </w:pPr>
          </w:p>
        </w:tc>
        <w:tc>
          <w:tcPr>
            <w:tcW w:w="2126"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gridAfter w:val="1"/>
          <w:wAfter w:w="7" w:type="dxa"/>
          <w:trHeight w:val="510"/>
        </w:trPr>
        <w:tc>
          <w:tcPr>
            <w:tcW w:w="2694"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Dependencia/Entidad</w:t>
            </w:r>
          </w:p>
        </w:tc>
        <w:tc>
          <w:tcPr>
            <w:tcW w:w="6095" w:type="dxa"/>
            <w:gridSpan w:val="5"/>
          </w:tcPr>
          <w:p w:rsidR="00D651A4" w:rsidRPr="0097346A" w:rsidRDefault="00D651A4" w:rsidP="00C56BEA">
            <w:pPr>
              <w:rPr>
                <w:rFonts w:ascii="Montserrat Medium" w:hAnsi="Montserrat Medium"/>
                <w:sz w:val="18"/>
                <w:szCs w:val="18"/>
              </w:rPr>
            </w:pPr>
          </w:p>
        </w:tc>
        <w:tc>
          <w:tcPr>
            <w:tcW w:w="2126"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gridAfter w:val="1"/>
          <w:wAfter w:w="7" w:type="dxa"/>
          <w:trHeight w:val="510"/>
        </w:trPr>
        <w:tc>
          <w:tcPr>
            <w:tcW w:w="2694"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Unidad Responsable</w:t>
            </w:r>
          </w:p>
        </w:tc>
        <w:tc>
          <w:tcPr>
            <w:tcW w:w="6095" w:type="dxa"/>
            <w:gridSpan w:val="5"/>
          </w:tcPr>
          <w:p w:rsidR="00D651A4" w:rsidRPr="0097346A" w:rsidRDefault="00D651A4" w:rsidP="00C56BEA">
            <w:pPr>
              <w:rPr>
                <w:rFonts w:ascii="Montserrat Medium" w:hAnsi="Montserrat Medium"/>
                <w:sz w:val="18"/>
                <w:szCs w:val="18"/>
              </w:rPr>
            </w:pPr>
          </w:p>
        </w:tc>
        <w:tc>
          <w:tcPr>
            <w:tcW w:w="2126"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gridAfter w:val="1"/>
          <w:wAfter w:w="7" w:type="dxa"/>
          <w:trHeight w:val="510"/>
        </w:trPr>
        <w:tc>
          <w:tcPr>
            <w:tcW w:w="2694" w:type="dxa"/>
            <w:shd w:val="clear" w:color="auto" w:fill="FFF2CC"/>
            <w:vAlign w:val="center"/>
          </w:tcPr>
          <w:p w:rsidR="00D651A4" w:rsidRPr="0097346A" w:rsidRDefault="00D651A4" w:rsidP="00C56BEA">
            <w:pPr>
              <w:rPr>
                <w:rFonts w:ascii="Montserrat Medium" w:hAnsi="Montserrat Medium"/>
                <w:sz w:val="18"/>
                <w:szCs w:val="18"/>
              </w:rPr>
            </w:pPr>
            <w:r w:rsidRPr="0097346A">
              <w:rPr>
                <w:rFonts w:ascii="Montserrat Medium" w:hAnsi="Montserrat Medium"/>
                <w:sz w:val="18"/>
                <w:szCs w:val="18"/>
              </w:rPr>
              <w:t>Tipo de Evaluación</w:t>
            </w:r>
          </w:p>
        </w:tc>
        <w:tc>
          <w:tcPr>
            <w:tcW w:w="6095" w:type="dxa"/>
            <w:gridSpan w:val="5"/>
          </w:tcPr>
          <w:p w:rsidR="00D651A4" w:rsidRPr="0097346A" w:rsidRDefault="00D651A4" w:rsidP="00C56BEA">
            <w:pPr>
              <w:rPr>
                <w:rFonts w:ascii="Montserrat Medium" w:hAnsi="Montserrat Medium"/>
                <w:sz w:val="18"/>
                <w:szCs w:val="18"/>
              </w:rPr>
            </w:pPr>
          </w:p>
        </w:tc>
        <w:tc>
          <w:tcPr>
            <w:tcW w:w="2126" w:type="dxa"/>
            <w:vMerge/>
            <w:shd w:val="clear" w:color="auto" w:fill="FFF2CC"/>
          </w:tcPr>
          <w:p w:rsidR="00D651A4" w:rsidRPr="0097346A" w:rsidRDefault="00D651A4" w:rsidP="00C56BEA">
            <w:pPr>
              <w:rPr>
                <w:rFonts w:ascii="Montserrat Medium" w:hAnsi="Montserrat Medium"/>
                <w:sz w:val="18"/>
                <w:szCs w:val="18"/>
              </w:rPr>
            </w:pPr>
          </w:p>
        </w:tc>
      </w:tr>
      <w:tr w:rsidR="00D651A4" w:rsidRPr="0097346A" w:rsidTr="00204093">
        <w:trPr>
          <w:gridAfter w:val="1"/>
          <w:wAfter w:w="7" w:type="dxa"/>
          <w:trHeight w:val="510"/>
        </w:trPr>
        <w:tc>
          <w:tcPr>
            <w:tcW w:w="2694"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Tipo de Población</w:t>
            </w:r>
          </w:p>
        </w:tc>
        <w:tc>
          <w:tcPr>
            <w:tcW w:w="1134"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Unidad de Medida</w:t>
            </w:r>
          </w:p>
        </w:tc>
        <w:tc>
          <w:tcPr>
            <w:tcW w:w="992"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1</w:t>
            </w:r>
          </w:p>
        </w:tc>
        <w:tc>
          <w:tcPr>
            <w:tcW w:w="992"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2</w:t>
            </w:r>
          </w:p>
        </w:tc>
        <w:tc>
          <w:tcPr>
            <w:tcW w:w="992"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 3</w:t>
            </w:r>
          </w:p>
        </w:tc>
        <w:tc>
          <w:tcPr>
            <w:tcW w:w="1985"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Años….</w:t>
            </w:r>
          </w:p>
        </w:tc>
        <w:tc>
          <w:tcPr>
            <w:tcW w:w="2126" w:type="dxa"/>
            <w:shd w:val="clear" w:color="auto" w:fill="990033"/>
            <w:vAlign w:val="center"/>
          </w:tcPr>
          <w:p w:rsidR="00D651A4" w:rsidRPr="0097346A" w:rsidRDefault="00D651A4" w:rsidP="00C56BEA">
            <w:pPr>
              <w:jc w:val="center"/>
              <w:rPr>
                <w:rFonts w:ascii="Montserrat Medium" w:hAnsi="Montserrat Medium"/>
                <w:sz w:val="18"/>
                <w:szCs w:val="18"/>
              </w:rPr>
            </w:pPr>
            <w:r w:rsidRPr="0097346A">
              <w:rPr>
                <w:rFonts w:ascii="Montserrat Medium" w:hAnsi="Montserrat Medium"/>
                <w:sz w:val="18"/>
                <w:szCs w:val="18"/>
              </w:rPr>
              <w:t>2024</w:t>
            </w:r>
          </w:p>
        </w:tc>
      </w:tr>
      <w:tr w:rsidR="00D651A4" w:rsidRPr="0097346A" w:rsidTr="00204093">
        <w:trPr>
          <w:gridAfter w:val="1"/>
          <w:wAfter w:w="7" w:type="dxa"/>
          <w:trHeight w:val="510"/>
        </w:trPr>
        <w:tc>
          <w:tcPr>
            <w:tcW w:w="2694" w:type="dxa"/>
          </w:tcPr>
          <w:p w:rsidR="00D651A4" w:rsidRPr="0097346A" w:rsidRDefault="00D651A4" w:rsidP="00C56BEA">
            <w:pPr>
              <w:rPr>
                <w:rFonts w:ascii="Montserrat Medium" w:hAnsi="Montserrat Medium"/>
                <w:sz w:val="18"/>
                <w:szCs w:val="18"/>
              </w:rPr>
            </w:pPr>
          </w:p>
        </w:tc>
        <w:tc>
          <w:tcPr>
            <w:tcW w:w="1134"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1985" w:type="dxa"/>
          </w:tcPr>
          <w:p w:rsidR="00D651A4" w:rsidRPr="0097346A" w:rsidRDefault="00D651A4" w:rsidP="00C56BEA">
            <w:pPr>
              <w:jc w:val="center"/>
              <w:rPr>
                <w:rFonts w:ascii="Montserrat Medium" w:hAnsi="Montserrat Medium"/>
                <w:sz w:val="18"/>
                <w:szCs w:val="18"/>
              </w:rPr>
            </w:pPr>
          </w:p>
        </w:tc>
        <w:tc>
          <w:tcPr>
            <w:tcW w:w="2126" w:type="dxa"/>
          </w:tcPr>
          <w:p w:rsidR="00D651A4" w:rsidRPr="0097346A" w:rsidRDefault="00D651A4" w:rsidP="00C56BEA">
            <w:pPr>
              <w:jc w:val="center"/>
              <w:rPr>
                <w:rFonts w:ascii="Montserrat Medium" w:hAnsi="Montserrat Medium"/>
                <w:sz w:val="18"/>
                <w:szCs w:val="18"/>
              </w:rPr>
            </w:pPr>
          </w:p>
        </w:tc>
      </w:tr>
      <w:tr w:rsidR="00D651A4" w:rsidRPr="0097346A" w:rsidTr="00204093">
        <w:trPr>
          <w:gridAfter w:val="1"/>
          <w:wAfter w:w="7" w:type="dxa"/>
          <w:trHeight w:val="510"/>
        </w:trPr>
        <w:tc>
          <w:tcPr>
            <w:tcW w:w="2694" w:type="dxa"/>
          </w:tcPr>
          <w:p w:rsidR="00D651A4" w:rsidRPr="0097346A" w:rsidRDefault="00D651A4" w:rsidP="00C56BEA">
            <w:pPr>
              <w:rPr>
                <w:rFonts w:ascii="Montserrat Medium" w:hAnsi="Montserrat Medium"/>
                <w:sz w:val="18"/>
                <w:szCs w:val="18"/>
              </w:rPr>
            </w:pPr>
          </w:p>
        </w:tc>
        <w:tc>
          <w:tcPr>
            <w:tcW w:w="1134"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1985" w:type="dxa"/>
          </w:tcPr>
          <w:p w:rsidR="00D651A4" w:rsidRPr="0097346A" w:rsidRDefault="00D651A4" w:rsidP="00C56BEA">
            <w:pPr>
              <w:jc w:val="center"/>
              <w:rPr>
                <w:rFonts w:ascii="Montserrat Medium" w:hAnsi="Montserrat Medium"/>
                <w:sz w:val="18"/>
                <w:szCs w:val="18"/>
              </w:rPr>
            </w:pPr>
          </w:p>
        </w:tc>
        <w:tc>
          <w:tcPr>
            <w:tcW w:w="2126" w:type="dxa"/>
          </w:tcPr>
          <w:p w:rsidR="00D651A4" w:rsidRPr="0097346A" w:rsidRDefault="00D651A4" w:rsidP="00C56BEA">
            <w:pPr>
              <w:jc w:val="center"/>
              <w:rPr>
                <w:rFonts w:ascii="Montserrat Medium" w:hAnsi="Montserrat Medium"/>
                <w:sz w:val="18"/>
                <w:szCs w:val="18"/>
              </w:rPr>
            </w:pPr>
          </w:p>
        </w:tc>
      </w:tr>
      <w:tr w:rsidR="00D651A4" w:rsidRPr="0097346A" w:rsidTr="00204093">
        <w:trPr>
          <w:gridAfter w:val="1"/>
          <w:wAfter w:w="7" w:type="dxa"/>
          <w:trHeight w:val="510"/>
        </w:trPr>
        <w:tc>
          <w:tcPr>
            <w:tcW w:w="2694" w:type="dxa"/>
          </w:tcPr>
          <w:p w:rsidR="00D651A4" w:rsidRPr="0097346A" w:rsidRDefault="00D651A4" w:rsidP="00C56BEA">
            <w:pPr>
              <w:rPr>
                <w:rFonts w:ascii="Montserrat Medium" w:hAnsi="Montserrat Medium"/>
                <w:sz w:val="18"/>
                <w:szCs w:val="18"/>
              </w:rPr>
            </w:pPr>
          </w:p>
        </w:tc>
        <w:tc>
          <w:tcPr>
            <w:tcW w:w="1134"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1985" w:type="dxa"/>
          </w:tcPr>
          <w:p w:rsidR="00D651A4" w:rsidRPr="0097346A" w:rsidRDefault="00D651A4" w:rsidP="00C56BEA">
            <w:pPr>
              <w:jc w:val="center"/>
              <w:rPr>
                <w:rFonts w:ascii="Montserrat Medium" w:hAnsi="Montserrat Medium"/>
                <w:sz w:val="18"/>
                <w:szCs w:val="18"/>
              </w:rPr>
            </w:pPr>
          </w:p>
        </w:tc>
        <w:tc>
          <w:tcPr>
            <w:tcW w:w="2126" w:type="dxa"/>
          </w:tcPr>
          <w:p w:rsidR="00D651A4" w:rsidRPr="0097346A" w:rsidRDefault="00D651A4" w:rsidP="00C56BEA">
            <w:pPr>
              <w:jc w:val="center"/>
              <w:rPr>
                <w:rFonts w:ascii="Montserrat Medium" w:hAnsi="Montserrat Medium"/>
                <w:sz w:val="18"/>
                <w:szCs w:val="18"/>
              </w:rPr>
            </w:pPr>
          </w:p>
        </w:tc>
      </w:tr>
      <w:tr w:rsidR="00D651A4" w:rsidRPr="0097346A" w:rsidTr="00204093">
        <w:trPr>
          <w:gridAfter w:val="1"/>
          <w:wAfter w:w="7" w:type="dxa"/>
          <w:trHeight w:val="510"/>
        </w:trPr>
        <w:tc>
          <w:tcPr>
            <w:tcW w:w="2694" w:type="dxa"/>
          </w:tcPr>
          <w:p w:rsidR="00D651A4" w:rsidRPr="0097346A" w:rsidRDefault="00D651A4" w:rsidP="00C56BEA">
            <w:pPr>
              <w:rPr>
                <w:rFonts w:ascii="Montserrat Medium" w:hAnsi="Montserrat Medium"/>
                <w:sz w:val="18"/>
                <w:szCs w:val="18"/>
              </w:rPr>
            </w:pPr>
          </w:p>
        </w:tc>
        <w:tc>
          <w:tcPr>
            <w:tcW w:w="1134"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992" w:type="dxa"/>
          </w:tcPr>
          <w:p w:rsidR="00D651A4" w:rsidRPr="0097346A" w:rsidRDefault="00D651A4" w:rsidP="00C56BEA">
            <w:pPr>
              <w:jc w:val="center"/>
              <w:rPr>
                <w:rFonts w:ascii="Montserrat Medium" w:hAnsi="Montserrat Medium"/>
                <w:sz w:val="18"/>
                <w:szCs w:val="18"/>
              </w:rPr>
            </w:pPr>
          </w:p>
        </w:tc>
        <w:tc>
          <w:tcPr>
            <w:tcW w:w="1985" w:type="dxa"/>
          </w:tcPr>
          <w:p w:rsidR="00D651A4" w:rsidRPr="0097346A" w:rsidRDefault="00D651A4" w:rsidP="00C56BEA">
            <w:pPr>
              <w:jc w:val="center"/>
              <w:rPr>
                <w:rFonts w:ascii="Montserrat Medium" w:hAnsi="Montserrat Medium"/>
                <w:sz w:val="18"/>
                <w:szCs w:val="18"/>
              </w:rPr>
            </w:pPr>
          </w:p>
        </w:tc>
        <w:tc>
          <w:tcPr>
            <w:tcW w:w="2126" w:type="dxa"/>
          </w:tcPr>
          <w:p w:rsidR="00D651A4" w:rsidRPr="0097346A" w:rsidRDefault="00D651A4" w:rsidP="00C56BEA">
            <w:pPr>
              <w:jc w:val="center"/>
              <w:rPr>
                <w:rFonts w:ascii="Montserrat Medium" w:hAnsi="Montserrat Medium"/>
                <w:sz w:val="18"/>
                <w:szCs w:val="18"/>
              </w:rPr>
            </w:pPr>
          </w:p>
        </w:tc>
      </w:tr>
    </w:tbl>
    <w:p w:rsidR="00D651A4" w:rsidRPr="0097346A" w:rsidRDefault="00D651A4" w:rsidP="00D651A4">
      <w:pPr>
        <w:tabs>
          <w:tab w:val="left" w:pos="142"/>
        </w:tabs>
        <w:autoSpaceDE w:val="0"/>
        <w:autoSpaceDN w:val="0"/>
        <w:adjustRightInd w:val="0"/>
        <w:jc w:val="both"/>
        <w:rPr>
          <w:rFonts w:ascii="Montserrat Medium" w:hAnsi="Montserrat Medium" w:cs="Arial"/>
          <w:bCs/>
          <w:color w:val="000000" w:themeColor="text1"/>
          <w:sz w:val="22"/>
          <w:szCs w:val="22"/>
          <w:lang w:val="es-ES"/>
        </w:rPr>
      </w:pPr>
    </w:p>
    <w:tbl>
      <w:tblPr>
        <w:tblW w:w="10916" w:type="dxa"/>
        <w:tblInd w:w="-781" w:type="dxa"/>
        <w:tblLayout w:type="fixed"/>
        <w:tblCellMar>
          <w:left w:w="70" w:type="dxa"/>
          <w:right w:w="70" w:type="dxa"/>
        </w:tblCellMar>
        <w:tblLook w:val="04A0" w:firstRow="1" w:lastRow="0" w:firstColumn="1" w:lastColumn="0" w:noHBand="0" w:noVBand="1"/>
      </w:tblPr>
      <w:tblGrid>
        <w:gridCol w:w="2423"/>
        <w:gridCol w:w="956"/>
        <w:gridCol w:w="956"/>
        <w:gridCol w:w="956"/>
        <w:gridCol w:w="956"/>
        <w:gridCol w:w="956"/>
        <w:gridCol w:w="3713"/>
      </w:tblGrid>
      <w:tr w:rsidR="00D651A4" w:rsidRPr="0097346A" w:rsidTr="00204093">
        <w:trPr>
          <w:trHeight w:val="454"/>
        </w:trPr>
        <w:tc>
          <w:tcPr>
            <w:tcW w:w="10916" w:type="dxa"/>
            <w:gridSpan w:val="7"/>
            <w:vMerge w:val="restart"/>
            <w:tcBorders>
              <w:top w:val="single" w:sz="8" w:space="0" w:color="404040"/>
              <w:left w:val="single" w:sz="8" w:space="0" w:color="404040"/>
              <w:bottom w:val="single" w:sz="4" w:space="0" w:color="404040"/>
              <w:right w:val="single" w:sz="8" w:space="0" w:color="404040"/>
            </w:tcBorders>
            <w:shd w:val="clear" w:color="auto" w:fill="990033"/>
            <w:vAlign w:val="center"/>
            <w:hideMark/>
          </w:tcPr>
          <w:p w:rsidR="00D651A4" w:rsidRPr="0097346A" w:rsidRDefault="00D651A4" w:rsidP="00C56BEA">
            <w:pPr>
              <w:pStyle w:val="Ttulo1"/>
              <w:rPr>
                <w:rFonts w:ascii="Montserrat Medium" w:hAnsi="Montserrat Medium"/>
                <w:b w:val="0"/>
                <w:bCs/>
                <w:szCs w:val="18"/>
                <w:lang w:eastAsia="es-MX"/>
              </w:rPr>
            </w:pPr>
            <w:bookmarkStart w:id="56" w:name="_Toc168403377"/>
            <w:bookmarkStart w:id="57" w:name="_Toc169781910"/>
            <w:r w:rsidRPr="0097346A">
              <w:rPr>
                <w:rFonts w:ascii="Montserrat Medium" w:hAnsi="Montserrat Medium"/>
                <w:b w:val="0"/>
                <w:bCs/>
                <w:szCs w:val="18"/>
                <w:lang w:eastAsia="es-MX"/>
              </w:rPr>
              <w:lastRenderedPageBreak/>
              <w:t>Anexo 9. Fuentes de Información de la Evaluación</w:t>
            </w:r>
            <w:bookmarkEnd w:id="56"/>
            <w:bookmarkEnd w:id="57"/>
          </w:p>
        </w:tc>
      </w:tr>
      <w:tr w:rsidR="00D651A4" w:rsidRPr="0097346A" w:rsidTr="00204093">
        <w:trPr>
          <w:trHeight w:val="219"/>
        </w:trPr>
        <w:tc>
          <w:tcPr>
            <w:tcW w:w="10916" w:type="dxa"/>
            <w:gridSpan w:val="7"/>
            <w:vMerge/>
            <w:tcBorders>
              <w:top w:val="single" w:sz="8" w:space="0" w:color="404040"/>
              <w:left w:val="single" w:sz="8" w:space="0" w:color="404040"/>
              <w:bottom w:val="single" w:sz="4" w:space="0" w:color="404040"/>
              <w:right w:val="single" w:sz="8" w:space="0" w:color="404040"/>
            </w:tcBorders>
            <w:shd w:val="clear" w:color="auto" w:fill="990033"/>
            <w:vAlign w:val="center"/>
            <w:hideMark/>
          </w:tcPr>
          <w:p w:rsidR="00D651A4" w:rsidRPr="0097346A" w:rsidRDefault="00D651A4" w:rsidP="00C56BEA">
            <w:pPr>
              <w:rPr>
                <w:rFonts w:ascii="Montserrat Medium" w:hAnsi="Montserrat Medium"/>
                <w:b/>
                <w:bCs/>
                <w:color w:val="FFFFFF"/>
                <w:sz w:val="18"/>
                <w:szCs w:val="18"/>
                <w:lang w:eastAsia="es-MX"/>
              </w:rPr>
            </w:pP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color w:val="FFFFFF"/>
                <w:sz w:val="18"/>
                <w:szCs w:val="18"/>
                <w:lang w:eastAsia="es-MX"/>
              </w:rPr>
            </w:pPr>
            <w:r w:rsidRPr="0097346A">
              <w:rPr>
                <w:rFonts w:ascii="Montserrat Medium" w:hAnsi="Montserrat Medium"/>
                <w:b/>
                <w:bCs/>
                <w:sz w:val="18"/>
                <w:szCs w:val="18"/>
                <w:lang w:eastAsia="es-MX"/>
              </w:rPr>
              <w:t>Documentos normativos e institucionales</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Informes</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auto"/>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r w:rsidR="00D651A4" w:rsidRPr="0097346A" w:rsidTr="00204093">
        <w:trPr>
          <w:trHeight w:val="454"/>
        </w:trPr>
        <w:tc>
          <w:tcPr>
            <w:tcW w:w="2423" w:type="dxa"/>
            <w:tcBorders>
              <w:top w:val="single" w:sz="4" w:space="0" w:color="auto"/>
              <w:left w:val="single" w:sz="8" w:space="0" w:color="404040"/>
              <w:bottom w:val="single" w:sz="4" w:space="0" w:color="auto"/>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single" w:sz="4" w:space="0" w:color="auto"/>
              <w:left w:val="nil"/>
              <w:bottom w:val="single" w:sz="4" w:space="0" w:color="auto"/>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single" w:sz="4" w:space="0" w:color="auto"/>
              <w:left w:val="nil"/>
              <w:bottom w:val="single" w:sz="4" w:space="0" w:color="auto"/>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single" w:sz="4" w:space="0" w:color="auto"/>
              <w:left w:val="nil"/>
              <w:bottom w:val="single" w:sz="4" w:space="0" w:color="auto"/>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single" w:sz="4" w:space="0" w:color="auto"/>
              <w:left w:val="nil"/>
              <w:bottom w:val="single" w:sz="4" w:space="0" w:color="auto"/>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single" w:sz="4" w:space="0" w:color="auto"/>
              <w:left w:val="nil"/>
              <w:bottom w:val="single" w:sz="4" w:space="0" w:color="auto"/>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single" w:sz="4" w:space="0" w:color="auto"/>
              <w:left w:val="nil"/>
              <w:bottom w:val="single" w:sz="4" w:space="0" w:color="auto"/>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auto"/>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Libros</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bottom"/>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bottom"/>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bottom"/>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bottom"/>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bottom"/>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bottom"/>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bottom"/>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Revistas</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Documentos de trabajo e investigación</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Páginas web</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Estadísticas y registros administrativos</w:t>
            </w:r>
          </w:p>
        </w:tc>
      </w:tr>
      <w:tr w:rsidR="00D651A4" w:rsidRPr="0097346A" w:rsidTr="00204093">
        <w:trPr>
          <w:trHeight w:val="454"/>
        </w:trPr>
        <w:tc>
          <w:tcPr>
            <w:tcW w:w="2423" w:type="dxa"/>
            <w:tcBorders>
              <w:top w:val="nil"/>
              <w:left w:val="single" w:sz="8" w:space="0" w:color="404040"/>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956" w:type="dxa"/>
            <w:tcBorders>
              <w:top w:val="nil"/>
              <w:left w:val="nil"/>
              <w:bottom w:val="nil"/>
              <w:right w:val="nil"/>
            </w:tcBorders>
            <w:shd w:val="clear" w:color="auto" w:fill="auto"/>
            <w:noWrap/>
            <w:vAlign w:val="center"/>
            <w:hideMark/>
          </w:tcPr>
          <w:p w:rsidR="00D651A4" w:rsidRPr="0097346A" w:rsidRDefault="00D651A4" w:rsidP="00C56BEA">
            <w:pPr>
              <w:rPr>
                <w:rFonts w:ascii="Montserrat Medium" w:hAnsi="Montserrat Medium"/>
                <w:sz w:val="18"/>
                <w:szCs w:val="18"/>
                <w:lang w:eastAsia="es-MX"/>
              </w:rPr>
            </w:pPr>
          </w:p>
        </w:tc>
        <w:tc>
          <w:tcPr>
            <w:tcW w:w="3713" w:type="dxa"/>
            <w:tcBorders>
              <w:top w:val="nil"/>
              <w:left w:val="nil"/>
              <w:bottom w:val="nil"/>
              <w:right w:val="single" w:sz="8" w:space="0" w:color="404040"/>
            </w:tcBorders>
            <w:shd w:val="clear" w:color="auto" w:fill="auto"/>
            <w:noWrap/>
            <w:vAlign w:val="center"/>
            <w:hideMark/>
          </w:tcPr>
          <w:p w:rsidR="00D651A4" w:rsidRPr="0097346A" w:rsidRDefault="00D651A4" w:rsidP="00C56BEA">
            <w:pPr>
              <w:rPr>
                <w:rFonts w:ascii="Montserrat Medium" w:hAnsi="Montserrat Medium"/>
                <w:color w:val="000000"/>
                <w:sz w:val="18"/>
                <w:szCs w:val="18"/>
                <w:lang w:eastAsia="es-MX"/>
              </w:rPr>
            </w:pP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b/>
                <w:bCs/>
                <w:color w:val="FFFFFF"/>
                <w:sz w:val="18"/>
                <w:szCs w:val="18"/>
                <w:lang w:eastAsia="es-MX"/>
              </w:rPr>
            </w:pPr>
            <w:r w:rsidRPr="0097346A">
              <w:rPr>
                <w:rFonts w:ascii="Montserrat Medium" w:hAnsi="Montserrat Medium"/>
                <w:b/>
                <w:bCs/>
                <w:color w:val="FFFFFF"/>
                <w:sz w:val="18"/>
                <w:szCs w:val="18"/>
                <w:lang w:eastAsia="es-MX"/>
              </w:rPr>
              <w:t> </w:t>
            </w:r>
          </w:p>
        </w:tc>
      </w:tr>
      <w:tr w:rsidR="00D651A4" w:rsidRPr="0097346A" w:rsidTr="00204093">
        <w:trPr>
          <w:trHeight w:val="454"/>
        </w:trPr>
        <w:tc>
          <w:tcPr>
            <w:tcW w:w="10916" w:type="dxa"/>
            <w:gridSpan w:val="7"/>
            <w:tcBorders>
              <w:top w:val="single" w:sz="4" w:space="0" w:color="404040"/>
              <w:left w:val="single" w:sz="8" w:space="0" w:color="404040"/>
              <w:bottom w:val="single" w:sz="4" w:space="0" w:color="404040"/>
              <w:right w:val="single" w:sz="8" w:space="0" w:color="404040"/>
            </w:tcBorders>
            <w:shd w:val="clear" w:color="auto" w:fill="FFF2CC"/>
            <w:noWrap/>
            <w:vAlign w:val="center"/>
            <w:hideMark/>
          </w:tcPr>
          <w:p w:rsidR="00D651A4" w:rsidRPr="0097346A" w:rsidRDefault="00D651A4" w:rsidP="00C56BEA">
            <w:pPr>
              <w:jc w:val="center"/>
              <w:rPr>
                <w:rFonts w:ascii="Montserrat Medium" w:hAnsi="Montserrat Medium"/>
                <w:b/>
                <w:bCs/>
                <w:sz w:val="18"/>
                <w:szCs w:val="18"/>
                <w:lang w:eastAsia="es-MX"/>
              </w:rPr>
            </w:pPr>
            <w:r w:rsidRPr="0097346A">
              <w:rPr>
                <w:rFonts w:ascii="Montserrat Medium" w:hAnsi="Montserrat Medium"/>
                <w:b/>
                <w:bCs/>
                <w:sz w:val="18"/>
                <w:szCs w:val="18"/>
                <w:lang w:eastAsia="es-MX"/>
              </w:rPr>
              <w:t>Otro</w:t>
            </w:r>
          </w:p>
        </w:tc>
      </w:tr>
      <w:tr w:rsidR="00D651A4" w:rsidRPr="0097346A" w:rsidTr="00204093">
        <w:trPr>
          <w:trHeight w:val="454"/>
        </w:trPr>
        <w:tc>
          <w:tcPr>
            <w:tcW w:w="10916" w:type="dxa"/>
            <w:gridSpan w:val="7"/>
            <w:tcBorders>
              <w:top w:val="single" w:sz="4" w:space="0" w:color="404040"/>
              <w:left w:val="single" w:sz="8" w:space="0" w:color="404040"/>
              <w:bottom w:val="single" w:sz="8" w:space="0" w:color="404040"/>
              <w:right w:val="single" w:sz="8" w:space="0" w:color="404040"/>
            </w:tcBorders>
            <w:shd w:val="clear" w:color="auto" w:fill="auto"/>
            <w:noWrap/>
            <w:vAlign w:val="center"/>
            <w:hideMark/>
          </w:tcPr>
          <w:p w:rsidR="00D651A4" w:rsidRPr="0097346A" w:rsidRDefault="00D651A4" w:rsidP="00C56BEA">
            <w:pPr>
              <w:jc w:val="center"/>
              <w:rPr>
                <w:rFonts w:ascii="Montserrat Medium" w:hAnsi="Montserrat Medium"/>
                <w:color w:val="000000"/>
                <w:sz w:val="18"/>
                <w:szCs w:val="18"/>
                <w:lang w:eastAsia="es-MX"/>
              </w:rPr>
            </w:pPr>
          </w:p>
        </w:tc>
      </w:tr>
    </w:tbl>
    <w:p w:rsidR="00D651A4" w:rsidRPr="0097346A" w:rsidRDefault="00D651A4" w:rsidP="00D651A4">
      <w:pPr>
        <w:rPr>
          <w:rFonts w:ascii="Montserrat Medium" w:hAnsi="Montserrat Medium"/>
          <w:sz w:val="22"/>
          <w:szCs w:val="22"/>
        </w:rPr>
      </w:pPr>
    </w:p>
    <w:tbl>
      <w:tblPr>
        <w:tblW w:w="10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00"/>
        <w:gridCol w:w="7641"/>
      </w:tblGrid>
      <w:tr w:rsidR="00D651A4" w:rsidRPr="0097346A" w:rsidTr="00BE0399">
        <w:trPr>
          <w:trHeight w:val="915"/>
          <w:jc w:val="center"/>
        </w:trPr>
        <w:tc>
          <w:tcPr>
            <w:tcW w:w="10941" w:type="dxa"/>
            <w:gridSpan w:val="2"/>
            <w:shd w:val="clear" w:color="auto" w:fill="990033"/>
            <w:tcMar>
              <w:top w:w="0" w:type="dxa"/>
              <w:left w:w="70" w:type="dxa"/>
              <w:bottom w:w="0" w:type="dxa"/>
              <w:right w:w="70" w:type="dxa"/>
            </w:tcMar>
            <w:vAlign w:val="center"/>
          </w:tcPr>
          <w:p w:rsidR="00D651A4" w:rsidRPr="0097346A" w:rsidRDefault="00D651A4" w:rsidP="00C56BEA">
            <w:pPr>
              <w:pStyle w:val="Ttulo1"/>
              <w:rPr>
                <w:rFonts w:ascii="Montserrat Medium" w:hAnsi="Montserrat Medium"/>
                <w:b w:val="0"/>
                <w:bCs/>
                <w:szCs w:val="18"/>
                <w:lang w:eastAsia="es-MX"/>
              </w:rPr>
            </w:pPr>
            <w:bookmarkStart w:id="58" w:name="_Toc168403378"/>
            <w:bookmarkStart w:id="59" w:name="_Toc169781911"/>
            <w:r w:rsidRPr="0097346A">
              <w:rPr>
                <w:rFonts w:ascii="Montserrat Medium" w:hAnsi="Montserrat Medium"/>
                <w:b w:val="0"/>
                <w:bCs/>
                <w:color w:val="FFFFFF" w:themeColor="background1"/>
                <w:szCs w:val="18"/>
                <w:lang w:eastAsia="es-MX"/>
              </w:rPr>
              <w:lastRenderedPageBreak/>
              <w:t>Anexo 10. Ficha Técnica de Datos Generales de la Evaluación.</w:t>
            </w:r>
            <w:bookmarkEnd w:id="58"/>
            <w:bookmarkEnd w:id="59"/>
          </w:p>
        </w:tc>
      </w:tr>
      <w:tr w:rsidR="00D651A4" w:rsidRPr="0097346A" w:rsidTr="00BE0399">
        <w:trPr>
          <w:trHeight w:val="915"/>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Nombre de la evaluación</w:t>
            </w:r>
          </w:p>
        </w:tc>
        <w:tc>
          <w:tcPr>
            <w:tcW w:w="7641" w:type="dxa"/>
            <w:tcMar>
              <w:top w:w="0" w:type="dxa"/>
              <w:left w:w="70" w:type="dxa"/>
              <w:bottom w:w="0" w:type="dxa"/>
              <w:right w:w="70" w:type="dxa"/>
            </w:tcMar>
            <w:vAlign w:val="center"/>
            <w:hideMark/>
          </w:tcPr>
          <w:p w:rsidR="00D651A4" w:rsidRPr="0097346A" w:rsidRDefault="00D651A4" w:rsidP="00C56BEA">
            <w:pPr>
              <w:jc w:val="both"/>
              <w:rPr>
                <w:rFonts w:ascii="Montserrat Medium" w:hAnsi="Montserrat Medium" w:cstheme="minorHAnsi"/>
                <w:sz w:val="18"/>
                <w:szCs w:val="18"/>
                <w:lang w:eastAsia="es-MX"/>
              </w:rPr>
            </w:pPr>
            <w:r w:rsidRPr="0097346A">
              <w:rPr>
                <w:rFonts w:ascii="Montserrat Medium" w:hAnsi="Montserrat Medium" w:cs="Arial"/>
                <w:sz w:val="18"/>
                <w:szCs w:val="18"/>
              </w:rPr>
              <w:t>Evaluación</w:t>
            </w:r>
            <w:r w:rsidRPr="0097346A">
              <w:rPr>
                <w:rFonts w:ascii="Montserrat Medium" w:hAnsi="Montserrat Medium"/>
              </w:rPr>
              <w:t xml:space="preserve"> </w:t>
            </w:r>
            <w:r w:rsidRPr="0097346A">
              <w:rPr>
                <w:rFonts w:ascii="Montserrat Medium" w:hAnsi="Montserrat Medium" w:cs="Arial"/>
                <w:sz w:val="18"/>
                <w:szCs w:val="18"/>
              </w:rPr>
              <w:t xml:space="preserve">Específica de Desempeño </w:t>
            </w:r>
            <w:r w:rsidRPr="0097346A">
              <w:rPr>
                <w:rFonts w:ascii="Montserrat Medium" w:hAnsi="Montserrat Medium" w:cs="Arial"/>
                <w:sz w:val="20"/>
              </w:rPr>
              <w:t xml:space="preserve">al </w:t>
            </w:r>
            <w:r w:rsidRPr="0097346A">
              <w:rPr>
                <w:rFonts w:ascii="Montserrat Medium" w:hAnsi="Montserrat Medium" w:cs="Arial"/>
                <w:b/>
                <w:bCs/>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i/>
                <w:sz w:val="20"/>
              </w:rPr>
              <w:t>,</w:t>
            </w:r>
            <w:r w:rsidRPr="0097346A">
              <w:rPr>
                <w:rFonts w:ascii="Montserrat Medium" w:hAnsi="Montserrat Medium" w:cs="Arial"/>
                <w:i/>
                <w:sz w:val="18"/>
                <w:szCs w:val="18"/>
              </w:rPr>
              <w:t xml:space="preserve"> con clave incluida que se compone por la letra correspondiente a su modalidad y su clave presupuestaria. De conformidad con el Acuerdo por el que se emite la clasificación programática, emitido por CONAC, con fundamento en los artículos 6,7,9,41 y 46, fracción II de la Ley General de Contabilidad Gubernamental.</w:t>
            </w:r>
          </w:p>
        </w:tc>
      </w:tr>
      <w:tr w:rsidR="00D651A4" w:rsidRPr="0097346A" w:rsidTr="00BE0399">
        <w:trPr>
          <w:trHeight w:val="600"/>
          <w:jc w:val="center"/>
        </w:trPr>
        <w:tc>
          <w:tcPr>
            <w:tcW w:w="3300" w:type="dxa"/>
            <w:shd w:val="clear" w:color="auto" w:fill="auto"/>
            <w:tcMar>
              <w:top w:w="0" w:type="dxa"/>
              <w:left w:w="70" w:type="dxa"/>
              <w:bottom w:w="0" w:type="dxa"/>
              <w:right w:w="70" w:type="dxa"/>
            </w:tcMar>
            <w:vAlign w:val="center"/>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Fuente de financiamiento</w:t>
            </w:r>
          </w:p>
        </w:tc>
        <w:tc>
          <w:tcPr>
            <w:tcW w:w="7641" w:type="dxa"/>
            <w:tcMar>
              <w:top w:w="0" w:type="dxa"/>
              <w:left w:w="70" w:type="dxa"/>
              <w:bottom w:w="0" w:type="dxa"/>
              <w:right w:w="70" w:type="dxa"/>
            </w:tcMar>
            <w:vAlign w:val="center"/>
          </w:tcPr>
          <w:p w:rsidR="00D651A4" w:rsidRPr="0097346A" w:rsidRDefault="00D651A4" w:rsidP="00C56BEA">
            <w:pPr>
              <w:jc w:val="both"/>
              <w:rPr>
                <w:rFonts w:ascii="Montserrat Medium" w:hAnsi="Montserrat Medium" w:cs="Arial"/>
                <w:i/>
                <w:iCs/>
                <w:sz w:val="18"/>
                <w:szCs w:val="18"/>
              </w:rPr>
            </w:pPr>
            <w:r w:rsidRPr="0097346A">
              <w:rPr>
                <w:rFonts w:ascii="Montserrat Medium" w:hAnsi="Montserrat Medium" w:cs="Arial"/>
                <w:i/>
                <w:sz w:val="18"/>
                <w:szCs w:val="18"/>
              </w:rPr>
              <w:t>Financiado mayormente por señalar la fuente de financiamiento principal del Programa presupuestario.</w:t>
            </w:r>
          </w:p>
        </w:tc>
      </w:tr>
      <w:tr w:rsidR="00D651A4" w:rsidRPr="0097346A" w:rsidTr="00BE0399">
        <w:trPr>
          <w:trHeight w:val="600"/>
          <w:jc w:val="center"/>
        </w:trPr>
        <w:tc>
          <w:tcPr>
            <w:tcW w:w="3300" w:type="dxa"/>
            <w:shd w:val="clear" w:color="auto" w:fill="auto"/>
            <w:tcMar>
              <w:top w:w="0" w:type="dxa"/>
              <w:left w:w="70" w:type="dxa"/>
              <w:bottom w:w="0" w:type="dxa"/>
              <w:right w:w="70" w:type="dxa"/>
            </w:tcMar>
            <w:vAlign w:val="center"/>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Ejercicio (s) fiscal (es) evaluado (s).</w:t>
            </w:r>
          </w:p>
        </w:tc>
        <w:tc>
          <w:tcPr>
            <w:tcW w:w="7641" w:type="dxa"/>
            <w:tcMar>
              <w:top w:w="0" w:type="dxa"/>
              <w:left w:w="70" w:type="dxa"/>
              <w:bottom w:w="0" w:type="dxa"/>
              <w:right w:w="70" w:type="dxa"/>
            </w:tcMar>
            <w:vAlign w:val="center"/>
          </w:tcPr>
          <w:p w:rsidR="00D651A4" w:rsidRPr="0097346A" w:rsidRDefault="00D651A4" w:rsidP="00C56BEA">
            <w:pPr>
              <w:jc w:val="both"/>
              <w:rPr>
                <w:rFonts w:ascii="Montserrat Medium" w:hAnsi="Montserrat Medium" w:cs="Arial"/>
                <w:i/>
                <w:sz w:val="18"/>
                <w:szCs w:val="18"/>
              </w:rPr>
            </w:pPr>
            <w:r w:rsidRPr="0097346A">
              <w:rPr>
                <w:rFonts w:ascii="Montserrat Medium" w:hAnsi="Montserrat Medium" w:cs="Arial"/>
                <w:i/>
                <w:sz w:val="18"/>
                <w:szCs w:val="18"/>
              </w:rPr>
              <w:t>Para el ejercicio fiscal señalar año o años a evaluar.</w:t>
            </w:r>
          </w:p>
        </w:tc>
      </w:tr>
      <w:tr w:rsidR="00D651A4" w:rsidRPr="0097346A" w:rsidTr="00BE0399">
        <w:trPr>
          <w:trHeight w:val="60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 xml:space="preserve">Unidad(es) Responsable(s) </w:t>
            </w:r>
          </w:p>
        </w:tc>
        <w:tc>
          <w:tcPr>
            <w:tcW w:w="7641" w:type="dxa"/>
            <w:tcMar>
              <w:top w:w="0" w:type="dxa"/>
              <w:left w:w="70" w:type="dxa"/>
              <w:bottom w:w="0" w:type="dxa"/>
              <w:right w:w="70" w:type="dxa"/>
            </w:tcMar>
            <w:vAlign w:val="center"/>
            <w:hideMark/>
          </w:tcPr>
          <w:p w:rsidR="00D651A4" w:rsidRPr="0097346A" w:rsidRDefault="00D651A4" w:rsidP="00C56BEA">
            <w:pPr>
              <w:jc w:val="both"/>
              <w:rPr>
                <w:rFonts w:ascii="Montserrat Medium" w:hAnsi="Montserrat Medium" w:cs="Arial"/>
                <w:i/>
                <w:sz w:val="18"/>
                <w:szCs w:val="18"/>
              </w:rPr>
            </w:pPr>
            <w:r w:rsidRPr="0097346A">
              <w:rPr>
                <w:rFonts w:ascii="Montserrat Medium" w:hAnsi="Montserrat Medium" w:cs="Arial"/>
                <w:i/>
                <w:sz w:val="18"/>
                <w:szCs w:val="18"/>
              </w:rPr>
              <w:t xml:space="preserve">Unidad Administrativa responsable de dar seguimiento a la evaluación: especificar el nombre de la unidad administrativa que opera el </w:t>
            </w:r>
            <w:r w:rsidRPr="0097346A">
              <w:rPr>
                <w:rFonts w:ascii="Montserrat Medium" w:hAnsi="Montserrat Medium" w:cs="Arial"/>
                <w:b/>
                <w:bCs/>
                <w:i/>
                <w:iCs/>
                <w:sz w:val="18"/>
                <w:szCs w:val="18"/>
              </w:rPr>
              <w:t>Programa Presupuestario E64 Educación Básica, Componente C009 Servicios de Educación de Telesecundaria Federalizada  proporcionados a Alumnos en Edad de Cursarla</w:t>
            </w:r>
            <w:r w:rsidRPr="0097346A">
              <w:rPr>
                <w:rFonts w:ascii="Montserrat Medium" w:hAnsi="Montserrat Medium" w:cs="Arial"/>
                <w:i/>
                <w:iCs/>
                <w:sz w:val="18"/>
                <w:szCs w:val="18"/>
              </w:rPr>
              <w:t xml:space="preserve"> </w:t>
            </w:r>
            <w:r w:rsidRPr="0097346A">
              <w:rPr>
                <w:rFonts w:ascii="Montserrat Medium" w:hAnsi="Montserrat Medium" w:cs="Arial"/>
                <w:i/>
                <w:sz w:val="18"/>
                <w:szCs w:val="18"/>
              </w:rPr>
              <w:t>evaluado, los cuales serán responsables de dar seguimiento a la evaluación hasta la atención de las recomendaciones y conclusión de los ASM.</w:t>
            </w:r>
          </w:p>
        </w:tc>
      </w:tr>
      <w:tr w:rsidR="00D651A4" w:rsidRPr="0097346A" w:rsidTr="00BE0399">
        <w:trPr>
          <w:trHeight w:val="415"/>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PAE de origen</w:t>
            </w:r>
          </w:p>
        </w:tc>
        <w:tc>
          <w:tcPr>
            <w:tcW w:w="7641" w:type="dxa"/>
            <w:tcMar>
              <w:top w:w="0" w:type="dxa"/>
              <w:left w:w="70" w:type="dxa"/>
              <w:bottom w:w="0" w:type="dxa"/>
              <w:right w:w="70" w:type="dxa"/>
            </w:tcMar>
            <w:vAlign w:val="center"/>
            <w:hideMark/>
          </w:tcPr>
          <w:p w:rsidR="00D651A4" w:rsidRPr="0097346A" w:rsidRDefault="00D651A4" w:rsidP="00C56BEA">
            <w:pPr>
              <w:shd w:val="clear" w:color="auto" w:fill="FFFFFF"/>
              <w:jc w:val="both"/>
              <w:textAlignment w:val="center"/>
              <w:rPr>
                <w:rFonts w:ascii="Montserrat Medium" w:hAnsi="Montserrat Medium" w:cstheme="minorHAnsi"/>
                <w:i/>
                <w:sz w:val="18"/>
                <w:szCs w:val="18"/>
                <w:shd w:val="clear" w:color="auto" w:fill="D4C19C"/>
                <w:lang w:val="es-ES"/>
              </w:rPr>
            </w:pPr>
            <w:r w:rsidRPr="0097346A">
              <w:rPr>
                <w:rFonts w:ascii="Montserrat Medium" w:hAnsi="Montserrat Medium" w:cs="Arial"/>
                <w:i/>
                <w:sz w:val="18"/>
                <w:szCs w:val="18"/>
              </w:rPr>
              <w:t xml:space="preserve">Especificar el ejercicio fiscal al que corresponde el PAE en el que fue programada la evaluación. </w:t>
            </w:r>
          </w:p>
        </w:tc>
      </w:tr>
      <w:tr w:rsidR="00D651A4" w:rsidRPr="0097346A" w:rsidTr="00BE0399">
        <w:trPr>
          <w:trHeight w:val="300"/>
          <w:jc w:val="center"/>
        </w:trPr>
        <w:tc>
          <w:tcPr>
            <w:tcW w:w="3300" w:type="dxa"/>
            <w:shd w:val="clear" w:color="auto" w:fill="auto"/>
            <w:tcMar>
              <w:top w:w="0" w:type="dxa"/>
              <w:left w:w="70" w:type="dxa"/>
              <w:bottom w:w="0" w:type="dxa"/>
              <w:right w:w="70" w:type="dxa"/>
            </w:tcMar>
            <w:vAlign w:val="center"/>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Mes y año de inicio de la evaluación</w:t>
            </w:r>
          </w:p>
        </w:tc>
        <w:tc>
          <w:tcPr>
            <w:tcW w:w="7641" w:type="dxa"/>
            <w:tcMar>
              <w:top w:w="0" w:type="dxa"/>
              <w:left w:w="70" w:type="dxa"/>
              <w:bottom w:w="0" w:type="dxa"/>
              <w:right w:w="70" w:type="dxa"/>
            </w:tcMar>
            <w:vAlign w:val="center"/>
          </w:tcPr>
          <w:p w:rsidR="00D651A4" w:rsidRPr="0097346A" w:rsidRDefault="00D651A4" w:rsidP="00C56BEA">
            <w:pPr>
              <w:shd w:val="clear" w:color="auto" w:fill="FFFFFF"/>
              <w:jc w:val="both"/>
              <w:textAlignment w:val="center"/>
              <w:rPr>
                <w:rFonts w:ascii="Montserrat Medium" w:hAnsi="Montserrat Medium" w:cs="Arial"/>
                <w:i/>
                <w:sz w:val="18"/>
                <w:szCs w:val="18"/>
              </w:rPr>
            </w:pPr>
            <w:r w:rsidRPr="0097346A">
              <w:rPr>
                <w:rFonts w:ascii="Montserrat Medium" w:hAnsi="Montserrat Medium" w:cs="Arial"/>
                <w:i/>
                <w:sz w:val="18"/>
                <w:szCs w:val="18"/>
              </w:rPr>
              <w:t>Indicar el mes y año en que se inició la evaluación.</w:t>
            </w:r>
          </w:p>
        </w:tc>
      </w:tr>
      <w:tr w:rsidR="00D651A4" w:rsidRPr="0097346A" w:rsidTr="00BE0399">
        <w:trPr>
          <w:trHeight w:val="30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Mes y año de conclusión y entrega de la evaluación</w:t>
            </w:r>
          </w:p>
        </w:tc>
        <w:tc>
          <w:tcPr>
            <w:tcW w:w="7641" w:type="dxa"/>
            <w:tcMar>
              <w:top w:w="0" w:type="dxa"/>
              <w:left w:w="70" w:type="dxa"/>
              <w:bottom w:w="0" w:type="dxa"/>
              <w:right w:w="70" w:type="dxa"/>
            </w:tcMar>
            <w:vAlign w:val="center"/>
            <w:hideMark/>
          </w:tcPr>
          <w:p w:rsidR="00D651A4" w:rsidRPr="0097346A" w:rsidRDefault="00D651A4" w:rsidP="00C56BEA">
            <w:pPr>
              <w:shd w:val="clear" w:color="auto" w:fill="FFFFFF"/>
              <w:jc w:val="both"/>
              <w:textAlignment w:val="center"/>
              <w:rPr>
                <w:rFonts w:ascii="Montserrat Medium" w:hAnsi="Montserrat Medium" w:cstheme="minorHAnsi"/>
                <w:i/>
                <w:iCs/>
                <w:sz w:val="18"/>
                <w:szCs w:val="18"/>
                <w:shd w:val="clear" w:color="auto" w:fill="F2F2F2"/>
                <w:lang w:val="es-ES"/>
              </w:rPr>
            </w:pPr>
            <w:r w:rsidRPr="0097346A">
              <w:rPr>
                <w:rFonts w:ascii="Montserrat Medium" w:hAnsi="Montserrat Medium" w:cs="Arial"/>
                <w:i/>
                <w:sz w:val="18"/>
                <w:szCs w:val="18"/>
              </w:rPr>
              <w:t xml:space="preserve">Indicar el mes y año en que se concluyó la evaluación. </w:t>
            </w:r>
          </w:p>
        </w:tc>
      </w:tr>
      <w:tr w:rsidR="00D651A4" w:rsidRPr="0097346A" w:rsidTr="00BE0399">
        <w:trPr>
          <w:trHeight w:val="60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Nombre de la instancia evaluadora</w:t>
            </w:r>
          </w:p>
        </w:tc>
        <w:tc>
          <w:tcPr>
            <w:tcW w:w="7641" w:type="dxa"/>
            <w:tcMar>
              <w:top w:w="0" w:type="dxa"/>
              <w:left w:w="70" w:type="dxa"/>
              <w:bottom w:w="0" w:type="dxa"/>
              <w:right w:w="70" w:type="dxa"/>
            </w:tcMar>
            <w:vAlign w:val="center"/>
          </w:tcPr>
          <w:p w:rsidR="00D651A4" w:rsidRPr="0097346A" w:rsidRDefault="00D651A4" w:rsidP="00C56BEA">
            <w:pPr>
              <w:jc w:val="both"/>
              <w:rPr>
                <w:rFonts w:ascii="Montserrat Medium" w:hAnsi="Montserrat Medium" w:cstheme="minorHAnsi"/>
                <w:i/>
                <w:iCs/>
                <w:sz w:val="18"/>
                <w:szCs w:val="18"/>
                <w:shd w:val="clear" w:color="auto" w:fill="F2F2F2"/>
                <w:lang w:val="es-ES"/>
              </w:rPr>
            </w:pPr>
            <w:r w:rsidRPr="0097346A">
              <w:rPr>
                <w:rFonts w:ascii="Montserrat Medium" w:hAnsi="Montserrat Medium" w:cs="Arial"/>
                <w:i/>
                <w:sz w:val="18"/>
                <w:szCs w:val="18"/>
              </w:rPr>
              <w:t>Especificar el nombre del evaluador externo al área que opera el programa.</w:t>
            </w:r>
          </w:p>
        </w:tc>
      </w:tr>
      <w:tr w:rsidR="00D651A4" w:rsidRPr="0097346A" w:rsidTr="00BE0399">
        <w:trPr>
          <w:trHeight w:val="60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Nombre del(a) coordinador(a) de la evaluación</w:t>
            </w:r>
          </w:p>
        </w:tc>
        <w:tc>
          <w:tcPr>
            <w:tcW w:w="7641" w:type="dxa"/>
            <w:tcMar>
              <w:top w:w="0" w:type="dxa"/>
              <w:left w:w="70" w:type="dxa"/>
              <w:bottom w:w="0" w:type="dxa"/>
              <w:right w:w="70" w:type="dxa"/>
            </w:tcMar>
            <w:vAlign w:val="center"/>
          </w:tcPr>
          <w:p w:rsidR="00D651A4" w:rsidRPr="0097346A" w:rsidRDefault="00D651A4" w:rsidP="00C56BEA">
            <w:pPr>
              <w:jc w:val="both"/>
              <w:rPr>
                <w:rFonts w:ascii="Montserrat Medium" w:hAnsi="Montserrat Medium" w:cs="Arial"/>
                <w:i/>
                <w:sz w:val="18"/>
                <w:szCs w:val="18"/>
              </w:rPr>
            </w:pPr>
            <w:r w:rsidRPr="0097346A">
              <w:rPr>
                <w:rFonts w:ascii="Montserrat Medium" w:hAnsi="Montserrat Medium" w:cs="Arial"/>
                <w:i/>
                <w:sz w:val="18"/>
                <w:szCs w:val="18"/>
              </w:rPr>
              <w:t>Especificar el nombre de quien fungió como coordinador del equipo evaluador.</w:t>
            </w:r>
          </w:p>
        </w:tc>
      </w:tr>
      <w:tr w:rsidR="00D651A4" w:rsidRPr="0097346A" w:rsidTr="00BE0399">
        <w:trPr>
          <w:trHeight w:val="1006"/>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Nombre de los(as) principales colaboradores(as) de la instancia evaluadora</w:t>
            </w:r>
          </w:p>
        </w:tc>
        <w:tc>
          <w:tcPr>
            <w:tcW w:w="7641" w:type="dxa"/>
            <w:tcMar>
              <w:top w:w="0" w:type="dxa"/>
              <w:left w:w="70" w:type="dxa"/>
              <w:bottom w:w="0" w:type="dxa"/>
              <w:right w:w="70" w:type="dxa"/>
            </w:tcMar>
            <w:vAlign w:val="center"/>
          </w:tcPr>
          <w:p w:rsidR="00D651A4" w:rsidRPr="0097346A" w:rsidRDefault="00D651A4" w:rsidP="00C56BEA">
            <w:pPr>
              <w:rPr>
                <w:rFonts w:ascii="Montserrat Medium" w:hAnsi="Montserrat Medium" w:cs="Arial"/>
                <w:i/>
                <w:sz w:val="18"/>
                <w:szCs w:val="18"/>
              </w:rPr>
            </w:pPr>
            <w:r w:rsidRPr="0097346A">
              <w:rPr>
                <w:rFonts w:ascii="Montserrat Medium" w:hAnsi="Montserrat Medium" w:cs="Arial"/>
                <w:i/>
                <w:sz w:val="18"/>
                <w:szCs w:val="18"/>
              </w:rPr>
              <w:t>Especificar los nombres de quienes integraron el equipo evaluador.</w:t>
            </w:r>
          </w:p>
        </w:tc>
      </w:tr>
      <w:tr w:rsidR="00D651A4" w:rsidRPr="0097346A" w:rsidTr="00BE0399">
        <w:trPr>
          <w:trHeight w:val="60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Forma de contratación de la instancia evaluadora</w:t>
            </w:r>
          </w:p>
        </w:tc>
        <w:tc>
          <w:tcPr>
            <w:tcW w:w="7641" w:type="dxa"/>
            <w:tcMar>
              <w:top w:w="0" w:type="dxa"/>
              <w:left w:w="70" w:type="dxa"/>
              <w:bottom w:w="0" w:type="dxa"/>
              <w:right w:w="70" w:type="dxa"/>
            </w:tcMar>
            <w:vAlign w:val="center"/>
          </w:tcPr>
          <w:p w:rsidR="00D651A4" w:rsidRPr="0097346A" w:rsidRDefault="00D651A4" w:rsidP="00C56BEA">
            <w:pPr>
              <w:jc w:val="both"/>
              <w:rPr>
                <w:rFonts w:ascii="Montserrat Medium" w:hAnsi="Montserrat Medium" w:cs="Arial"/>
                <w:i/>
                <w:sz w:val="18"/>
                <w:szCs w:val="18"/>
              </w:rPr>
            </w:pPr>
            <w:r w:rsidRPr="0097346A">
              <w:rPr>
                <w:rFonts w:ascii="Montserrat Medium" w:hAnsi="Montserrat Medium" w:cs="Arial"/>
                <w:i/>
                <w:sz w:val="18"/>
                <w:szCs w:val="18"/>
              </w:rPr>
              <w:t>Forma en que se contrató la instancia evaluadora con base a las formas de contratación establecidos en la Ley de Adquisiciones, Arrendamientos y Servicios del Sector Público del Estado de Colima.</w:t>
            </w:r>
          </w:p>
        </w:tc>
      </w:tr>
      <w:tr w:rsidR="00D651A4" w:rsidRPr="0097346A" w:rsidTr="00BE0399">
        <w:trPr>
          <w:trHeight w:val="30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Costo total de la evaluación con IVA incluido</w:t>
            </w:r>
          </w:p>
        </w:tc>
        <w:tc>
          <w:tcPr>
            <w:tcW w:w="7641" w:type="dxa"/>
            <w:tcMar>
              <w:top w:w="0" w:type="dxa"/>
              <w:left w:w="70" w:type="dxa"/>
              <w:bottom w:w="0" w:type="dxa"/>
              <w:right w:w="70" w:type="dxa"/>
            </w:tcMar>
            <w:vAlign w:val="center"/>
          </w:tcPr>
          <w:p w:rsidR="00D651A4" w:rsidRPr="0097346A" w:rsidRDefault="00D651A4" w:rsidP="00C56BEA">
            <w:pPr>
              <w:jc w:val="both"/>
              <w:rPr>
                <w:rFonts w:ascii="Montserrat Medium" w:hAnsi="Montserrat Medium" w:cs="Arial"/>
                <w:i/>
                <w:sz w:val="18"/>
                <w:szCs w:val="18"/>
              </w:rPr>
            </w:pPr>
            <w:r w:rsidRPr="0097346A">
              <w:rPr>
                <w:rFonts w:ascii="Montserrat Medium" w:hAnsi="Montserrat Medium" w:cs="Arial"/>
                <w:i/>
                <w:sz w:val="18"/>
                <w:szCs w:val="18"/>
              </w:rPr>
              <w:t>Costo de la evaluación en Moneda Nacional 00/100 con IVA incluido.</w:t>
            </w:r>
          </w:p>
        </w:tc>
      </w:tr>
      <w:tr w:rsidR="00D651A4" w:rsidRPr="0097346A" w:rsidTr="00BE0399">
        <w:trPr>
          <w:trHeight w:val="70"/>
          <w:jc w:val="center"/>
        </w:trPr>
        <w:tc>
          <w:tcPr>
            <w:tcW w:w="3300" w:type="dxa"/>
            <w:shd w:val="clear" w:color="auto" w:fill="auto"/>
            <w:tcMar>
              <w:top w:w="0" w:type="dxa"/>
              <w:left w:w="70" w:type="dxa"/>
              <w:bottom w:w="0" w:type="dxa"/>
              <w:right w:w="70" w:type="dxa"/>
            </w:tcMar>
            <w:vAlign w:val="center"/>
            <w:hideMark/>
          </w:tcPr>
          <w:p w:rsidR="00D651A4" w:rsidRPr="0097346A" w:rsidRDefault="00D651A4" w:rsidP="00C56BEA">
            <w:pPr>
              <w:shd w:val="clear" w:color="000000" w:fill="FFFFFF"/>
              <w:textAlignment w:val="center"/>
              <w:rPr>
                <w:rFonts w:ascii="Montserrat Medium" w:hAnsi="Montserrat Medium" w:cstheme="minorHAnsi"/>
                <w:b/>
                <w:bCs/>
                <w:sz w:val="18"/>
                <w:szCs w:val="18"/>
                <w:lang w:eastAsia="es-MX"/>
              </w:rPr>
            </w:pPr>
            <w:r w:rsidRPr="0097346A">
              <w:rPr>
                <w:rFonts w:ascii="Montserrat Medium" w:hAnsi="Montserrat Medium" w:cstheme="minorHAnsi"/>
                <w:b/>
                <w:bCs/>
                <w:sz w:val="18"/>
                <w:szCs w:val="18"/>
                <w:lang w:eastAsia="es-MX"/>
              </w:rPr>
              <w:t>Fuente de financiamiento</w:t>
            </w:r>
          </w:p>
        </w:tc>
        <w:tc>
          <w:tcPr>
            <w:tcW w:w="7641" w:type="dxa"/>
            <w:tcMar>
              <w:top w:w="0" w:type="dxa"/>
              <w:left w:w="70" w:type="dxa"/>
              <w:bottom w:w="0" w:type="dxa"/>
              <w:right w:w="70" w:type="dxa"/>
            </w:tcMar>
            <w:vAlign w:val="center"/>
          </w:tcPr>
          <w:p w:rsidR="00D651A4" w:rsidRPr="0097346A" w:rsidRDefault="00D651A4" w:rsidP="00C56BEA">
            <w:pPr>
              <w:rPr>
                <w:rFonts w:ascii="Montserrat Medium" w:hAnsi="Montserrat Medium" w:cs="Arial"/>
                <w:i/>
                <w:sz w:val="18"/>
                <w:szCs w:val="18"/>
              </w:rPr>
            </w:pPr>
            <w:r w:rsidRPr="0097346A">
              <w:rPr>
                <w:rFonts w:ascii="Montserrat Medium" w:hAnsi="Montserrat Medium" w:cs="Arial"/>
                <w:i/>
                <w:sz w:val="18"/>
                <w:szCs w:val="18"/>
              </w:rPr>
              <w:t>Especificar la fuente de financiamiento del costo de la evaluación.</w:t>
            </w:r>
          </w:p>
        </w:tc>
      </w:tr>
    </w:tbl>
    <w:p w:rsidR="00CB732A" w:rsidRPr="0097346A" w:rsidRDefault="00CB732A"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No. </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8037F1"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sz w:val="18"/>
          <w:szCs w:val="18"/>
        </w:rPr>
        <w:t>EVALUACIÓN ESPECÍFICA DE DESEMPEÑO AL PROGRAMA PRESUPUESTARIO “E64 EDUCACIÓN BÁSICA, COMPONENTE C-009 SERVICIOS DE EDUCACIÓN DE TELESECUNDARIA FEDERALIZADA</w:t>
      </w:r>
      <w:r w:rsidR="001E785F" w:rsidRPr="0097346A">
        <w:rPr>
          <w:rFonts w:ascii="Montserrat Medium" w:hAnsi="Montserrat Medium" w:cs="Arial"/>
          <w:b/>
          <w:sz w:val="18"/>
          <w:szCs w:val="18"/>
        </w:rPr>
        <w:t>.</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0766A" w:rsidRPr="0097346A" w:rsidRDefault="0020766A" w:rsidP="0020766A">
      <w:pPr>
        <w:jc w:val="right"/>
        <w:rPr>
          <w:rFonts w:ascii="Montserrat Medium" w:hAnsi="Montserrat Medium" w:cs="Arial"/>
          <w:sz w:val="18"/>
          <w:szCs w:val="18"/>
        </w:rPr>
      </w:pPr>
    </w:p>
    <w:p w:rsidR="00CB732A" w:rsidRPr="0097346A" w:rsidRDefault="00CB732A" w:rsidP="0020766A">
      <w:pPr>
        <w:jc w:val="right"/>
        <w:rPr>
          <w:rFonts w:ascii="Montserrat Medium" w:hAnsi="Montserrat Medium" w:cs="Arial"/>
          <w:sz w:val="18"/>
          <w:szCs w:val="18"/>
        </w:rPr>
      </w:pPr>
    </w:p>
    <w:tbl>
      <w:tblPr>
        <w:tblW w:w="9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0"/>
        <w:gridCol w:w="1570"/>
        <w:gridCol w:w="3917"/>
        <w:gridCol w:w="1279"/>
        <w:gridCol w:w="1136"/>
      </w:tblGrid>
      <w:tr w:rsidR="009A64FF" w:rsidRPr="0097346A" w:rsidTr="009A64FF">
        <w:trPr>
          <w:trHeight w:val="465"/>
          <w:jc w:val="center"/>
        </w:trPr>
        <w:tc>
          <w:tcPr>
            <w:tcW w:w="1290" w:type="dxa"/>
            <w:tcBorders>
              <w:bottom w:val="single" w:sz="4" w:space="0" w:color="auto"/>
            </w:tcBorders>
            <w:shd w:val="clear" w:color="auto" w:fill="C00000"/>
            <w:noWrap/>
            <w:vAlign w:val="center"/>
            <w:hideMark/>
          </w:tcPr>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PAQUETE</w:t>
            </w:r>
          </w:p>
        </w:tc>
        <w:tc>
          <w:tcPr>
            <w:tcW w:w="1570" w:type="dxa"/>
            <w:tcBorders>
              <w:bottom w:val="single" w:sz="4" w:space="0" w:color="auto"/>
            </w:tcBorders>
            <w:shd w:val="clear" w:color="auto" w:fill="C00000"/>
            <w:vAlign w:val="center"/>
          </w:tcPr>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UNI.</w:t>
            </w:r>
          </w:p>
        </w:tc>
        <w:tc>
          <w:tcPr>
            <w:tcW w:w="3917" w:type="dxa"/>
            <w:tcBorders>
              <w:bottom w:val="single" w:sz="4" w:space="0" w:color="auto"/>
            </w:tcBorders>
            <w:shd w:val="clear" w:color="auto" w:fill="C00000"/>
            <w:noWrap/>
            <w:vAlign w:val="center"/>
            <w:hideMark/>
          </w:tcPr>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CONCEPTO</w:t>
            </w:r>
          </w:p>
        </w:tc>
        <w:tc>
          <w:tcPr>
            <w:tcW w:w="1279" w:type="dxa"/>
            <w:tcBorders>
              <w:bottom w:val="single" w:sz="4" w:space="0" w:color="auto"/>
            </w:tcBorders>
            <w:shd w:val="clear" w:color="auto" w:fill="C00000"/>
            <w:vAlign w:val="center"/>
            <w:hideMark/>
          </w:tcPr>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PRECIO UNITARIO</w:t>
            </w:r>
          </w:p>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SIN IVA</w:t>
            </w:r>
          </w:p>
        </w:tc>
        <w:tc>
          <w:tcPr>
            <w:tcW w:w="1136" w:type="dxa"/>
            <w:tcBorders>
              <w:bottom w:val="single" w:sz="4" w:space="0" w:color="auto"/>
            </w:tcBorders>
            <w:shd w:val="clear" w:color="auto" w:fill="C00000"/>
            <w:vAlign w:val="center"/>
          </w:tcPr>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 xml:space="preserve">IMPORTE </w:t>
            </w:r>
          </w:p>
          <w:p w:rsidR="009A64FF" w:rsidRPr="0097346A" w:rsidRDefault="009A64FF" w:rsidP="0017114E">
            <w:pPr>
              <w:jc w:val="center"/>
              <w:rPr>
                <w:rFonts w:ascii="Montserrat Medium" w:hAnsi="Montserrat Medium" w:cs="Arial"/>
                <w:b/>
                <w:bCs/>
                <w:color w:val="FFFFFF"/>
                <w:sz w:val="17"/>
                <w:szCs w:val="17"/>
                <w:lang w:eastAsia="es-MX"/>
              </w:rPr>
            </w:pPr>
            <w:r w:rsidRPr="0097346A">
              <w:rPr>
                <w:rFonts w:ascii="Montserrat Medium" w:hAnsi="Montserrat Medium" w:cs="Arial"/>
                <w:b/>
                <w:bCs/>
                <w:color w:val="FFFFFF"/>
                <w:sz w:val="17"/>
                <w:szCs w:val="17"/>
                <w:lang w:eastAsia="es-MX"/>
              </w:rPr>
              <w:t>SIN IVA</w:t>
            </w:r>
          </w:p>
        </w:tc>
      </w:tr>
      <w:tr w:rsidR="009A64FF" w:rsidRPr="0097346A" w:rsidTr="009A64FF">
        <w:trPr>
          <w:trHeight w:val="340"/>
          <w:jc w:val="center"/>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64FF" w:rsidRPr="0097346A" w:rsidRDefault="009A64FF" w:rsidP="0017114E">
            <w:pPr>
              <w:jc w:val="center"/>
              <w:rPr>
                <w:rFonts w:ascii="Montserrat Medium" w:hAnsi="Montserrat Medium" w:cs="Arial"/>
                <w:color w:val="000000"/>
                <w:sz w:val="17"/>
                <w:szCs w:val="17"/>
              </w:rPr>
            </w:pPr>
            <w:r w:rsidRPr="0097346A">
              <w:rPr>
                <w:rFonts w:ascii="Montserrat Medium" w:hAnsi="Montserrat Medium" w:cs="Arial"/>
                <w:color w:val="000000"/>
                <w:sz w:val="17"/>
                <w:szCs w:val="17"/>
              </w:rPr>
              <w:t xml:space="preserve">UNICO </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r w:rsidRPr="0097346A">
              <w:rPr>
                <w:rFonts w:ascii="Montserrat Medium" w:hAnsi="Montserrat Medium" w:cs="Arial"/>
                <w:color w:val="000000"/>
                <w:sz w:val="17"/>
                <w:szCs w:val="17"/>
              </w:rPr>
              <w:t>EVALUACIÓN</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64FF" w:rsidRPr="0097346A" w:rsidRDefault="009A64FF" w:rsidP="0017114E">
            <w:pPr>
              <w:jc w:val="both"/>
              <w:rPr>
                <w:rFonts w:ascii="Montserrat Medium" w:hAnsi="Montserrat Medium" w:cs="Arial"/>
                <w:color w:val="000000"/>
                <w:sz w:val="17"/>
                <w:szCs w:val="17"/>
              </w:rPr>
            </w:pPr>
            <w:r w:rsidRPr="0097346A">
              <w:rPr>
                <w:rFonts w:ascii="Montserrat Medium" w:hAnsi="Montserrat Medium" w:cs="Arial"/>
                <w:color w:val="000000"/>
                <w:sz w:val="17"/>
                <w:szCs w:val="17"/>
              </w:rPr>
              <w:t>EVALUACIÓN ESPECÍFICA DE DESEMPEÑO AL PROGRAMA PRESUPUESTARIO “E64 EDUCACIÓN BÁSICA, COMPONENTE C-009 SERVICIOS DE EDUCACIÓN DE TELESECUNDARIA FEDERALIZADA.</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9A64FF" w:rsidRPr="0097346A" w:rsidRDefault="009A64FF" w:rsidP="0017114E">
            <w:pPr>
              <w:rPr>
                <w:rFonts w:ascii="Montserrat Medium" w:hAnsi="Montserrat Medium" w:cs="Arial"/>
                <w:sz w:val="17"/>
                <w:szCs w:val="17"/>
                <w:lang w:eastAsia="es-MX"/>
              </w:rPr>
            </w:pPr>
            <w:r w:rsidRPr="0097346A">
              <w:rPr>
                <w:rFonts w:ascii="Montserrat Medium" w:hAnsi="Montserrat Medium" w:cs="Arial"/>
                <w:sz w:val="17"/>
                <w:szCs w:val="17"/>
                <w:lang w:eastAsia="es-MX"/>
              </w:rPr>
              <w:t>$</w:t>
            </w:r>
          </w:p>
        </w:tc>
        <w:tc>
          <w:tcPr>
            <w:tcW w:w="1136" w:type="dxa"/>
            <w:tcBorders>
              <w:top w:val="single" w:sz="4" w:space="0" w:color="auto"/>
              <w:left w:val="single" w:sz="4" w:space="0" w:color="auto"/>
              <w:bottom w:val="single" w:sz="4" w:space="0" w:color="auto"/>
              <w:right w:val="single" w:sz="4" w:space="0" w:color="auto"/>
            </w:tcBorders>
            <w:vAlign w:val="center"/>
          </w:tcPr>
          <w:p w:rsidR="009A64FF" w:rsidRPr="0097346A" w:rsidRDefault="009A64FF" w:rsidP="0017114E">
            <w:pPr>
              <w:rPr>
                <w:rFonts w:ascii="Montserrat Medium" w:hAnsi="Montserrat Medium" w:cs="Arial"/>
                <w:sz w:val="17"/>
                <w:szCs w:val="17"/>
                <w:lang w:eastAsia="es-MX"/>
              </w:rPr>
            </w:pPr>
            <w:r w:rsidRPr="0097346A">
              <w:rPr>
                <w:rFonts w:ascii="Montserrat Medium" w:hAnsi="Montserrat Medium" w:cs="Arial"/>
                <w:sz w:val="17"/>
                <w:szCs w:val="17"/>
                <w:lang w:eastAsia="es-MX"/>
              </w:rPr>
              <w:t>$</w:t>
            </w:r>
          </w:p>
        </w:tc>
      </w:tr>
      <w:tr w:rsidR="009A64FF" w:rsidRPr="0097346A" w:rsidTr="009A64FF">
        <w:trPr>
          <w:trHeight w:val="340"/>
          <w:jc w:val="center"/>
        </w:trPr>
        <w:tc>
          <w:tcPr>
            <w:tcW w:w="1290" w:type="dxa"/>
            <w:tcBorders>
              <w:top w:val="single" w:sz="4" w:space="0" w:color="auto"/>
              <w:left w:val="nil"/>
              <w:bottom w:val="nil"/>
              <w:right w:val="nil"/>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p>
        </w:tc>
        <w:tc>
          <w:tcPr>
            <w:tcW w:w="1570" w:type="dxa"/>
            <w:tcBorders>
              <w:top w:val="single" w:sz="4" w:space="0" w:color="auto"/>
              <w:left w:val="nil"/>
              <w:bottom w:val="nil"/>
              <w:right w:val="nil"/>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p>
        </w:tc>
        <w:tc>
          <w:tcPr>
            <w:tcW w:w="3917" w:type="dxa"/>
            <w:tcBorders>
              <w:top w:val="single" w:sz="4" w:space="0" w:color="auto"/>
              <w:left w:val="nil"/>
              <w:bottom w:val="nil"/>
              <w:right w:val="nil"/>
            </w:tcBorders>
            <w:shd w:val="clear" w:color="auto" w:fill="auto"/>
            <w:vAlign w:val="center"/>
          </w:tcPr>
          <w:p w:rsidR="009A64FF" w:rsidRPr="0097346A" w:rsidRDefault="009A64FF" w:rsidP="0017114E">
            <w:pPr>
              <w:rPr>
                <w:rFonts w:ascii="Montserrat Medium" w:hAnsi="Montserrat Medium" w:cs="Arial"/>
                <w:color w:val="000000"/>
                <w:sz w:val="17"/>
                <w:szCs w:val="17"/>
              </w:rPr>
            </w:pPr>
          </w:p>
        </w:tc>
        <w:tc>
          <w:tcPr>
            <w:tcW w:w="1279" w:type="dxa"/>
            <w:tcBorders>
              <w:top w:val="single" w:sz="4" w:space="0" w:color="auto"/>
              <w:left w:val="nil"/>
              <w:bottom w:val="nil"/>
              <w:right w:val="single" w:sz="4" w:space="0" w:color="auto"/>
            </w:tcBorders>
            <w:shd w:val="clear" w:color="auto" w:fill="auto"/>
            <w:vAlign w:val="center"/>
          </w:tcPr>
          <w:p w:rsidR="009A64FF" w:rsidRPr="0097346A" w:rsidRDefault="009A64FF" w:rsidP="0017114E">
            <w:pPr>
              <w:rPr>
                <w:rFonts w:ascii="Montserrat Medium" w:hAnsi="Montserrat Medium"/>
                <w:sz w:val="17"/>
                <w:szCs w:val="17"/>
              </w:rPr>
            </w:pPr>
            <w:r w:rsidRPr="0097346A">
              <w:rPr>
                <w:rFonts w:ascii="Montserrat Medium" w:hAnsi="Montserrat Medium"/>
                <w:sz w:val="17"/>
                <w:szCs w:val="17"/>
              </w:rPr>
              <w:t>SUBTOTAL</w:t>
            </w:r>
          </w:p>
        </w:tc>
        <w:tc>
          <w:tcPr>
            <w:tcW w:w="1136" w:type="dxa"/>
            <w:tcBorders>
              <w:top w:val="single" w:sz="4" w:space="0" w:color="auto"/>
              <w:left w:val="single" w:sz="4" w:space="0" w:color="auto"/>
            </w:tcBorders>
            <w:vAlign w:val="center"/>
          </w:tcPr>
          <w:p w:rsidR="009A64FF" w:rsidRPr="0097346A" w:rsidRDefault="009A64FF" w:rsidP="0017114E">
            <w:pPr>
              <w:rPr>
                <w:rFonts w:ascii="Montserrat Medium" w:hAnsi="Montserrat Medium"/>
                <w:sz w:val="17"/>
                <w:szCs w:val="17"/>
              </w:rPr>
            </w:pPr>
            <w:r w:rsidRPr="0097346A">
              <w:rPr>
                <w:rFonts w:ascii="Montserrat Medium" w:hAnsi="Montserrat Medium"/>
                <w:sz w:val="17"/>
                <w:szCs w:val="17"/>
              </w:rPr>
              <w:t>$</w:t>
            </w:r>
          </w:p>
        </w:tc>
      </w:tr>
      <w:tr w:rsidR="009A64FF" w:rsidRPr="0097346A" w:rsidTr="009A64FF">
        <w:trPr>
          <w:trHeight w:val="340"/>
          <w:jc w:val="center"/>
        </w:trPr>
        <w:tc>
          <w:tcPr>
            <w:tcW w:w="1290" w:type="dxa"/>
            <w:tcBorders>
              <w:top w:val="nil"/>
              <w:left w:val="nil"/>
              <w:bottom w:val="nil"/>
              <w:right w:val="nil"/>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p>
        </w:tc>
        <w:tc>
          <w:tcPr>
            <w:tcW w:w="1570" w:type="dxa"/>
            <w:tcBorders>
              <w:top w:val="nil"/>
              <w:left w:val="nil"/>
              <w:bottom w:val="nil"/>
              <w:right w:val="nil"/>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p>
        </w:tc>
        <w:tc>
          <w:tcPr>
            <w:tcW w:w="3917" w:type="dxa"/>
            <w:tcBorders>
              <w:top w:val="nil"/>
              <w:left w:val="nil"/>
              <w:bottom w:val="nil"/>
              <w:right w:val="nil"/>
            </w:tcBorders>
            <w:shd w:val="clear" w:color="auto" w:fill="auto"/>
            <w:vAlign w:val="center"/>
          </w:tcPr>
          <w:p w:rsidR="009A64FF" w:rsidRPr="0097346A" w:rsidRDefault="009A64FF" w:rsidP="0017114E">
            <w:pPr>
              <w:rPr>
                <w:rFonts w:ascii="Montserrat Medium" w:hAnsi="Montserrat Medium" w:cs="Arial"/>
                <w:color w:val="000000"/>
                <w:sz w:val="17"/>
                <w:szCs w:val="17"/>
              </w:rPr>
            </w:pPr>
          </w:p>
        </w:tc>
        <w:tc>
          <w:tcPr>
            <w:tcW w:w="1279" w:type="dxa"/>
            <w:tcBorders>
              <w:top w:val="nil"/>
              <w:left w:val="nil"/>
              <w:bottom w:val="nil"/>
              <w:right w:val="single" w:sz="4" w:space="0" w:color="auto"/>
            </w:tcBorders>
            <w:shd w:val="clear" w:color="auto" w:fill="auto"/>
            <w:vAlign w:val="center"/>
          </w:tcPr>
          <w:p w:rsidR="009A64FF" w:rsidRPr="0097346A" w:rsidRDefault="009A64FF" w:rsidP="0017114E">
            <w:pPr>
              <w:rPr>
                <w:rFonts w:ascii="Montserrat Medium" w:hAnsi="Montserrat Medium"/>
                <w:sz w:val="17"/>
                <w:szCs w:val="17"/>
              </w:rPr>
            </w:pPr>
            <w:r w:rsidRPr="0097346A">
              <w:rPr>
                <w:rFonts w:ascii="Montserrat Medium" w:hAnsi="Montserrat Medium"/>
                <w:sz w:val="17"/>
                <w:szCs w:val="17"/>
              </w:rPr>
              <w:t>IVA</w:t>
            </w:r>
          </w:p>
        </w:tc>
        <w:tc>
          <w:tcPr>
            <w:tcW w:w="1136" w:type="dxa"/>
            <w:tcBorders>
              <w:left w:val="single" w:sz="4" w:space="0" w:color="auto"/>
            </w:tcBorders>
            <w:vAlign w:val="center"/>
          </w:tcPr>
          <w:p w:rsidR="009A64FF" w:rsidRPr="0097346A" w:rsidRDefault="009A64FF" w:rsidP="0017114E">
            <w:pPr>
              <w:rPr>
                <w:rFonts w:ascii="Montserrat Medium" w:hAnsi="Montserrat Medium"/>
                <w:sz w:val="17"/>
                <w:szCs w:val="17"/>
              </w:rPr>
            </w:pPr>
            <w:r w:rsidRPr="0097346A">
              <w:rPr>
                <w:rFonts w:ascii="Montserrat Medium" w:hAnsi="Montserrat Medium"/>
                <w:sz w:val="17"/>
                <w:szCs w:val="17"/>
              </w:rPr>
              <w:t>$</w:t>
            </w:r>
          </w:p>
        </w:tc>
      </w:tr>
      <w:tr w:rsidR="009A64FF" w:rsidRPr="0097346A" w:rsidTr="009A64FF">
        <w:trPr>
          <w:trHeight w:val="340"/>
          <w:jc w:val="center"/>
        </w:trPr>
        <w:tc>
          <w:tcPr>
            <w:tcW w:w="1290" w:type="dxa"/>
            <w:tcBorders>
              <w:top w:val="nil"/>
              <w:left w:val="nil"/>
              <w:bottom w:val="nil"/>
              <w:right w:val="nil"/>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p>
        </w:tc>
        <w:tc>
          <w:tcPr>
            <w:tcW w:w="1570" w:type="dxa"/>
            <w:tcBorders>
              <w:top w:val="nil"/>
              <w:left w:val="nil"/>
              <w:bottom w:val="nil"/>
              <w:right w:val="nil"/>
            </w:tcBorders>
            <w:shd w:val="clear" w:color="auto" w:fill="auto"/>
            <w:vAlign w:val="center"/>
          </w:tcPr>
          <w:p w:rsidR="009A64FF" w:rsidRPr="0097346A" w:rsidRDefault="009A64FF" w:rsidP="0017114E">
            <w:pPr>
              <w:jc w:val="center"/>
              <w:rPr>
                <w:rFonts w:ascii="Montserrat Medium" w:hAnsi="Montserrat Medium" w:cs="Arial"/>
                <w:color w:val="000000"/>
                <w:sz w:val="17"/>
                <w:szCs w:val="17"/>
              </w:rPr>
            </w:pPr>
          </w:p>
        </w:tc>
        <w:tc>
          <w:tcPr>
            <w:tcW w:w="3917" w:type="dxa"/>
            <w:tcBorders>
              <w:top w:val="nil"/>
              <w:left w:val="nil"/>
              <w:bottom w:val="nil"/>
              <w:right w:val="nil"/>
            </w:tcBorders>
            <w:shd w:val="clear" w:color="auto" w:fill="auto"/>
            <w:vAlign w:val="center"/>
          </w:tcPr>
          <w:p w:rsidR="009A64FF" w:rsidRPr="0097346A" w:rsidRDefault="009A64FF" w:rsidP="0017114E">
            <w:pPr>
              <w:rPr>
                <w:rFonts w:ascii="Montserrat Medium" w:hAnsi="Montserrat Medium" w:cs="Arial"/>
                <w:color w:val="000000"/>
                <w:sz w:val="17"/>
                <w:szCs w:val="17"/>
              </w:rPr>
            </w:pPr>
          </w:p>
        </w:tc>
        <w:tc>
          <w:tcPr>
            <w:tcW w:w="1279" w:type="dxa"/>
            <w:tcBorders>
              <w:top w:val="nil"/>
              <w:left w:val="nil"/>
              <w:bottom w:val="nil"/>
              <w:right w:val="single" w:sz="4" w:space="0" w:color="auto"/>
            </w:tcBorders>
            <w:shd w:val="clear" w:color="auto" w:fill="auto"/>
            <w:vAlign w:val="center"/>
          </w:tcPr>
          <w:p w:rsidR="009A64FF" w:rsidRPr="0097346A" w:rsidRDefault="009A64FF" w:rsidP="0017114E">
            <w:pPr>
              <w:rPr>
                <w:rFonts w:ascii="Montserrat Medium" w:hAnsi="Montserrat Medium"/>
                <w:sz w:val="17"/>
                <w:szCs w:val="17"/>
              </w:rPr>
            </w:pPr>
            <w:r w:rsidRPr="0097346A">
              <w:rPr>
                <w:rFonts w:ascii="Montserrat Medium" w:hAnsi="Montserrat Medium"/>
                <w:sz w:val="17"/>
                <w:szCs w:val="17"/>
              </w:rPr>
              <w:t xml:space="preserve">TOTAL </w:t>
            </w:r>
          </w:p>
        </w:tc>
        <w:tc>
          <w:tcPr>
            <w:tcW w:w="1136" w:type="dxa"/>
            <w:tcBorders>
              <w:left w:val="single" w:sz="4" w:space="0" w:color="auto"/>
            </w:tcBorders>
            <w:vAlign w:val="center"/>
          </w:tcPr>
          <w:p w:rsidR="009A64FF" w:rsidRPr="0097346A" w:rsidRDefault="009A64FF" w:rsidP="0017114E">
            <w:pPr>
              <w:rPr>
                <w:rFonts w:ascii="Montserrat Medium" w:hAnsi="Montserrat Medium"/>
                <w:sz w:val="17"/>
                <w:szCs w:val="17"/>
              </w:rPr>
            </w:pPr>
            <w:r w:rsidRPr="0097346A">
              <w:rPr>
                <w:rFonts w:ascii="Montserrat Medium" w:hAnsi="Montserrat Medium"/>
                <w:sz w:val="17"/>
                <w:szCs w:val="17"/>
              </w:rPr>
              <w:t>$</w:t>
            </w:r>
          </w:p>
        </w:tc>
      </w:tr>
    </w:tbl>
    <w:p w:rsidR="00CB732A" w:rsidRPr="0097346A" w:rsidRDefault="00CB732A" w:rsidP="0020766A">
      <w:pPr>
        <w:jc w:val="right"/>
        <w:rPr>
          <w:rFonts w:ascii="Montserrat Medium" w:hAnsi="Montserrat Medium" w:cs="Arial"/>
          <w:sz w:val="18"/>
          <w:szCs w:val="18"/>
        </w:rPr>
      </w:pPr>
    </w:p>
    <w:p w:rsidR="00CB732A" w:rsidRPr="0097346A" w:rsidRDefault="00CB732A" w:rsidP="0020766A">
      <w:pPr>
        <w:jc w:val="right"/>
        <w:rPr>
          <w:rFonts w:ascii="Montserrat Medium" w:hAnsi="Montserrat Medium" w:cs="Arial"/>
          <w:sz w:val="18"/>
          <w:szCs w:val="18"/>
        </w:rPr>
      </w:pPr>
    </w:p>
    <w:p w:rsidR="0041459D" w:rsidRPr="0097346A" w:rsidRDefault="0041459D" w:rsidP="0041459D">
      <w:pPr>
        <w:jc w:val="right"/>
        <w:rPr>
          <w:rFonts w:ascii="Montserrat Medium" w:hAnsi="Montserrat Medium" w:cs="Arial"/>
          <w:sz w:val="19"/>
          <w:szCs w:val="19"/>
        </w:rPr>
      </w:pPr>
      <w:r w:rsidRPr="0097346A">
        <w:rPr>
          <w:rFonts w:ascii="Montserrat Medium" w:hAnsi="Montserrat Medium" w:cs="Arial"/>
          <w:sz w:val="19"/>
          <w:szCs w:val="19"/>
        </w:rPr>
        <w:t>LUGAR Y FECHA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A</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A</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M</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DE LA EMPRESA</w:t>
      </w:r>
    </w:p>
    <w:p w:rsidR="0041459D" w:rsidRPr="0097346A" w:rsidRDefault="0041459D" w:rsidP="0041459D">
      <w:pPr>
        <w:jc w:val="center"/>
        <w:rPr>
          <w:rFonts w:ascii="Montserrat Medium" w:hAnsi="Montserrat Medium" w:cs="Arial"/>
          <w:sz w:val="19"/>
          <w:szCs w:val="19"/>
        </w:rPr>
      </w:pPr>
    </w:p>
    <w:p w:rsidR="0041459D" w:rsidRPr="0097346A" w:rsidRDefault="0041459D" w:rsidP="0041459D">
      <w:pPr>
        <w:jc w:val="center"/>
        <w:rPr>
          <w:rFonts w:ascii="Montserrat Medium" w:hAnsi="Montserrat Medium" w:cs="Arial"/>
          <w:sz w:val="19"/>
          <w:szCs w:val="19"/>
        </w:rPr>
      </w:pPr>
    </w:p>
    <w:p w:rsidR="0041459D" w:rsidRPr="0097346A" w:rsidRDefault="0041459D" w:rsidP="0041459D">
      <w:pPr>
        <w:jc w:val="center"/>
        <w:rPr>
          <w:rFonts w:ascii="Montserrat Medium" w:hAnsi="Montserrat Medium" w:cs="Arial"/>
          <w:b/>
          <w:bCs/>
          <w:sz w:val="19"/>
          <w:szCs w:val="19"/>
        </w:rPr>
      </w:pPr>
      <w:r w:rsidRPr="0097346A">
        <w:rPr>
          <w:rFonts w:ascii="Montserrat Medium" w:hAnsi="Montserrat Medium" w:cs="Arial"/>
          <w:b/>
          <w:bCs/>
          <w:sz w:val="19"/>
          <w:szCs w:val="19"/>
        </w:rPr>
        <w:t>_________________________________________</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Y FIRMA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CARGO</w:t>
      </w:r>
    </w:p>
    <w:p w:rsidR="00D85112" w:rsidRPr="0097346A" w:rsidRDefault="0041459D" w:rsidP="00282A67">
      <w:pPr>
        <w:jc w:val="center"/>
        <w:rPr>
          <w:rFonts w:ascii="Montserrat Medium" w:hAnsi="Montserrat Medium" w:cs="Arial"/>
          <w:b/>
          <w:bCs/>
          <w:sz w:val="19"/>
          <w:szCs w:val="19"/>
        </w:rPr>
      </w:pPr>
      <w:r w:rsidRPr="0097346A">
        <w:rPr>
          <w:rFonts w:ascii="Montserrat Medium" w:hAnsi="Montserrat Medium" w:cs="Arial"/>
          <w:b/>
          <w:bCs/>
          <w:sz w:val="19"/>
          <w:szCs w:val="19"/>
        </w:rPr>
        <w:t>BAJO PROTESTA DE DECIR VERDAD</w:t>
      </w:r>
      <w:r w:rsidR="00D85112" w:rsidRPr="0097346A">
        <w:rPr>
          <w:rFonts w:ascii="Montserrat Medium" w:hAnsi="Montserrat Medium" w:cs="Arial"/>
          <w:b/>
          <w:bCs/>
          <w:sz w:val="19"/>
          <w:szCs w:val="19"/>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r w:rsidRPr="0097346A">
        <w:rPr>
          <w:rFonts w:ascii="Montserrat Medium" w:hAnsi="Montserrat Medium" w:cs="Arial"/>
          <w:sz w:val="18"/>
          <w:szCs w:val="18"/>
          <w:u w:val="single"/>
        </w:rPr>
        <w:t>_(NOMBRE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006913AB" w:rsidRPr="0097346A">
        <w:rPr>
          <w:rFonts w:ascii="Montserrat Medium" w:hAnsi="Montserrat Medium" w:cs="Arial"/>
          <w:sz w:val="18"/>
          <w:szCs w:val="18"/>
        </w:rPr>
        <w:t xml:space="preserve">, LA OFERTA DEBERÁ ESTAR VIGENTE </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6913AB" w:rsidRPr="0097346A">
        <w:rPr>
          <w:rFonts w:ascii="Montserrat Medium" w:hAnsi="Montserrat Medium" w:cs="Arial"/>
          <w:b/>
          <w:noProof/>
          <w:sz w:val="18"/>
          <w:szCs w:val="18"/>
        </w:rPr>
        <w:t>A PARTIR DE LA ADJUDICACIÓN</w:t>
      </w:r>
      <w:r w:rsidR="006913AB" w:rsidRPr="0097346A">
        <w:rPr>
          <w:rFonts w:ascii="Montserrat Medium" w:hAnsi="Montserrat Medium" w:cs="Arial"/>
          <w:b/>
          <w:sz w:val="18"/>
          <w:szCs w:val="18"/>
        </w:rPr>
        <w:t xml:space="preserve"> Y HASTA EL </w:t>
      </w:r>
      <w:r w:rsidR="001E785F" w:rsidRPr="0097346A">
        <w:rPr>
          <w:rFonts w:ascii="Montserrat Medium" w:hAnsi="Montserrat Medium" w:cs="Arial"/>
          <w:b/>
          <w:sz w:val="18"/>
          <w:szCs w:val="18"/>
        </w:rPr>
        <w:t>15</w:t>
      </w:r>
      <w:r w:rsidR="006913AB" w:rsidRPr="0097346A">
        <w:rPr>
          <w:rFonts w:ascii="Montserrat Medium" w:hAnsi="Montserrat Medium" w:cs="Arial"/>
          <w:b/>
          <w:sz w:val="18"/>
          <w:szCs w:val="18"/>
        </w:rPr>
        <w:t xml:space="preserve"> (</w:t>
      </w:r>
      <w:r w:rsidR="001E785F" w:rsidRPr="0097346A">
        <w:rPr>
          <w:rFonts w:ascii="Montserrat Medium" w:hAnsi="Montserrat Medium" w:cs="Arial"/>
          <w:b/>
          <w:sz w:val="18"/>
          <w:szCs w:val="18"/>
        </w:rPr>
        <w:t>QUINCE</w:t>
      </w:r>
      <w:r w:rsidR="006913AB" w:rsidRPr="0097346A">
        <w:rPr>
          <w:rFonts w:ascii="Montserrat Medium" w:hAnsi="Montserrat Medium" w:cs="Arial"/>
          <w:b/>
          <w:sz w:val="18"/>
          <w:szCs w:val="18"/>
        </w:rPr>
        <w:t xml:space="preserve">) DE </w:t>
      </w:r>
      <w:r w:rsidR="001E785F" w:rsidRPr="0097346A">
        <w:rPr>
          <w:rFonts w:ascii="Montserrat Medium" w:hAnsi="Montserrat Medium" w:cs="Arial"/>
          <w:b/>
          <w:sz w:val="18"/>
          <w:szCs w:val="18"/>
        </w:rPr>
        <w:t>MARZO</w:t>
      </w:r>
      <w:r w:rsidR="006913AB" w:rsidRPr="0097346A">
        <w:rPr>
          <w:rFonts w:ascii="Montserrat Medium" w:hAnsi="Montserrat Medium" w:cs="Arial"/>
          <w:b/>
          <w:sz w:val="18"/>
          <w:szCs w:val="18"/>
        </w:rPr>
        <w:t xml:space="preserve"> 202</w:t>
      </w:r>
      <w:r w:rsidR="001E785F" w:rsidRPr="0097346A">
        <w:rPr>
          <w:rFonts w:ascii="Montserrat Medium" w:hAnsi="Montserrat Medium" w:cs="Arial"/>
          <w:b/>
          <w:sz w:val="18"/>
          <w:szCs w:val="18"/>
        </w:rPr>
        <w:t>5</w:t>
      </w:r>
      <w:r w:rsidR="006913AB" w:rsidRPr="0097346A">
        <w:rPr>
          <w:rFonts w:ascii="Montserrat Medium" w:hAnsi="Montserrat Medium" w:cs="Arial"/>
          <w:b/>
          <w:sz w:val="18"/>
          <w:szCs w:val="18"/>
        </w:rPr>
        <w:t xml:space="preserve"> (DOS MIL VEINTI</w:t>
      </w:r>
      <w:r w:rsidR="001E785F" w:rsidRPr="0097346A">
        <w:rPr>
          <w:rFonts w:ascii="Montserrat Medium" w:hAnsi="Montserrat Medium" w:cs="Arial"/>
          <w:b/>
          <w:sz w:val="18"/>
          <w:szCs w:val="18"/>
        </w:rPr>
        <w:t>CINCO</w:t>
      </w:r>
      <w:r w:rsidR="006913AB" w:rsidRPr="0097346A">
        <w:rPr>
          <w:rFonts w:ascii="Montserrat Medium" w:hAnsi="Montserrat Medium" w:cs="Arial"/>
          <w:b/>
          <w:sz w:val="18"/>
          <w:szCs w:val="18"/>
        </w:rPr>
        <w:t>)</w:t>
      </w:r>
      <w:r w:rsidRPr="0097346A">
        <w:rPr>
          <w:rFonts w:ascii="Montserrat Medium" w:hAnsi="Montserrat Medium" w:cs="Arial"/>
          <w:b/>
          <w:sz w:val="18"/>
          <w:szCs w:val="18"/>
        </w:rPr>
        <w:fldChar w:fldCharType="end"/>
      </w:r>
      <w:r w:rsidR="006913AB" w:rsidRPr="0097346A">
        <w:rPr>
          <w:rFonts w:ascii="Montserrat Medium" w:hAnsi="Montserrat Medium" w:cs="Arial"/>
          <w:b/>
          <w:sz w:val="18"/>
          <w:szCs w:val="18"/>
        </w:rPr>
        <w:t xml:space="preserve">, </w:t>
      </w:r>
      <w:r w:rsidR="006913AB" w:rsidRPr="0097346A">
        <w:rPr>
          <w:rFonts w:ascii="Montserrat Medium" w:hAnsi="Montserrat Medium" w:cs="Arial"/>
          <w:sz w:val="18"/>
          <w:szCs w:val="18"/>
        </w:rPr>
        <w:t xml:space="preserve">A ENTERA SATISFACCIÓN DE LA COORDINACIÓN DE LOS </w:t>
      </w:r>
      <w:r w:rsidRPr="0097346A">
        <w:rPr>
          <w:rFonts w:ascii="Montserrat Medium" w:hAnsi="Montserrat Medium" w:cs="Arial"/>
          <w:sz w:val="18"/>
          <w:szCs w:val="18"/>
        </w:rPr>
        <w:t xml:space="preserve">SERVICIOS EDUCATIVOS DEL ESTADO DE COLIMA, SEGÚN 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w:t>
      </w:r>
      <w:r w:rsidR="001E785F" w:rsidRPr="0097346A">
        <w:rPr>
          <w:rFonts w:ascii="Montserrat Medium" w:hAnsi="Montserrat Medium" w:cs="Arial"/>
          <w:b/>
          <w:sz w:val="18"/>
          <w:szCs w:val="18"/>
        </w:rPr>
        <w:t xml:space="preserve">/24 REFERENTE A LA </w:t>
      </w:r>
      <w:r w:rsidR="001E785F"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001E785F" w:rsidRPr="0097346A">
        <w:rPr>
          <w:rFonts w:ascii="Montserrat Medium" w:hAnsi="Montserrat Medium" w:cs="Arial"/>
          <w:sz w:val="18"/>
          <w:szCs w:val="18"/>
        </w:rPr>
        <w:t xml:space="preserve"> ME COMPROMETO A </w:t>
      </w:r>
      <w:r w:rsidR="001E785F" w:rsidRPr="0097346A">
        <w:rPr>
          <w:rFonts w:ascii="Montserrat Medium" w:hAnsi="Montserrat Medium" w:cs="Arial"/>
          <w:spacing w:val="-3"/>
          <w:sz w:val="18"/>
          <w:szCs w:val="18"/>
        </w:rPr>
        <w:t>GARANTIZAR CADA UNO DE LOS SERVICIOS SEÑALADOS EN EL ANEXO NO. 1 PROPUESTA TÉCNICA POR ESCRITO EN PAPEL MEMBRETADO DE LA EMPRESA, FIRMADO POR EL REPRESENTANTE O APODERADO LEGAL, EN LA QUE DECLAREN BAJO PROTESTA DE DECIR VERDAD, QUE SE  COMPROMETE A ENTREGAR EL SERVICIO, CON LAS CARACTERÍSTICAS SOLICITADAS EN EL ANEXO NO. 1 PROPUESTA TÉCNICA Y GARANTIZANDO QUE EL SERVICIO SERÁ DE CALIDAD POR EL PERIODO DE TIEMPO MANIFESTADO EN EL PUNTO 1.2 DE LA PRESENTE CONVOCATORIA, ASÍ COMO POR EL INCUMPLIMIENTO DE LAS ESPECIFICACIONES ESTABLECIDAS EN LA CONVOCATORIA.</w:t>
      </w: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97346A" w:rsidRDefault="00277621" w:rsidP="00277621">
      <w:pPr>
        <w:tabs>
          <w:tab w:val="left" w:pos="0"/>
        </w:tabs>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9E284A" w:rsidRPr="0097346A" w:rsidRDefault="00277621" w:rsidP="009E284A">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001F1C2C"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001F1C2C" w:rsidRPr="0097346A">
        <w:rPr>
          <w:rFonts w:ascii="Montserrat Medium" w:hAnsi="Montserrat Medium" w:cs="Arial"/>
          <w:sz w:val="18"/>
          <w:szCs w:val="18"/>
        </w:rPr>
        <w:t xml:space="preserve">, </w:t>
      </w:r>
      <w:r w:rsidR="00415424" w:rsidRPr="0097346A">
        <w:rPr>
          <w:rFonts w:ascii="Montserrat Medium" w:hAnsi="Montserrat Medium" w:cs="Arial"/>
          <w:sz w:val="18"/>
          <w:szCs w:val="18"/>
        </w:rPr>
        <w:t xml:space="preserve">ME COMPROMETO A PROPORCIONAR LOS BIENES Y/O SERVICIOS, </w:t>
      </w:r>
      <w:r w:rsidR="00FE08A4" w:rsidRPr="0097346A">
        <w:rPr>
          <w:rFonts w:ascii="Montserrat Medium" w:hAnsi="Montserrat Medium" w:cs="Arial"/>
          <w:sz w:val="18"/>
          <w:szCs w:val="18"/>
        </w:rPr>
        <w:t xml:space="preserve">DE ACUERDO A </w:t>
      </w:r>
      <w:r w:rsidR="00415424" w:rsidRPr="0097346A">
        <w:rPr>
          <w:rFonts w:ascii="Montserrat Medium" w:hAnsi="Montserrat Medium" w:cs="Arial"/>
          <w:sz w:val="18"/>
          <w:szCs w:val="18"/>
        </w:rPr>
        <w:t>LAS CARACTERÍSTICAS Y ESPECIFICACIONES TÉCNICAS QUE SE INDICAN EN EL ANEXO NO. 1 PROPUESTA TÉCNICA DE LAS PRESENTES BASES</w:t>
      </w:r>
      <w:r w:rsidR="00FE08A4" w:rsidRPr="0097346A">
        <w:rPr>
          <w:rFonts w:ascii="Montserrat Medium" w:hAnsi="Montserrat Medium" w:cs="Arial"/>
          <w:sz w:val="18"/>
          <w:szCs w:val="18"/>
        </w:rPr>
        <w:t>, A MAS TARDAR EL 15 (QUINCE) DE MARZO  DE 2025 (DOS MIL VENTICINCO)</w:t>
      </w:r>
      <w:r w:rsidR="00415424" w:rsidRPr="0097346A">
        <w:rPr>
          <w:rFonts w:ascii="Montserrat Medium" w:hAnsi="Montserrat Medium" w:cs="Arial"/>
          <w:sz w:val="18"/>
          <w:szCs w:val="18"/>
        </w:rPr>
        <w:t>; EN TÉRMINOS DE HONRADEZ, CALIDAD Y EFICIENCIA.</w:t>
      </w:r>
    </w:p>
    <w:p w:rsidR="001F1C2C" w:rsidRPr="0097346A" w:rsidRDefault="001F1C2C" w:rsidP="001F1C2C">
      <w:pPr>
        <w:jc w:val="center"/>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___(</w:t>
      </w:r>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w:t>
      </w:r>
      <w:bookmarkStart w:id="60" w:name="_GoBack"/>
      <w:bookmarkEnd w:id="60"/>
      <w:r w:rsidRPr="0097346A">
        <w:rPr>
          <w:rFonts w:ascii="Montserrat Medium" w:hAnsi="Montserrat Medium" w:cs="Arial"/>
          <w:sz w:val="18"/>
          <w:szCs w:val="18"/>
        </w:rPr>
        <w:t xml:space="preserve">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00FE08A4" w:rsidRPr="0097346A">
        <w:rPr>
          <w:rFonts w:ascii="Montserrat Medium" w:hAnsi="Montserrat Medium" w:cs="Arial"/>
          <w:noProof/>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911932" w:rsidRPr="0097346A">
        <w:rPr>
          <w:rFonts w:ascii="Montserrat Medium" w:hAnsi="Montserrat Medium" w:cs="Arial"/>
          <w:b/>
          <w:sz w:val="18"/>
          <w:szCs w:val="18"/>
        </w:rPr>
        <w:t xml:space="preserve">NO. 12 PAQUETE </w:t>
      </w:r>
      <w:r w:rsidR="00720B2A" w:rsidRPr="0097346A">
        <w:rPr>
          <w:rFonts w:ascii="Montserrat Medium" w:hAnsi="Montserrat Medium" w:cs="Arial"/>
          <w:b/>
          <w:sz w:val="18"/>
          <w:szCs w:val="18"/>
        </w:rPr>
        <w:t xml:space="preserve">NO. </w:t>
      </w:r>
      <w:r w:rsidR="00911932" w:rsidRPr="0097346A">
        <w:rPr>
          <w:rFonts w:ascii="Montserrat Medium" w:hAnsi="Montserrat Medium" w:cs="Arial"/>
          <w:b/>
          <w:sz w:val="18"/>
          <w:szCs w:val="18"/>
        </w:rPr>
        <w:t>CSEEC/25/24</w:t>
      </w:r>
      <w:r w:rsidR="0060383E" w:rsidRPr="0097346A">
        <w:rPr>
          <w:rFonts w:ascii="Montserrat Medium" w:hAnsi="Montserrat Medium" w:cs="Arial"/>
          <w:b/>
          <w:sz w:val="18"/>
          <w:szCs w:val="18"/>
        </w:rPr>
        <w:t xml:space="preserve"> </w:t>
      </w:r>
      <w:r w:rsidRPr="0097346A">
        <w:rPr>
          <w:rFonts w:ascii="Montserrat Medium" w:hAnsi="Montserrat Medium" w:cs="Arial"/>
          <w:b/>
          <w:sz w:val="18"/>
          <w:szCs w:val="18"/>
        </w:rPr>
        <w:t xml:space="preserve">REFERENTE A LA </w:t>
      </w:r>
      <w:r w:rsidR="00911932" w:rsidRPr="0097346A">
        <w:rPr>
          <w:rFonts w:ascii="Montserrat Medium" w:hAnsi="Montserrat Medium" w:cs="Arial"/>
          <w:b/>
          <w:noProof/>
          <w:sz w:val="18"/>
          <w:szCs w:val="18"/>
        </w:rPr>
        <w:t>EVALUACIÓN ESPECÍFICA DE DESEMPEÑO AL PROGRAMA PRESUPUESTARIO “E64 EDUCACIÓN BÁSICA, COMPONENTE C-009 SERVICIOS DE EDUCACIÓN DE TELESECUNDARIA FEDERALIZADA</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FE08A4" w:rsidRPr="0097346A">
        <w:rPr>
          <w:rFonts w:ascii="Montserrat Medium" w:hAnsi="Montserrat Medium" w:cs="Arial"/>
          <w:b/>
          <w:sz w:val="18"/>
          <w:szCs w:val="18"/>
          <w:lang w:val="es-ES"/>
        </w:rPr>
        <w:t>5 (CINCO) DÍAS HÁBILES</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CONTADOS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11"/>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66F" w:rsidRDefault="00ED266F">
      <w:r>
        <w:separator/>
      </w:r>
    </w:p>
  </w:endnote>
  <w:endnote w:type="continuationSeparator" w:id="0">
    <w:p w:rsidR="00ED266F" w:rsidRDefault="00ED2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4E" w:rsidRPr="009E260A" w:rsidRDefault="0017114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66F" w:rsidRDefault="00ED266F">
      <w:r>
        <w:separator/>
      </w:r>
    </w:p>
  </w:footnote>
  <w:footnote w:type="continuationSeparator" w:id="0">
    <w:p w:rsidR="00ED266F" w:rsidRDefault="00ED266F">
      <w:r>
        <w:continuationSeparator/>
      </w:r>
    </w:p>
  </w:footnote>
  <w:footnote w:id="1">
    <w:p w:rsidR="00D651A4" w:rsidRPr="00D858D2" w:rsidRDefault="00D651A4" w:rsidP="00D651A4">
      <w:pPr>
        <w:pStyle w:val="Textonotapie"/>
        <w:rPr>
          <w:rFonts w:ascii="Century Gothic" w:hAnsi="Century Gothic" w:cs="Arial"/>
        </w:rPr>
      </w:pPr>
      <w:r w:rsidRPr="00D858D2">
        <w:rPr>
          <w:rStyle w:val="Refdenotaalpie"/>
          <w:rFonts w:ascii="Century Gothic" w:hAnsi="Century Gothic" w:cs="Arial"/>
          <w:sz w:val="18"/>
        </w:rPr>
        <w:footnoteRef/>
      </w:r>
      <w:r w:rsidRPr="00D858D2">
        <w:rPr>
          <w:rFonts w:ascii="Century Gothic" w:hAnsi="Century Gothic" w:cs="Arial"/>
          <w:sz w:val="18"/>
        </w:rPr>
        <w:t xml:space="preserve"> SHCP, SFP, CONEVAL, Guía para la Construcción de la Matriz de </w:t>
      </w:r>
      <w:r>
        <w:rPr>
          <w:rFonts w:ascii="Century Gothic" w:hAnsi="Century Gothic" w:cs="Arial"/>
          <w:sz w:val="18"/>
        </w:rPr>
        <w:t>Indicadores para Resultados 2012</w:t>
      </w:r>
      <w:r w:rsidRPr="00D858D2">
        <w:rPr>
          <w:rFonts w:ascii="Century Gothic" w:hAnsi="Century Gothic" w:cs="Arial"/>
          <w:sz w:val="18"/>
        </w:rPr>
        <w:t xml:space="preserve">. Se puede consultar en: </w:t>
      </w:r>
      <w:hyperlink r:id="rId1" w:history="1">
        <w:r w:rsidRPr="00D858D2">
          <w:rPr>
            <w:rStyle w:val="Hipervnculo"/>
            <w:rFonts w:ascii="Century Gothic" w:hAnsi="Century Gothic" w:cs="Arial"/>
            <w:sz w:val="18"/>
          </w:rPr>
          <w:t>www.coneval.gob.mx</w:t>
        </w:r>
      </w:hyperlink>
      <w:r w:rsidRPr="00D858D2">
        <w:rPr>
          <w:rFonts w:ascii="Century Gothic" w:hAnsi="Century Gothic" w:cs="Arial"/>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11.25pt;height:11.25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1514"/>
    <w:rsid w:val="0005206A"/>
    <w:rsid w:val="000B3274"/>
    <w:rsid w:val="000C5ACD"/>
    <w:rsid w:val="000D109A"/>
    <w:rsid w:val="000D29FF"/>
    <w:rsid w:val="000E33F0"/>
    <w:rsid w:val="00101609"/>
    <w:rsid w:val="0010719A"/>
    <w:rsid w:val="00136BBD"/>
    <w:rsid w:val="0017114E"/>
    <w:rsid w:val="001753B3"/>
    <w:rsid w:val="00186B83"/>
    <w:rsid w:val="001E785F"/>
    <w:rsid w:val="001F02C3"/>
    <w:rsid w:val="001F0FC8"/>
    <w:rsid w:val="001F1C2C"/>
    <w:rsid w:val="001F60EC"/>
    <w:rsid w:val="00200704"/>
    <w:rsid w:val="00204093"/>
    <w:rsid w:val="0020766A"/>
    <w:rsid w:val="0021177D"/>
    <w:rsid w:val="002128D9"/>
    <w:rsid w:val="0022015C"/>
    <w:rsid w:val="002745A2"/>
    <w:rsid w:val="00277621"/>
    <w:rsid w:val="00282A67"/>
    <w:rsid w:val="002B576B"/>
    <w:rsid w:val="002B7978"/>
    <w:rsid w:val="0030500C"/>
    <w:rsid w:val="003118AB"/>
    <w:rsid w:val="00334E9C"/>
    <w:rsid w:val="0033755B"/>
    <w:rsid w:val="00363AB2"/>
    <w:rsid w:val="003641B4"/>
    <w:rsid w:val="00366F93"/>
    <w:rsid w:val="00376074"/>
    <w:rsid w:val="00377B62"/>
    <w:rsid w:val="003A4AAE"/>
    <w:rsid w:val="003B6C36"/>
    <w:rsid w:val="003E70E0"/>
    <w:rsid w:val="003E7FB2"/>
    <w:rsid w:val="0041459D"/>
    <w:rsid w:val="00415424"/>
    <w:rsid w:val="0044759C"/>
    <w:rsid w:val="0046591E"/>
    <w:rsid w:val="004A5115"/>
    <w:rsid w:val="00522E36"/>
    <w:rsid w:val="00523636"/>
    <w:rsid w:val="00542932"/>
    <w:rsid w:val="00567C54"/>
    <w:rsid w:val="0057408C"/>
    <w:rsid w:val="0058292A"/>
    <w:rsid w:val="00583FF6"/>
    <w:rsid w:val="005957EF"/>
    <w:rsid w:val="0060201A"/>
    <w:rsid w:val="0060383E"/>
    <w:rsid w:val="00652F53"/>
    <w:rsid w:val="00683308"/>
    <w:rsid w:val="006913AB"/>
    <w:rsid w:val="006A39FA"/>
    <w:rsid w:val="006A723C"/>
    <w:rsid w:val="006B0771"/>
    <w:rsid w:val="006C6E59"/>
    <w:rsid w:val="006D71AC"/>
    <w:rsid w:val="006F510F"/>
    <w:rsid w:val="00717FA7"/>
    <w:rsid w:val="00720B2A"/>
    <w:rsid w:val="00751035"/>
    <w:rsid w:val="007717AC"/>
    <w:rsid w:val="00776871"/>
    <w:rsid w:val="00783744"/>
    <w:rsid w:val="007959F1"/>
    <w:rsid w:val="00795ECC"/>
    <w:rsid w:val="007B5853"/>
    <w:rsid w:val="007B644A"/>
    <w:rsid w:val="008037F1"/>
    <w:rsid w:val="00824749"/>
    <w:rsid w:val="00832782"/>
    <w:rsid w:val="00844A09"/>
    <w:rsid w:val="008828DB"/>
    <w:rsid w:val="008B4B57"/>
    <w:rsid w:val="008C61CD"/>
    <w:rsid w:val="008D64A2"/>
    <w:rsid w:val="00901C08"/>
    <w:rsid w:val="0090299B"/>
    <w:rsid w:val="00906133"/>
    <w:rsid w:val="00911932"/>
    <w:rsid w:val="00917FDB"/>
    <w:rsid w:val="00926612"/>
    <w:rsid w:val="009312E1"/>
    <w:rsid w:val="0097346A"/>
    <w:rsid w:val="00981DBE"/>
    <w:rsid w:val="00987F1E"/>
    <w:rsid w:val="009A64FF"/>
    <w:rsid w:val="009B1F6C"/>
    <w:rsid w:val="009E284A"/>
    <w:rsid w:val="009E3274"/>
    <w:rsid w:val="00A12077"/>
    <w:rsid w:val="00A21DDB"/>
    <w:rsid w:val="00A361A9"/>
    <w:rsid w:val="00A362A4"/>
    <w:rsid w:val="00A40F47"/>
    <w:rsid w:val="00A4454E"/>
    <w:rsid w:val="00A44CD3"/>
    <w:rsid w:val="00A5099D"/>
    <w:rsid w:val="00A51BC8"/>
    <w:rsid w:val="00A54899"/>
    <w:rsid w:val="00A622B2"/>
    <w:rsid w:val="00A81ED3"/>
    <w:rsid w:val="00AB2371"/>
    <w:rsid w:val="00AC7162"/>
    <w:rsid w:val="00AE2DE6"/>
    <w:rsid w:val="00AE5A91"/>
    <w:rsid w:val="00B22E2A"/>
    <w:rsid w:val="00B32E6A"/>
    <w:rsid w:val="00B337AD"/>
    <w:rsid w:val="00B47EA3"/>
    <w:rsid w:val="00B75699"/>
    <w:rsid w:val="00B80928"/>
    <w:rsid w:val="00BB3AC6"/>
    <w:rsid w:val="00BB5C34"/>
    <w:rsid w:val="00BD2E6F"/>
    <w:rsid w:val="00BE0399"/>
    <w:rsid w:val="00BE2F8B"/>
    <w:rsid w:val="00BF4F5A"/>
    <w:rsid w:val="00C20877"/>
    <w:rsid w:val="00C44362"/>
    <w:rsid w:val="00C47065"/>
    <w:rsid w:val="00C86DBA"/>
    <w:rsid w:val="00C87AEA"/>
    <w:rsid w:val="00CA6585"/>
    <w:rsid w:val="00CB0691"/>
    <w:rsid w:val="00CB732A"/>
    <w:rsid w:val="00CF4CFA"/>
    <w:rsid w:val="00D11056"/>
    <w:rsid w:val="00D435FA"/>
    <w:rsid w:val="00D473CE"/>
    <w:rsid w:val="00D63AE5"/>
    <w:rsid w:val="00D651A4"/>
    <w:rsid w:val="00D65C35"/>
    <w:rsid w:val="00D85112"/>
    <w:rsid w:val="00DF19C5"/>
    <w:rsid w:val="00E00304"/>
    <w:rsid w:val="00E148EB"/>
    <w:rsid w:val="00E2335D"/>
    <w:rsid w:val="00E463A3"/>
    <w:rsid w:val="00E466B0"/>
    <w:rsid w:val="00E47234"/>
    <w:rsid w:val="00E475FB"/>
    <w:rsid w:val="00E91AA6"/>
    <w:rsid w:val="00EB07EC"/>
    <w:rsid w:val="00ED266F"/>
    <w:rsid w:val="00F31BBE"/>
    <w:rsid w:val="00F527F6"/>
    <w:rsid w:val="00F922FB"/>
    <w:rsid w:val="00FC77B6"/>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5A02"/>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b.mx/cms/uploads/attachment/file/154446/Guia_Indicadore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n.org/sustainabledevelopment/es/objetivos-de-desarrollo-sostenible/" TargetMode="External"/><Relationship Id="rId4" Type="http://schemas.openxmlformats.org/officeDocument/2006/relationships/settings" Target="settings.xml"/><Relationship Id="rId9" Type="http://schemas.openxmlformats.org/officeDocument/2006/relationships/hyperlink" Target="https://www.coneval.org.mx/Informes/Coordinacion/Publicaciones%20oficiales/GUIA_PARA_LA_ELABORACION_DE_MATRIZ_DE_INDICADORES.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oneval.gob.m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B0B0F-C2B6-4E4D-AF98-378864BAF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40</Pages>
  <Words>14413</Words>
  <Characters>79272</Characters>
  <Application>Microsoft Office Word</Application>
  <DocSecurity>0</DocSecurity>
  <Lines>660</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61</cp:revision>
  <dcterms:created xsi:type="dcterms:W3CDTF">2023-04-10T22:42:00Z</dcterms:created>
  <dcterms:modified xsi:type="dcterms:W3CDTF">2024-09-30T20:07:00Z</dcterms:modified>
</cp:coreProperties>
</file>