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34D1F462" w:rsidR="007463DE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9F458C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1A7A7F4" w14:textId="77777777" w:rsidR="007A3B2A" w:rsidRPr="003A11D2" w:rsidRDefault="007A3B2A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</w:p>
    <w:p w14:paraId="488FBC01" w14:textId="5F7B01D3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9F458C">
        <w:rPr>
          <w:rFonts w:ascii="Tw Cen MT" w:hAnsi="Tw Cen MT" w:cs="Tahoma"/>
          <w:b/>
          <w:sz w:val="16"/>
          <w:szCs w:val="16"/>
        </w:rPr>
        <w:t>4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9F458C" w:rsidRPr="009F458C">
        <w:rPr>
          <w:rFonts w:ascii="Tw Cen MT" w:hAnsi="Tw Cen MT" w:cs="Tahoma"/>
          <w:b/>
          <w:bCs/>
          <w:sz w:val="16"/>
          <w:szCs w:val="16"/>
        </w:rPr>
        <w:t xml:space="preserve">CONTRATACIÓN DEL SERVICIO DE TELEFONÍA </w:t>
      </w:r>
      <w:r w:rsidR="009F458C" w:rsidRPr="009F458C">
        <w:rPr>
          <w:rFonts w:ascii="Tw Cen MT" w:hAnsi="Tw Cen MT" w:cs="Tahoma"/>
          <w:b/>
          <w:bCs/>
          <w:sz w:val="16"/>
          <w:szCs w:val="16"/>
        </w:rPr>
        <w:t>ANÁLOGA</w:t>
      </w:r>
      <w:r w:rsidR="009F458C" w:rsidRPr="009F458C">
        <w:rPr>
          <w:rFonts w:ascii="Tw Cen MT" w:hAnsi="Tw Cen MT" w:cs="Tahoma"/>
          <w:b/>
          <w:bCs/>
          <w:sz w:val="16"/>
          <w:szCs w:val="16"/>
        </w:rPr>
        <w:t xml:space="preserve"> Y DIGITAL, SERVICIO TRONCALES ANÁLOGAS Y DIGITALES, SERVICIO DE INTERNET ASIMÉTRICO, SERVICIO DE INTERNET SIMÉTRICO CON FIBRA ÓPTICA, SOLICITADO POR LA DIRECCIÓN DE SERVICIOS GENERALES DE LA SUBSECRETARIA DE ADMINISTRACIÓN DEPENDIENTE DE LA SECRETARIA DE PLANEACIÓN FIN</w:t>
      </w:r>
      <w:r w:rsidR="004906DD">
        <w:rPr>
          <w:rFonts w:ascii="Tw Cen MT" w:hAnsi="Tw Cen MT" w:cs="Tahoma"/>
          <w:b/>
          <w:bCs/>
          <w:sz w:val="16"/>
          <w:szCs w:val="16"/>
        </w:rPr>
        <w:t>AN</w:t>
      </w:r>
      <w:bookmarkStart w:id="1" w:name="_GoBack"/>
      <w:bookmarkEnd w:id="1"/>
      <w:r w:rsidR="009F458C" w:rsidRPr="009F458C">
        <w:rPr>
          <w:rFonts w:ascii="Tw Cen MT" w:hAnsi="Tw Cen MT" w:cs="Tahoma"/>
          <w:b/>
          <w:bCs/>
          <w:sz w:val="16"/>
          <w:szCs w:val="16"/>
        </w:rPr>
        <w:t>ZAS Y ADMINISTRACIÓN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8151810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59CD119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813704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1322312" w:rsidR="003A11D2" w:rsidRPr="00975D70" w:rsidRDefault="00813704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582603F" w:rsidR="003A11D2" w:rsidRPr="00975D70" w:rsidRDefault="009F458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D3C48DD" w:rsidR="003A11D2" w:rsidRPr="00975D70" w:rsidRDefault="009F458C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E0DE26D" w:rsidR="00975D70" w:rsidRPr="00767F95" w:rsidRDefault="009F458C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9F458C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TELEFONÍA ANÁLOGA Y DIGITAL, SERVICIO TRONCALES ANÁLOGAS Y DIGITALES, SERVICIO DE INTERNET ASIMÉTRICO, SERVICIO DE INTERNET SIMÉTRICO CON FIBRA ÓPTICA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1017641" w:rsidR="00975D70" w:rsidRPr="00055E63" w:rsidRDefault="009F458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537C4A7A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F458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16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8C554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54D4D3" w14:textId="77777777" w:rsidR="00F1629E" w:rsidRDefault="00F1629E" w:rsidP="00265C15">
      <w:pPr>
        <w:spacing w:after="0" w:line="240" w:lineRule="auto"/>
      </w:pPr>
      <w:r>
        <w:separator/>
      </w:r>
    </w:p>
  </w:endnote>
  <w:endnote w:type="continuationSeparator" w:id="0">
    <w:p w14:paraId="05EDB72C" w14:textId="77777777" w:rsidR="00F1629E" w:rsidRDefault="00F1629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76774" w14:textId="77777777" w:rsidR="00F1629E" w:rsidRDefault="00F1629E" w:rsidP="00265C15">
      <w:pPr>
        <w:spacing w:after="0" w:line="240" w:lineRule="auto"/>
      </w:pPr>
      <w:r>
        <w:separator/>
      </w:r>
    </w:p>
  </w:footnote>
  <w:footnote w:type="continuationSeparator" w:id="0">
    <w:p w14:paraId="136A7C8B" w14:textId="77777777" w:rsidR="00F1629E" w:rsidRDefault="00F1629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F1629E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F1629E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F1629E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1C8FF-EBB7-4C76-ADF9-F52EDEBA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</Pages>
  <Words>608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215</cp:revision>
  <cp:lastPrinted>2024-11-13T15:51:00Z</cp:lastPrinted>
  <dcterms:created xsi:type="dcterms:W3CDTF">2016-02-24T20:06:00Z</dcterms:created>
  <dcterms:modified xsi:type="dcterms:W3CDTF">2024-11-13T15:54:00Z</dcterms:modified>
</cp:coreProperties>
</file>