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556FAC4E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D340F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8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098505F4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CD5FB9">
        <w:rPr>
          <w:rFonts w:ascii="Tw Cen MT" w:hAnsi="Tw Cen MT" w:cs="Tahoma"/>
          <w:b/>
          <w:sz w:val="16"/>
          <w:szCs w:val="16"/>
        </w:rPr>
        <w:t>0</w:t>
      </w:r>
      <w:r w:rsidR="00D340F3">
        <w:rPr>
          <w:rFonts w:ascii="Tw Cen MT" w:hAnsi="Tw Cen MT" w:cs="Tahoma"/>
          <w:b/>
          <w:sz w:val="16"/>
          <w:szCs w:val="16"/>
        </w:rPr>
        <w:t>8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bookmarkStart w:id="0" w:name="_Hlk160540345"/>
      <w:r w:rsidR="00A36513" w:rsidRPr="00E95B44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D340F3" w:rsidRPr="00D340F3">
        <w:rPr>
          <w:rFonts w:ascii="Tw Cen MT" w:hAnsi="Tw Cen MT" w:cs="Tahoma"/>
          <w:b/>
          <w:bCs/>
          <w:sz w:val="16"/>
          <w:szCs w:val="16"/>
        </w:rPr>
        <w:t>CONTRATACIÓN DE SERVICIO DE MANTENIMIENTO PREVENTIVO Y CORRECTIVO (INCLUYE REFACCIÓN Y MANO DE OBRA) PARA LOS VEHÍCULOS Y MOTOCICLETAS OFICIALES PROPIEDAD DE GOBIERNO DEL ESTADO DE COLIMA</w:t>
      </w:r>
      <w:r w:rsidR="002A2B09">
        <w:rPr>
          <w:rFonts w:ascii="Tw Cen MT" w:hAnsi="Tw Cen MT" w:cs="Tahoma"/>
          <w:b/>
          <w:bCs/>
          <w:sz w:val="16"/>
          <w:szCs w:val="16"/>
        </w:rPr>
        <w:t>,</w:t>
      </w:r>
      <w:r w:rsidR="00D340F3" w:rsidRPr="00D340F3">
        <w:rPr>
          <w:rFonts w:ascii="Tw Cen MT" w:hAnsi="Tw Cen MT" w:cs="Tahoma"/>
          <w:b/>
          <w:bCs/>
          <w:sz w:val="16"/>
          <w:szCs w:val="16"/>
        </w:rPr>
        <w:t xml:space="preserve"> SOLICITADO POR LA DIRECCIÓN DE SERVICIOS GENERALES DE LA SUBSECRETARIA DE ADMINISTRACIÓN DEPENDIENTE DE LA SECRETARÍA DE PLANEACIÓN, FINANZAS Y ADMINISTRACIÓN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2BEFE040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D340F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8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8DB0842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D340F3">
              <w:rPr>
                <w:rFonts w:ascii="Tw Cen MT" w:hAnsi="Tw Cen MT" w:cs="Arial"/>
                <w:b/>
                <w:bCs/>
                <w:sz w:val="16"/>
                <w:szCs w:val="16"/>
              </w:rPr>
              <w:t>08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77289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340F3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2E79F8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9461092" w:rsidR="003A11D2" w:rsidRPr="00975D70" w:rsidRDefault="00772894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340F3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95B4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2E79F8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7E42C05" w:rsidR="003A11D2" w:rsidRPr="00975D70" w:rsidRDefault="00D340F3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25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B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R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ERO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4C1BEA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22F3482" w:rsidR="003A11D2" w:rsidRPr="00975D70" w:rsidRDefault="00772894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D340F3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B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R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ER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O DE 2025 A LAS 1</w:t>
            </w:r>
            <w:r w:rsidR="002E79F8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4F421E68" w:rsidR="00975D70" w:rsidRPr="00767F95" w:rsidRDefault="00D340F3" w:rsidP="00D340F3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D340F3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 SERVICIO DE MANTENIMIENTO PREVENTIVO Y CORRECTIVO (INCLUYE REFACCIÓN Y MANO DE OBRA) PARA LOS VEHÍCULOS Y MOTOCICLETAS OFICIALES PROPIEDAD DE GOBIERNO DEL ESTADO DE COLIMA</w:t>
            </w:r>
            <w:r w:rsidR="002A2B09">
              <w:rPr>
                <w:rFonts w:ascii="Tw Cen MT" w:hAnsi="Tw Cen MT" w:cs="Tahoma"/>
                <w:b/>
                <w:bCs/>
                <w:sz w:val="16"/>
                <w:szCs w:val="16"/>
              </w:rPr>
              <w:t>,</w:t>
            </w:r>
            <w:r w:rsidRPr="00D340F3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SOLICITADO POR LA DIRECCIÓN DE SERVICIOS GENERALES DE LA SUBSECRETARIA DE ADMINISTRACIÓN DEPENDIENTE DE LA SECRETARÍA DE PLANEACIÓN, FINANZAS Y ADMINISTRACIÓN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7D147A5E" w:rsidR="00975D70" w:rsidRPr="00055E63" w:rsidRDefault="001B67D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bookmarkStart w:id="2" w:name="_GoBack"/>
      <w:bookmarkEnd w:id="2"/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hrs,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68BE882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7289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D340F3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8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7289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B262BE" w14:textId="77777777" w:rsidR="008D7D8F" w:rsidRDefault="008D7D8F" w:rsidP="00265C15">
      <w:pPr>
        <w:spacing w:after="0" w:line="240" w:lineRule="auto"/>
      </w:pPr>
      <w:r>
        <w:separator/>
      </w:r>
    </w:p>
  </w:endnote>
  <w:endnote w:type="continuationSeparator" w:id="0">
    <w:p w14:paraId="35CD9D88" w14:textId="77777777" w:rsidR="008D7D8F" w:rsidRDefault="008D7D8F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D89B90" w14:textId="77777777" w:rsidR="008D7D8F" w:rsidRDefault="008D7D8F" w:rsidP="00265C15">
      <w:pPr>
        <w:spacing w:after="0" w:line="240" w:lineRule="auto"/>
      </w:pPr>
      <w:r>
        <w:separator/>
      </w:r>
    </w:p>
  </w:footnote>
  <w:footnote w:type="continuationSeparator" w:id="0">
    <w:p w14:paraId="7D46D463" w14:textId="77777777" w:rsidR="008D7D8F" w:rsidRDefault="008D7D8F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8D7D8F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8D7D8F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0D1A8-11DF-4DA7-9BB0-69909E8F0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3008</TotalTime>
  <Pages>1</Pages>
  <Words>632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236</cp:revision>
  <cp:lastPrinted>2025-02-05T16:31:00Z</cp:lastPrinted>
  <dcterms:created xsi:type="dcterms:W3CDTF">2016-02-24T20:06:00Z</dcterms:created>
  <dcterms:modified xsi:type="dcterms:W3CDTF">2025-02-05T16:45:00Z</dcterms:modified>
</cp:coreProperties>
</file>