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FF9" w:rsidRPr="006E4C59" w:rsidRDefault="00DE1266" w:rsidP="001231C3">
      <w:pPr>
        <w:pStyle w:val="Sinespaciado"/>
        <w:jc w:val="both"/>
        <w:rPr>
          <w:rFonts w:ascii="Tahoma" w:hAnsi="Tahoma" w:cs="Tahoma"/>
          <w:b/>
          <w:bCs/>
        </w:rPr>
      </w:pPr>
      <w:r w:rsidRPr="006E4C59">
        <w:rPr>
          <w:rFonts w:ascii="Tahoma" w:hAnsi="Tahoma" w:cs="Tahoma"/>
          <w:b/>
          <w:bCs/>
        </w:rPr>
        <w:t>INVITACIÓN RESTRINGIDA IRE/DIF09</w:t>
      </w:r>
      <w:r w:rsidR="00E353F2" w:rsidRPr="006E4C59">
        <w:rPr>
          <w:rFonts w:ascii="Tahoma" w:hAnsi="Tahoma" w:cs="Tahoma"/>
          <w:b/>
          <w:bCs/>
        </w:rPr>
        <w:t>/2025</w:t>
      </w:r>
      <w:r w:rsidR="005C0641" w:rsidRPr="006E4C59">
        <w:rPr>
          <w:rFonts w:ascii="Tahoma" w:hAnsi="Tahoma" w:cs="Tahoma"/>
          <w:b/>
          <w:bCs/>
        </w:rPr>
        <w:t>,</w:t>
      </w:r>
      <w:r w:rsidR="005C0641" w:rsidRPr="006E4C59">
        <w:rPr>
          <w:rFonts w:ascii="Tahoma" w:hAnsi="Tahoma" w:cs="Tahoma"/>
        </w:rPr>
        <w:t xml:space="preserve"> DENOMINADA </w:t>
      </w:r>
      <w:r w:rsidR="00B22854" w:rsidRPr="006E4C59">
        <w:rPr>
          <w:rFonts w:ascii="Tahoma" w:hAnsi="Tahoma" w:cs="Tahoma"/>
          <w:b/>
          <w:bCs/>
        </w:rPr>
        <w:t>“</w:t>
      </w:r>
      <w:r w:rsidR="000C58FB" w:rsidRPr="006E4C59">
        <w:rPr>
          <w:rFonts w:ascii="Tahoma" w:hAnsi="Tahoma" w:cs="Tahoma"/>
          <w:b/>
          <w:bCs/>
        </w:rPr>
        <w:t>SUMINISTRO Y COLOCACIÓN DE LONA, MANTENIMIENTO Y/O REPARACIÓN DE DIVERSAS ÁREAS EN EDIFICIOS DE CADIS, SUBPROGRAMA DE ATENCIÓN A PRIMERA INFANCIA, DEL PROGRAMA PAGUP</w:t>
      </w:r>
      <w:r w:rsidRPr="006E4C59">
        <w:rPr>
          <w:rFonts w:ascii="Tahoma" w:hAnsi="Tahoma" w:cs="Tahoma"/>
          <w:b/>
        </w:rPr>
        <w:t>.</w:t>
      </w:r>
    </w:p>
    <w:p w:rsidR="005D2FF9" w:rsidRPr="006E4C59" w:rsidRDefault="005D2FF9" w:rsidP="005C0641">
      <w:pPr>
        <w:jc w:val="both"/>
        <w:rPr>
          <w:rFonts w:ascii="Tahoma" w:hAnsi="Tahoma" w:cs="Tahoma"/>
          <w:sz w:val="22"/>
          <w:szCs w:val="22"/>
        </w:rPr>
      </w:pPr>
    </w:p>
    <w:p w:rsidR="005C0641" w:rsidRPr="006E4C59" w:rsidRDefault="005C0641" w:rsidP="005C0641">
      <w:pPr>
        <w:jc w:val="both"/>
        <w:rPr>
          <w:rFonts w:ascii="Tahoma" w:hAnsi="Tahoma" w:cs="Tahoma"/>
          <w:b/>
          <w:sz w:val="22"/>
          <w:szCs w:val="22"/>
        </w:rPr>
      </w:pPr>
      <w:r w:rsidRPr="006E4C59">
        <w:rPr>
          <w:rFonts w:ascii="Tahoma" w:hAnsi="Tahoma" w:cs="Tahoma"/>
          <w:sz w:val="22"/>
          <w:szCs w:val="22"/>
        </w:rPr>
        <w:t xml:space="preserve">El Sistema para el Desarrollo Integral de la Familia del Estado de Colima (DIF Estatal), con fundamento en lo dispuesto por el </w:t>
      </w:r>
      <w:r w:rsidR="000803D6" w:rsidRPr="006E4C59">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6E4C59">
        <w:rPr>
          <w:rFonts w:ascii="Tahoma" w:hAnsi="Tahoma" w:cs="Tahoma"/>
          <w:sz w:val="22"/>
          <w:szCs w:val="22"/>
        </w:rPr>
        <w:t>numeral 1</w:t>
      </w:r>
      <w:r w:rsidR="000803D6" w:rsidRPr="006E4C59">
        <w:rPr>
          <w:rFonts w:ascii="Tahoma" w:hAnsi="Tahoma" w:cs="Tahoma"/>
          <w:sz w:val="22"/>
          <w:szCs w:val="22"/>
        </w:rPr>
        <w:t>, fracción I, 32, 40, numeral 1, fracción III y numeral 3 del artículo 46 y 47, de la Ley de Adquisiciones, Arrendamientos y Servicios del Sector Publico del Estado de Colima;</w:t>
      </w:r>
      <w:r w:rsidRPr="006E4C59">
        <w:rPr>
          <w:rFonts w:ascii="Tahoma" w:hAnsi="Tahoma" w:cs="Tahoma"/>
          <w:sz w:val="22"/>
          <w:szCs w:val="22"/>
        </w:rPr>
        <w:t xml:space="preserve"> le hace una atenta invitación para participar en el proceso de adjudicación de un contrato para la </w:t>
      </w:r>
      <w:r w:rsidR="00DE1266" w:rsidRPr="006E4C59">
        <w:rPr>
          <w:rFonts w:ascii="Tahoma" w:hAnsi="Tahoma" w:cs="Tahoma"/>
          <w:b/>
          <w:bCs/>
        </w:rPr>
        <w:t>INVITACIÓN RESTRINGIDA IRE/DIF09</w:t>
      </w:r>
      <w:r w:rsidR="0094309D" w:rsidRPr="006E4C59">
        <w:rPr>
          <w:rFonts w:ascii="Tahoma" w:hAnsi="Tahoma" w:cs="Tahoma"/>
          <w:b/>
          <w:bCs/>
        </w:rPr>
        <w:t>/2025,</w:t>
      </w:r>
      <w:r w:rsidR="0094309D" w:rsidRPr="006E4C59">
        <w:rPr>
          <w:rFonts w:ascii="Tahoma" w:hAnsi="Tahoma" w:cs="Tahoma"/>
        </w:rPr>
        <w:t xml:space="preserve"> </w:t>
      </w:r>
      <w:r w:rsidR="00B22854" w:rsidRPr="006E4C59">
        <w:rPr>
          <w:rFonts w:ascii="Tahoma" w:hAnsi="Tahoma" w:cs="Tahoma"/>
          <w:b/>
          <w:bCs/>
        </w:rPr>
        <w:t>“</w:t>
      </w:r>
      <w:r w:rsidR="000C58FB" w:rsidRPr="006E4C59">
        <w:rPr>
          <w:rFonts w:ascii="Tahoma" w:hAnsi="Tahoma" w:cs="Tahoma"/>
          <w:b/>
          <w:bCs/>
        </w:rPr>
        <w:t>SUMINISTRO Y COLOCACIÓN DE LONA, MANTENIMIENTO Y/O REPARACIÓN DE DIVERSAS ÁREAS EN EDIFICIOS DE CADIS, SUBPROGRAMA DE ATENCIÓN A PRIMERA INFANCIA, DEL PROGRAMA PAGUP</w:t>
      </w:r>
      <w:r w:rsidR="00DE1266" w:rsidRPr="006E4C59">
        <w:rPr>
          <w:rFonts w:ascii="Tahoma" w:hAnsi="Tahoma" w:cs="Tahoma"/>
          <w:b/>
        </w:rPr>
        <w:t>,</w:t>
      </w:r>
      <w:r w:rsidR="0094309D" w:rsidRPr="006E4C59">
        <w:rPr>
          <w:rFonts w:ascii="Tahoma" w:hAnsi="Tahoma" w:cs="Tahoma"/>
        </w:rPr>
        <w:t xml:space="preserve"> </w:t>
      </w:r>
      <w:r w:rsidR="00AC3C2B" w:rsidRPr="006E4C59">
        <w:rPr>
          <w:rFonts w:ascii="Tahoma" w:hAnsi="Tahoma" w:cs="Tahoma"/>
          <w:sz w:val="22"/>
          <w:szCs w:val="22"/>
        </w:rPr>
        <w:t>cu</w:t>
      </w:r>
      <w:r w:rsidRPr="006E4C59">
        <w:rPr>
          <w:rFonts w:ascii="Tahoma" w:hAnsi="Tahoma" w:cs="Tahoma"/>
          <w:sz w:val="22"/>
          <w:szCs w:val="22"/>
        </w:rPr>
        <w:t xml:space="preserve">yas características se describen en el anexo técnico 1 de la presente invitación; adjudicación que será sometida a consideración del Comité de Adquisiciones, Arrendamientos y Servicios del DIF Estatal, en sesión ordinaria a celebrarse el día </w:t>
      </w:r>
      <w:r w:rsidR="00E32FD8" w:rsidRPr="006E4C59">
        <w:rPr>
          <w:rFonts w:ascii="Tahoma" w:hAnsi="Tahoma" w:cs="Tahoma"/>
          <w:b/>
          <w:sz w:val="22"/>
          <w:szCs w:val="22"/>
          <w:u w:val="single"/>
        </w:rPr>
        <w:t xml:space="preserve"> </w:t>
      </w:r>
      <w:r w:rsidR="00F42F60" w:rsidRPr="006E4C59">
        <w:rPr>
          <w:rFonts w:ascii="Tahoma" w:hAnsi="Tahoma" w:cs="Tahoma"/>
          <w:b/>
          <w:sz w:val="22"/>
          <w:szCs w:val="22"/>
          <w:u w:val="single"/>
        </w:rPr>
        <w:t>15 de abril</w:t>
      </w:r>
      <w:r w:rsidR="0094309D" w:rsidRPr="006E4C59">
        <w:rPr>
          <w:rFonts w:ascii="Tahoma" w:hAnsi="Tahoma" w:cs="Tahoma"/>
          <w:b/>
          <w:sz w:val="22"/>
          <w:szCs w:val="22"/>
          <w:u w:val="single"/>
        </w:rPr>
        <w:t xml:space="preserve"> del 2025</w:t>
      </w:r>
      <w:r w:rsidRPr="006E4C59">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I.- LA PROPUESTA TÉCNICA Y ECONÓMICA DEBERÁ CUMPLIR CON LOS SIGUIENTES REQUISITOS:</w:t>
      </w:r>
    </w:p>
    <w:p w:rsidR="005D2FF9" w:rsidRPr="006E4C59" w:rsidRDefault="005D2FF9"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b/>
      </w:r>
      <w:r w:rsidRPr="006E4C59">
        <w:rPr>
          <w:rFonts w:ascii="Tahoma" w:hAnsi="Tahoma" w:cs="Tahoma"/>
          <w:b/>
          <w:sz w:val="22"/>
          <w:szCs w:val="22"/>
        </w:rPr>
        <w:t>1.-</w:t>
      </w:r>
      <w:r w:rsidRPr="006E4C59">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b/>
      </w:r>
      <w:r w:rsidRPr="006E4C59">
        <w:rPr>
          <w:rFonts w:ascii="Tahoma" w:hAnsi="Tahoma" w:cs="Tahoma"/>
          <w:b/>
          <w:sz w:val="22"/>
          <w:szCs w:val="22"/>
        </w:rPr>
        <w:t>2.-</w:t>
      </w:r>
      <w:r w:rsidRPr="006E4C59">
        <w:rPr>
          <w:rFonts w:ascii="Tahoma" w:hAnsi="Tahoma" w:cs="Tahoma"/>
          <w:sz w:val="22"/>
          <w:szCs w:val="22"/>
        </w:rPr>
        <w:t xml:space="preserve"> La propuesta podrá presentarse hasta las 0</w:t>
      </w:r>
      <w:r w:rsidR="000C58FB" w:rsidRPr="006E4C59">
        <w:rPr>
          <w:rFonts w:ascii="Tahoma" w:hAnsi="Tahoma" w:cs="Tahoma"/>
          <w:sz w:val="22"/>
          <w:szCs w:val="22"/>
        </w:rPr>
        <w:t>8:3</w:t>
      </w:r>
      <w:r w:rsidRPr="006E4C59">
        <w:rPr>
          <w:rFonts w:ascii="Tahoma" w:hAnsi="Tahoma" w:cs="Tahoma"/>
          <w:sz w:val="22"/>
          <w:szCs w:val="22"/>
        </w:rPr>
        <w:t xml:space="preserve">0 horas del día  </w:t>
      </w:r>
      <w:r w:rsidR="00F42F60" w:rsidRPr="006E4C59">
        <w:rPr>
          <w:rFonts w:ascii="Tahoma" w:hAnsi="Tahoma" w:cs="Tahoma"/>
          <w:b/>
          <w:sz w:val="22"/>
          <w:szCs w:val="22"/>
          <w:u w:val="single"/>
        </w:rPr>
        <w:t>15 de abril</w:t>
      </w:r>
      <w:r w:rsidR="007A1A95" w:rsidRPr="006E4C59">
        <w:rPr>
          <w:rFonts w:ascii="Tahoma" w:hAnsi="Tahoma" w:cs="Tahoma"/>
          <w:b/>
          <w:sz w:val="22"/>
          <w:szCs w:val="22"/>
          <w:u w:val="single"/>
        </w:rPr>
        <w:t xml:space="preserve"> del 2025</w:t>
      </w:r>
      <w:r w:rsidRPr="006E4C59">
        <w:rPr>
          <w:rFonts w:ascii="Tahoma" w:hAnsi="Tahoma" w:cs="Tahoma"/>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3.-</w:t>
      </w:r>
      <w:r w:rsidRPr="006E4C59">
        <w:rPr>
          <w:rFonts w:ascii="Tahoma" w:hAnsi="Tahoma" w:cs="Tahoma"/>
          <w:sz w:val="22"/>
          <w:szCs w:val="22"/>
        </w:rPr>
        <w:t xml:space="preserve"> En la parte externa del sobre que contenga ambas propuestas se deberá de indicar lo siguiente:</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b/>
        <w:t>A).- PROPUESTA TÉCNICA y  PROPUESTA ECONÓMICA.</w:t>
      </w:r>
    </w:p>
    <w:p w:rsidR="005D2FF9" w:rsidRPr="006E4C59" w:rsidRDefault="005C0641" w:rsidP="005D2FF9">
      <w:pPr>
        <w:ind w:firstLine="708"/>
        <w:jc w:val="both"/>
        <w:rPr>
          <w:rFonts w:ascii="Tahoma" w:hAnsi="Tahoma" w:cs="Tahoma"/>
          <w:sz w:val="22"/>
          <w:szCs w:val="22"/>
        </w:rPr>
      </w:pPr>
      <w:r w:rsidRPr="006E4C59">
        <w:rPr>
          <w:rFonts w:ascii="Tahoma" w:hAnsi="Tahoma" w:cs="Tahoma"/>
          <w:sz w:val="22"/>
          <w:szCs w:val="22"/>
        </w:rPr>
        <w:t>B).- Al frente, el nombre y domicilio del participante.</w:t>
      </w:r>
    </w:p>
    <w:p w:rsidR="005C0641" w:rsidRPr="006E4C59" w:rsidRDefault="005C0641" w:rsidP="001231C3">
      <w:pPr>
        <w:ind w:firstLine="708"/>
        <w:jc w:val="both"/>
        <w:rPr>
          <w:rFonts w:ascii="Tahoma" w:hAnsi="Tahoma" w:cs="Tahoma"/>
          <w:b/>
          <w:bCs/>
        </w:rPr>
      </w:pPr>
      <w:r w:rsidRPr="006E4C59">
        <w:rPr>
          <w:rFonts w:ascii="Tahoma" w:hAnsi="Tahoma" w:cs="Tahoma"/>
          <w:sz w:val="22"/>
          <w:szCs w:val="22"/>
        </w:rPr>
        <w:t xml:space="preserve">C).- Al reverso el número y nombre de la presente invitación en la que participa </w:t>
      </w:r>
      <w:r w:rsidR="00B22854" w:rsidRPr="006E4C59">
        <w:rPr>
          <w:rFonts w:ascii="Tahoma" w:hAnsi="Tahoma" w:cs="Tahoma"/>
          <w:b/>
          <w:bCs/>
        </w:rPr>
        <w:t>INVITACIÓN RESTRINGIDA IRE/DIF09/2025, DENOMINADA “</w:t>
      </w:r>
      <w:r w:rsidR="000C58FB" w:rsidRPr="006E4C59">
        <w:rPr>
          <w:rFonts w:ascii="Tahoma" w:hAnsi="Tahoma" w:cs="Tahoma"/>
          <w:b/>
          <w:bCs/>
        </w:rPr>
        <w:t xml:space="preserve">SUMINISTRO Y COLOCACIÓN DE LONA, MANTENIMIENTO Y/O REPARACIÓN DE DIVERSAS ÁREAS EN EDIFICIOS DE </w:t>
      </w:r>
      <w:r w:rsidR="000C58FB" w:rsidRPr="006E4C59">
        <w:rPr>
          <w:rFonts w:ascii="Tahoma" w:hAnsi="Tahoma" w:cs="Tahoma"/>
          <w:b/>
          <w:bCs/>
        </w:rPr>
        <w:lastRenderedPageBreak/>
        <w:t>CADIS, SUBPROGRAMA DE ATENCIÓN A PRIMERA INFANCIA, DEL PROGRAMA PAGUP</w:t>
      </w:r>
    </w:p>
    <w:p w:rsidR="00B22854" w:rsidRPr="006E4C59" w:rsidRDefault="00B22854" w:rsidP="00B22854">
      <w:pPr>
        <w:ind w:firstLine="708"/>
        <w:jc w:val="both"/>
        <w:rPr>
          <w:rFonts w:ascii="Tahoma" w:hAnsi="Tahoma" w:cs="Tahoma"/>
          <w:sz w:val="22"/>
          <w:szCs w:val="22"/>
        </w:rPr>
      </w:pPr>
    </w:p>
    <w:p w:rsidR="007A1A95" w:rsidRPr="006E4C59" w:rsidRDefault="005C0641" w:rsidP="007A1A95">
      <w:pPr>
        <w:ind w:firstLine="708"/>
        <w:jc w:val="both"/>
        <w:rPr>
          <w:rFonts w:ascii="Tahoma" w:hAnsi="Tahoma" w:cs="Tahoma"/>
          <w:bCs/>
        </w:rPr>
      </w:pPr>
      <w:r w:rsidRPr="006E4C59">
        <w:rPr>
          <w:rFonts w:ascii="Tahoma" w:hAnsi="Tahoma" w:cs="Tahoma"/>
          <w:b/>
          <w:sz w:val="22"/>
          <w:szCs w:val="22"/>
        </w:rPr>
        <w:t>4.-</w:t>
      </w:r>
      <w:r w:rsidRPr="006E4C59">
        <w:rPr>
          <w:rFonts w:ascii="Tahoma" w:hAnsi="Tahoma" w:cs="Tahoma"/>
          <w:sz w:val="22"/>
          <w:szCs w:val="22"/>
        </w:rPr>
        <w:t xml:space="preserve"> </w:t>
      </w:r>
      <w:r w:rsidRPr="006E4C59">
        <w:rPr>
          <w:rFonts w:ascii="Tahoma" w:hAnsi="Tahoma" w:cs="Tahoma"/>
          <w:b/>
          <w:sz w:val="22"/>
          <w:szCs w:val="22"/>
          <w:u w:val="single"/>
        </w:rPr>
        <w:t>La propuesta técnica y económica se presentarán en un sobre cerrado</w:t>
      </w:r>
      <w:r w:rsidRPr="006E4C59">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00B22854" w:rsidRPr="006E4C59">
        <w:rPr>
          <w:rFonts w:ascii="Tahoma" w:hAnsi="Tahoma" w:cs="Tahoma"/>
          <w:b/>
          <w:bCs/>
        </w:rPr>
        <w:t>INVITACIÓN RESTRINGIDA IRE/DIF09/2025, DENOMINADA “</w:t>
      </w:r>
      <w:r w:rsidR="000C58FB" w:rsidRPr="006E4C59">
        <w:rPr>
          <w:rFonts w:ascii="Tahoma" w:hAnsi="Tahoma" w:cs="Tahoma"/>
          <w:b/>
          <w:bCs/>
        </w:rPr>
        <w:t>SUMINISTRO Y COLOCACIÓN DE LONA, MANTENIMIENTO Y/O REPARACIÓN DE DIVERSAS ÁREAS EN EDIFICIOS DE CADIS, SUBPROGRAMA DE ATENCIÓN A PRIMERA INFANCIA, DEL PROGRAMA PAGUP</w:t>
      </w:r>
    </w:p>
    <w:p w:rsidR="00B22854" w:rsidRPr="006E4C59" w:rsidRDefault="00B22854" w:rsidP="007A1A95">
      <w:pPr>
        <w:ind w:firstLine="708"/>
        <w:jc w:val="both"/>
        <w:rPr>
          <w:rFonts w:ascii="Tahoma" w:hAnsi="Tahoma" w:cs="Tahoma"/>
          <w:sz w:val="22"/>
          <w:szCs w:val="22"/>
        </w:rPr>
      </w:pPr>
    </w:p>
    <w:p w:rsidR="005C0641" w:rsidRPr="006E4C59" w:rsidRDefault="005C0641" w:rsidP="005C0641">
      <w:pPr>
        <w:ind w:firstLine="705"/>
        <w:jc w:val="both"/>
        <w:rPr>
          <w:rFonts w:ascii="Tahoma" w:hAnsi="Tahoma" w:cs="Tahoma"/>
          <w:sz w:val="22"/>
          <w:szCs w:val="22"/>
        </w:rPr>
      </w:pPr>
      <w:r w:rsidRPr="006E4C59">
        <w:rPr>
          <w:rFonts w:ascii="Tahoma" w:hAnsi="Tahoma" w:cs="Tahoma"/>
          <w:b/>
          <w:sz w:val="22"/>
          <w:szCs w:val="22"/>
        </w:rPr>
        <w:t>5</w:t>
      </w:r>
      <w:r w:rsidRPr="006E4C59">
        <w:rPr>
          <w:rFonts w:ascii="Tahoma" w:hAnsi="Tahoma" w:cs="Tahoma"/>
          <w:sz w:val="22"/>
          <w:szCs w:val="22"/>
          <w:u w:val="single"/>
        </w:rPr>
        <w:t xml:space="preserve">.- </w:t>
      </w:r>
      <w:r w:rsidRPr="006E4C59">
        <w:rPr>
          <w:rFonts w:ascii="Tahoma" w:hAnsi="Tahoma" w:cs="Tahoma"/>
          <w:b/>
          <w:sz w:val="22"/>
          <w:szCs w:val="22"/>
          <w:u w:val="single"/>
        </w:rPr>
        <w:t>La Propuesta Técnica deberá incluir una descripción de los servicios a ofertar sin precios</w:t>
      </w:r>
      <w:r w:rsidRPr="006E4C59">
        <w:rPr>
          <w:rFonts w:ascii="Tahoma" w:hAnsi="Tahoma" w:cs="Tahoma"/>
          <w:sz w:val="22"/>
          <w:szCs w:val="22"/>
        </w:rPr>
        <w:t xml:space="preserve">, </w:t>
      </w:r>
      <w:r w:rsidR="007A1A95" w:rsidRPr="006E4C59">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r w:rsidRPr="006E4C59">
        <w:rPr>
          <w:rFonts w:ascii="Tahoma" w:hAnsi="Tahoma" w:cs="Tahoma"/>
          <w:sz w:val="22"/>
          <w:szCs w:val="22"/>
        </w:rPr>
        <w:t>.</w:t>
      </w:r>
    </w:p>
    <w:p w:rsidR="005C0641" w:rsidRPr="006E4C59" w:rsidRDefault="005C0641" w:rsidP="005C0641">
      <w:pPr>
        <w:jc w:val="both"/>
        <w:rPr>
          <w:rFonts w:ascii="Tahoma" w:hAnsi="Tahoma" w:cs="Tahoma"/>
          <w:sz w:val="22"/>
          <w:szCs w:val="22"/>
        </w:rPr>
      </w:pPr>
    </w:p>
    <w:p w:rsidR="005C0641" w:rsidRPr="006E4C59" w:rsidRDefault="005C0641" w:rsidP="00B22854">
      <w:pPr>
        <w:ind w:firstLine="705"/>
        <w:jc w:val="both"/>
        <w:rPr>
          <w:rFonts w:ascii="Tahoma" w:hAnsi="Tahoma" w:cs="Tahoma"/>
          <w:sz w:val="22"/>
          <w:szCs w:val="22"/>
        </w:rPr>
      </w:pPr>
      <w:r w:rsidRPr="006E4C59">
        <w:rPr>
          <w:rFonts w:ascii="Tahoma" w:hAnsi="Tahoma" w:cs="Tahoma"/>
          <w:b/>
          <w:sz w:val="22"/>
          <w:szCs w:val="22"/>
        </w:rPr>
        <w:t>6.-</w:t>
      </w:r>
      <w:r w:rsidRPr="006E4C59">
        <w:rPr>
          <w:rFonts w:ascii="Tahoma" w:hAnsi="Tahoma" w:cs="Tahoma"/>
          <w:sz w:val="22"/>
          <w:szCs w:val="22"/>
        </w:rPr>
        <w:t xml:space="preserve"> </w:t>
      </w:r>
      <w:r w:rsidRPr="006E4C59">
        <w:rPr>
          <w:rFonts w:ascii="Tahoma" w:hAnsi="Tahoma" w:cs="Tahoma"/>
          <w:b/>
          <w:sz w:val="22"/>
          <w:szCs w:val="22"/>
          <w:u w:val="single"/>
        </w:rPr>
        <w:t>En la propuesta Técnica el participante deberá manifestar que GARANTIZA</w:t>
      </w:r>
      <w:r w:rsidRPr="006E4C59">
        <w:rPr>
          <w:rFonts w:ascii="Tahoma" w:hAnsi="Tahoma" w:cs="Tahoma"/>
          <w:b/>
          <w:sz w:val="22"/>
          <w:szCs w:val="22"/>
        </w:rPr>
        <w:t xml:space="preserve"> </w:t>
      </w:r>
      <w:r w:rsidR="00B22854" w:rsidRPr="006E4C59">
        <w:rPr>
          <w:rFonts w:ascii="Tahoma" w:hAnsi="Tahoma" w:cs="Tahoma"/>
          <w:sz w:val="22"/>
          <w:szCs w:val="22"/>
        </w:rPr>
        <w:t xml:space="preserve">el servicio de suministro, colocación, mantenimiento y reparación, por un periodo contando a partir de la recepción de los servicios aquí solicitados y durante la vigencia del contrato. SEÑALADOS EN ANEXO NÚMERO 1 (UNO) DE LA PRESENTE INVITACIÓN).   </w:t>
      </w:r>
    </w:p>
    <w:p w:rsidR="00B22854" w:rsidRPr="006E4C59" w:rsidRDefault="00B22854" w:rsidP="00B22854">
      <w:pPr>
        <w:ind w:firstLine="705"/>
        <w:jc w:val="both"/>
        <w:rPr>
          <w:rFonts w:ascii="Tahoma" w:hAnsi="Tahoma" w:cs="Tahoma"/>
          <w:sz w:val="22"/>
          <w:szCs w:val="22"/>
        </w:rPr>
      </w:pPr>
    </w:p>
    <w:p w:rsidR="005C0641" w:rsidRPr="006E4C59" w:rsidRDefault="005C0641" w:rsidP="005C0641">
      <w:pPr>
        <w:ind w:firstLine="705"/>
        <w:jc w:val="both"/>
        <w:rPr>
          <w:rFonts w:ascii="Tahoma" w:hAnsi="Tahoma" w:cs="Tahoma"/>
          <w:sz w:val="22"/>
          <w:szCs w:val="22"/>
        </w:rPr>
      </w:pPr>
      <w:r w:rsidRPr="006E4C59">
        <w:rPr>
          <w:rFonts w:ascii="Tahoma" w:hAnsi="Tahoma" w:cs="Tahoma"/>
          <w:b/>
          <w:sz w:val="22"/>
          <w:szCs w:val="22"/>
        </w:rPr>
        <w:t>7.-</w:t>
      </w:r>
      <w:r w:rsidRPr="006E4C59">
        <w:rPr>
          <w:rFonts w:ascii="Tahoma" w:hAnsi="Tahoma" w:cs="Tahoma"/>
          <w:sz w:val="22"/>
          <w:szCs w:val="22"/>
        </w:rPr>
        <w:t xml:space="preserve"> </w:t>
      </w:r>
      <w:r w:rsidRPr="006E4C59">
        <w:rPr>
          <w:rFonts w:ascii="Tahoma" w:hAnsi="Tahoma" w:cs="Tahoma"/>
          <w:b/>
          <w:sz w:val="22"/>
          <w:szCs w:val="22"/>
          <w:u w:val="single"/>
        </w:rPr>
        <w:t>La Propuesta Económica deberá cotizarse en moneda nacional, ser clara y precisa</w:t>
      </w:r>
      <w:r w:rsidRPr="006E4C59">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CE3B0B" w:rsidRPr="006E4C59" w:rsidRDefault="005C0641" w:rsidP="005C0641">
      <w:pPr>
        <w:jc w:val="both"/>
        <w:rPr>
          <w:rFonts w:ascii="Tahoma" w:hAnsi="Tahoma" w:cs="Tahoma"/>
          <w:b/>
        </w:rPr>
      </w:pPr>
      <w:r w:rsidRPr="006E4C59">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rsidR="005C0641" w:rsidRPr="006E4C59" w:rsidRDefault="005C0641" w:rsidP="005C0641">
      <w:pPr>
        <w:jc w:val="both"/>
        <w:rPr>
          <w:rFonts w:ascii="Tahoma" w:hAnsi="Tahoma" w:cs="Tahoma"/>
          <w:b/>
        </w:rPr>
      </w:pPr>
      <w:r w:rsidRPr="006E4C59">
        <w:rPr>
          <w:rFonts w:ascii="Tahoma" w:hAnsi="Tahoma" w:cs="Tahoma"/>
          <w:b/>
        </w:rPr>
        <w:t xml:space="preserve">LEGALMENTE PARA ELLO, SIN TACHADURAS O ENMENDADURAS.  ESTRICTAMENTE OBLIGARTORIA LA LEYENDA “BAJO PROTESTA DE DECIR VERDAD”, ORDENADA Y ENUMERADA. </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ind w:left="708"/>
        <w:jc w:val="both"/>
        <w:rPr>
          <w:rFonts w:ascii="Tahoma" w:hAnsi="Tahoma" w:cs="Tahoma"/>
          <w:sz w:val="22"/>
          <w:szCs w:val="22"/>
        </w:rPr>
      </w:pPr>
      <w:r w:rsidRPr="006E4C59">
        <w:rPr>
          <w:rFonts w:ascii="Tahoma" w:hAnsi="Tahoma" w:cs="Tahoma"/>
          <w:b/>
          <w:sz w:val="22"/>
          <w:szCs w:val="22"/>
        </w:rPr>
        <w:t>1</w:t>
      </w:r>
      <w:r w:rsidRPr="006E4C59">
        <w:rPr>
          <w:rFonts w:ascii="Tahoma" w:hAnsi="Tahoma" w:cs="Tahoma"/>
          <w:sz w:val="22"/>
          <w:szCs w:val="22"/>
        </w:rPr>
        <w:t>.</w:t>
      </w:r>
      <w:r w:rsidRPr="006E4C59">
        <w:rPr>
          <w:rFonts w:ascii="Tahoma" w:hAnsi="Tahoma" w:cs="Tahoma"/>
          <w:sz w:val="22"/>
          <w:szCs w:val="22"/>
        </w:rPr>
        <w:tab/>
      </w:r>
      <w:r w:rsidRPr="006E4C59">
        <w:rPr>
          <w:rFonts w:ascii="Tahoma" w:hAnsi="Tahoma" w:cs="Tahoma"/>
          <w:b/>
          <w:sz w:val="22"/>
          <w:szCs w:val="22"/>
          <w:u w:val="single"/>
        </w:rPr>
        <w:t>Declaración bajo protesta de decir verdad</w:t>
      </w:r>
      <w:r w:rsidRPr="006E4C59">
        <w:rPr>
          <w:rFonts w:ascii="Tahoma" w:hAnsi="Tahoma" w:cs="Tahoma"/>
          <w:sz w:val="22"/>
          <w:szCs w:val="22"/>
        </w:rPr>
        <w:t>, que el invitado conoce y reconoce el contenido de la presente invitación y sus anexos, así como que acepta lo que se estipula en cada uno de los puntos.</w:t>
      </w:r>
    </w:p>
    <w:p w:rsidR="005C0641" w:rsidRPr="006E4C59" w:rsidRDefault="005C0641" w:rsidP="005C0641">
      <w:pPr>
        <w:jc w:val="both"/>
        <w:rPr>
          <w:rFonts w:ascii="Tahoma" w:hAnsi="Tahoma" w:cs="Tahoma"/>
          <w:sz w:val="22"/>
          <w:szCs w:val="22"/>
        </w:rPr>
      </w:pPr>
    </w:p>
    <w:p w:rsidR="005C0641" w:rsidRPr="006E4C59" w:rsidRDefault="005C0641" w:rsidP="007A1A95">
      <w:pPr>
        <w:ind w:firstLine="708"/>
        <w:jc w:val="both"/>
        <w:rPr>
          <w:rFonts w:ascii="Tahoma" w:hAnsi="Tahoma" w:cs="Tahoma"/>
          <w:sz w:val="22"/>
          <w:szCs w:val="22"/>
        </w:rPr>
      </w:pPr>
      <w:r w:rsidRPr="006E4C59">
        <w:rPr>
          <w:rFonts w:ascii="Tahoma" w:hAnsi="Tahoma" w:cs="Tahoma"/>
          <w:b/>
          <w:sz w:val="22"/>
          <w:szCs w:val="22"/>
        </w:rPr>
        <w:lastRenderedPageBreak/>
        <w:t>2.</w:t>
      </w:r>
      <w:r w:rsidRPr="006E4C59">
        <w:rPr>
          <w:rFonts w:ascii="Tahoma" w:hAnsi="Tahoma" w:cs="Tahoma"/>
          <w:sz w:val="22"/>
          <w:szCs w:val="22"/>
        </w:rPr>
        <w:tab/>
      </w:r>
      <w:r w:rsidRPr="006E4C59">
        <w:rPr>
          <w:rFonts w:ascii="Tahoma" w:hAnsi="Tahoma" w:cs="Tahoma"/>
          <w:b/>
          <w:sz w:val="22"/>
          <w:szCs w:val="22"/>
          <w:u w:val="single"/>
        </w:rPr>
        <w:t>Declaración bajo protesta de decir verdad,</w:t>
      </w:r>
      <w:r w:rsidRPr="006E4C59">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3.</w:t>
      </w:r>
      <w:r w:rsidRPr="006E4C59">
        <w:rPr>
          <w:rFonts w:ascii="Tahoma" w:hAnsi="Tahoma" w:cs="Tahoma"/>
          <w:b/>
          <w:sz w:val="22"/>
          <w:szCs w:val="22"/>
        </w:rPr>
        <w:tab/>
      </w:r>
      <w:r w:rsidRPr="006E4C59">
        <w:rPr>
          <w:rFonts w:ascii="Tahoma" w:hAnsi="Tahoma" w:cs="Tahoma"/>
          <w:b/>
          <w:sz w:val="22"/>
          <w:szCs w:val="22"/>
          <w:u w:val="single"/>
        </w:rPr>
        <w:t>Declaración bajo protesta de decir verdad,</w:t>
      </w:r>
      <w:r w:rsidRPr="006E4C59">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rsidR="005C0641" w:rsidRPr="006E4C59" w:rsidRDefault="005C0641" w:rsidP="005C0641">
      <w:pPr>
        <w:ind w:firstLine="708"/>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4.</w:t>
      </w:r>
      <w:r w:rsidRPr="006E4C59">
        <w:rPr>
          <w:rFonts w:ascii="Tahoma" w:hAnsi="Tahoma" w:cs="Tahoma"/>
          <w:b/>
          <w:sz w:val="22"/>
          <w:szCs w:val="22"/>
        </w:rPr>
        <w:tab/>
      </w:r>
      <w:r w:rsidRPr="006E4C59">
        <w:rPr>
          <w:rFonts w:ascii="Tahoma" w:hAnsi="Tahoma" w:cs="Tahoma"/>
          <w:b/>
          <w:sz w:val="22"/>
          <w:szCs w:val="22"/>
          <w:u w:val="single"/>
        </w:rPr>
        <w:t>Declaración bajo protesta de decir verdad,</w:t>
      </w:r>
      <w:r w:rsidRPr="006E4C59">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5.</w:t>
      </w:r>
      <w:r w:rsidRPr="006E4C59">
        <w:rPr>
          <w:rFonts w:ascii="Tahoma" w:hAnsi="Tahoma" w:cs="Tahoma"/>
          <w:b/>
          <w:sz w:val="22"/>
          <w:szCs w:val="22"/>
        </w:rPr>
        <w:tab/>
      </w:r>
      <w:r w:rsidRPr="006E4C59">
        <w:rPr>
          <w:rFonts w:ascii="Tahoma" w:hAnsi="Tahoma" w:cs="Tahoma"/>
          <w:b/>
          <w:sz w:val="22"/>
          <w:szCs w:val="22"/>
          <w:u w:val="single"/>
        </w:rPr>
        <w:t>Manifestar por escrito bajo protesta de decir verdad,</w:t>
      </w:r>
      <w:r w:rsidRPr="006E4C59">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rsidR="005C0641" w:rsidRPr="006E4C59" w:rsidRDefault="005C0641" w:rsidP="005C0641">
      <w:pPr>
        <w:jc w:val="both"/>
        <w:rPr>
          <w:rFonts w:ascii="Tahoma" w:hAnsi="Tahoma" w:cs="Tahoma"/>
          <w:sz w:val="22"/>
          <w:szCs w:val="22"/>
        </w:rPr>
      </w:pPr>
    </w:p>
    <w:p w:rsidR="005C0641" w:rsidRPr="006E4C59" w:rsidRDefault="005C0641" w:rsidP="00B22854">
      <w:pPr>
        <w:ind w:firstLine="705"/>
        <w:jc w:val="both"/>
        <w:rPr>
          <w:rFonts w:ascii="Tahoma" w:hAnsi="Tahoma" w:cs="Tahoma"/>
          <w:sz w:val="22"/>
          <w:szCs w:val="22"/>
        </w:rPr>
      </w:pPr>
      <w:r w:rsidRPr="006E4C59">
        <w:rPr>
          <w:rFonts w:ascii="Tahoma" w:hAnsi="Tahoma" w:cs="Tahoma"/>
          <w:b/>
          <w:sz w:val="22"/>
          <w:szCs w:val="22"/>
        </w:rPr>
        <w:t>6.</w:t>
      </w:r>
      <w:r w:rsidRPr="006E4C59">
        <w:rPr>
          <w:rFonts w:ascii="Tahoma" w:hAnsi="Tahoma" w:cs="Tahoma"/>
          <w:b/>
          <w:sz w:val="22"/>
          <w:szCs w:val="22"/>
        </w:rPr>
        <w:tab/>
      </w:r>
      <w:r w:rsidRPr="006E4C59">
        <w:rPr>
          <w:rFonts w:ascii="Tahoma" w:hAnsi="Tahoma" w:cs="Tahoma"/>
          <w:b/>
          <w:sz w:val="22"/>
          <w:szCs w:val="22"/>
          <w:u w:val="single"/>
        </w:rPr>
        <w:t>Manifestar por escrito bajo protesta de decir verdad</w:t>
      </w:r>
      <w:r w:rsidRPr="006E4C59">
        <w:rPr>
          <w:rFonts w:ascii="Tahoma" w:hAnsi="Tahoma" w:cs="Tahoma"/>
          <w:sz w:val="22"/>
          <w:szCs w:val="22"/>
        </w:rPr>
        <w:t xml:space="preserve"> que garantiza </w:t>
      </w:r>
      <w:r w:rsidR="00B22854" w:rsidRPr="006E4C59">
        <w:rPr>
          <w:rFonts w:ascii="Tahoma" w:hAnsi="Tahoma" w:cs="Tahoma"/>
          <w:sz w:val="22"/>
          <w:szCs w:val="22"/>
        </w:rPr>
        <w:t xml:space="preserve">el servicio de suministro, colocación, mantenimiento y reparación, por un periodo contando a partir de la recepción de los servicios aquí solicitados y durante la vigencia del contrato. SEÑALADOS EN ANEXO NÚMERO 1 (UNO) DE LA PRESENTE INVITACIÓN).   </w:t>
      </w:r>
    </w:p>
    <w:p w:rsidR="00B60907" w:rsidRPr="006E4C59" w:rsidRDefault="00B60907"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7.</w:t>
      </w:r>
      <w:r w:rsidRPr="006E4C59">
        <w:rPr>
          <w:rFonts w:ascii="Tahoma" w:hAnsi="Tahoma" w:cs="Tahoma"/>
          <w:b/>
          <w:sz w:val="22"/>
          <w:szCs w:val="22"/>
        </w:rPr>
        <w:tab/>
        <w:t xml:space="preserve">En caso de que el invitado sea Persona Moral, </w:t>
      </w:r>
      <w:r w:rsidRPr="006E4C59">
        <w:rPr>
          <w:rFonts w:ascii="Tahoma" w:hAnsi="Tahoma" w:cs="Tahoma"/>
          <w:sz w:val="22"/>
          <w:szCs w:val="22"/>
        </w:rPr>
        <w:t>quien firme las propuestas y declaraciones deberá presentar copia simple de:</w:t>
      </w:r>
    </w:p>
    <w:p w:rsidR="004D5B5B" w:rsidRPr="006E4C59" w:rsidRDefault="004D5B5B" w:rsidP="005C0641">
      <w:pPr>
        <w:ind w:firstLine="708"/>
        <w:jc w:val="both"/>
        <w:rPr>
          <w:rFonts w:ascii="Tahoma" w:hAnsi="Tahoma" w:cs="Tahoma"/>
          <w:sz w:val="22"/>
          <w:szCs w:val="22"/>
        </w:rPr>
      </w:pPr>
    </w:p>
    <w:p w:rsidR="00CE3B0B" w:rsidRPr="006E4C59" w:rsidRDefault="005C0641" w:rsidP="00B22854">
      <w:pPr>
        <w:ind w:firstLine="708"/>
        <w:jc w:val="both"/>
        <w:rPr>
          <w:rFonts w:ascii="Tahoma" w:hAnsi="Tahoma" w:cs="Tahoma"/>
          <w:sz w:val="22"/>
          <w:szCs w:val="22"/>
        </w:rPr>
      </w:pPr>
      <w:r w:rsidRPr="006E4C59">
        <w:rPr>
          <w:rFonts w:ascii="Tahoma" w:hAnsi="Tahoma" w:cs="Tahoma"/>
          <w:sz w:val="22"/>
          <w:szCs w:val="22"/>
        </w:rPr>
        <w:t>a)  Acta constitutiva</w:t>
      </w:r>
      <w:r w:rsidR="00B22854" w:rsidRPr="006E4C59">
        <w:rPr>
          <w:rFonts w:ascii="Tahoma" w:hAnsi="Tahoma" w:cs="Tahoma"/>
          <w:sz w:val="22"/>
          <w:szCs w:val="22"/>
        </w:rPr>
        <w:t>.</w:t>
      </w:r>
    </w:p>
    <w:p w:rsidR="00CE3B0B" w:rsidRPr="006E4C59" w:rsidRDefault="005C0641" w:rsidP="00B22854">
      <w:pPr>
        <w:ind w:firstLine="708"/>
        <w:jc w:val="both"/>
        <w:rPr>
          <w:rFonts w:ascii="Tahoma" w:hAnsi="Tahoma" w:cs="Tahoma"/>
          <w:sz w:val="22"/>
          <w:szCs w:val="22"/>
        </w:rPr>
      </w:pPr>
      <w:r w:rsidRPr="006E4C59">
        <w:rPr>
          <w:rFonts w:ascii="Tahoma" w:hAnsi="Tahoma" w:cs="Tahoma"/>
          <w:sz w:val="22"/>
          <w:szCs w:val="22"/>
        </w:rPr>
        <w:t>b) Del poder para acreditar su representación legal, resaltando con marca textos el apartado donde se le otorga las facultades de presentación.</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 xml:space="preserve"> c) </w:t>
      </w:r>
      <w:r w:rsidRPr="006E4C59">
        <w:rPr>
          <w:rFonts w:ascii="Tahoma" w:hAnsi="Tahoma" w:cs="Tahoma"/>
          <w:b/>
          <w:sz w:val="22"/>
          <w:szCs w:val="22"/>
        </w:rPr>
        <w:t xml:space="preserve">Original o copia Certificada </w:t>
      </w:r>
      <w:r w:rsidRPr="006E4C59">
        <w:rPr>
          <w:rFonts w:ascii="Tahoma" w:hAnsi="Tahoma" w:cs="Tahoma"/>
          <w:sz w:val="22"/>
          <w:szCs w:val="22"/>
        </w:rPr>
        <w:t xml:space="preserve">y </w:t>
      </w:r>
      <w:r w:rsidRPr="006E4C59">
        <w:rPr>
          <w:rFonts w:ascii="Tahoma" w:hAnsi="Tahoma" w:cs="Tahoma"/>
          <w:b/>
          <w:sz w:val="22"/>
          <w:szCs w:val="22"/>
        </w:rPr>
        <w:t>copia simple</w:t>
      </w:r>
      <w:r w:rsidRPr="006E4C59">
        <w:rPr>
          <w:rFonts w:ascii="Tahoma" w:hAnsi="Tahoma" w:cs="Tahoma"/>
          <w:sz w:val="22"/>
          <w:szCs w:val="22"/>
        </w:rPr>
        <w:t xml:space="preserve"> para su cotejo de la credencia</w:t>
      </w:r>
      <w:r w:rsidR="004D5B5B" w:rsidRPr="006E4C59">
        <w:rPr>
          <w:rFonts w:ascii="Tahoma" w:hAnsi="Tahoma" w:cs="Tahoma"/>
          <w:sz w:val="22"/>
          <w:szCs w:val="22"/>
        </w:rPr>
        <w:t>l</w:t>
      </w:r>
      <w:r w:rsidRPr="006E4C59">
        <w:rPr>
          <w:rFonts w:ascii="Tahoma" w:hAnsi="Tahoma" w:cs="Tahoma"/>
          <w:sz w:val="22"/>
          <w:szCs w:val="22"/>
        </w:rPr>
        <w:t xml:space="preserve"> de elector,  y/o cartilla del servicio militar y/o pasaporte vigente del Representante legal y;</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 xml:space="preserve">d) Comprobante del domicilio fiscal de su representada, con  antigüedad no mayor a tres meses, el cual deberá ser recibo de agua, luz o teléfono fijo.  </w:t>
      </w:r>
    </w:p>
    <w:p w:rsidR="004D5B5B" w:rsidRPr="006E4C59" w:rsidRDefault="004D5B5B" w:rsidP="005C0641">
      <w:pPr>
        <w:jc w:val="both"/>
        <w:rPr>
          <w:rFonts w:ascii="Tahoma" w:hAnsi="Tahoma" w:cs="Tahoma"/>
          <w:sz w:val="22"/>
          <w:szCs w:val="22"/>
        </w:rPr>
      </w:pPr>
    </w:p>
    <w:p w:rsidR="005C0641" w:rsidRPr="006E4C59" w:rsidRDefault="005C0641" w:rsidP="005C0641">
      <w:pPr>
        <w:ind w:firstLine="708"/>
        <w:jc w:val="both"/>
        <w:rPr>
          <w:rFonts w:ascii="Tahoma" w:hAnsi="Tahoma" w:cs="Tahoma"/>
          <w:b/>
          <w:sz w:val="22"/>
          <w:szCs w:val="22"/>
        </w:rPr>
      </w:pPr>
      <w:r w:rsidRPr="006E4C59">
        <w:rPr>
          <w:rFonts w:ascii="Tahoma" w:hAnsi="Tahoma" w:cs="Tahoma"/>
          <w:b/>
          <w:sz w:val="22"/>
          <w:szCs w:val="22"/>
        </w:rPr>
        <w:t>8.</w:t>
      </w:r>
      <w:r w:rsidRPr="006E4C59">
        <w:rPr>
          <w:rFonts w:ascii="Tahoma" w:hAnsi="Tahoma" w:cs="Tahoma"/>
          <w:b/>
          <w:sz w:val="22"/>
          <w:szCs w:val="22"/>
        </w:rPr>
        <w:tab/>
        <w:t>En caso de que el invitado sea Persona Física, deberá acreditar su identidad con copia simple de:</w:t>
      </w:r>
    </w:p>
    <w:p w:rsidR="004D5B5B" w:rsidRPr="006E4C59" w:rsidRDefault="004D5B5B" w:rsidP="005C0641">
      <w:pPr>
        <w:ind w:firstLine="708"/>
        <w:jc w:val="both"/>
        <w:rPr>
          <w:rFonts w:ascii="Tahoma" w:hAnsi="Tahoma" w:cs="Tahoma"/>
          <w:b/>
          <w:sz w:val="22"/>
          <w:szCs w:val="22"/>
        </w:rPr>
      </w:pPr>
    </w:p>
    <w:p w:rsidR="005D2FF9" w:rsidRPr="006E4C59" w:rsidRDefault="005C0641" w:rsidP="001231C3">
      <w:pPr>
        <w:ind w:firstLine="708"/>
        <w:jc w:val="both"/>
        <w:rPr>
          <w:rFonts w:ascii="Tahoma" w:hAnsi="Tahoma" w:cs="Tahoma"/>
          <w:sz w:val="22"/>
          <w:szCs w:val="22"/>
        </w:rPr>
      </w:pPr>
      <w:r w:rsidRPr="006E4C59">
        <w:rPr>
          <w:rFonts w:ascii="Tahoma" w:hAnsi="Tahoma" w:cs="Tahoma"/>
          <w:sz w:val="22"/>
          <w:szCs w:val="22"/>
        </w:rPr>
        <w:t xml:space="preserve">a) </w:t>
      </w:r>
      <w:r w:rsidRPr="006E4C59">
        <w:rPr>
          <w:rFonts w:ascii="Tahoma" w:hAnsi="Tahoma" w:cs="Tahoma"/>
          <w:b/>
          <w:sz w:val="22"/>
          <w:szCs w:val="22"/>
        </w:rPr>
        <w:t>Original o copia Certificada y copia simple</w:t>
      </w:r>
      <w:r w:rsidRPr="006E4C59">
        <w:rPr>
          <w:rFonts w:ascii="Tahoma" w:hAnsi="Tahoma" w:cs="Tahoma"/>
          <w:sz w:val="22"/>
          <w:szCs w:val="22"/>
        </w:rPr>
        <w:t xml:space="preserve"> para su cotejo de la credencia de elector,  y/o cartilla del servicio militar y/o pasaporte vigente del Representante legal y;</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b) Y deberá acompañar con copia simple de su comprobante de domicilio fiscal (a nombre de la persona física), con antigüedad no mayor a tres meses, el cual deberá ser reci</w:t>
      </w:r>
      <w:r w:rsidR="00CE3B0B" w:rsidRPr="006E4C59">
        <w:rPr>
          <w:rFonts w:ascii="Tahoma" w:hAnsi="Tahoma" w:cs="Tahoma"/>
          <w:sz w:val="22"/>
          <w:szCs w:val="22"/>
        </w:rPr>
        <w:t>bo de agua, luz o teléfono fijo.</w:t>
      </w:r>
    </w:p>
    <w:p w:rsidR="005C0641" w:rsidRPr="006E4C59" w:rsidRDefault="004D5B5B" w:rsidP="004D5B5B">
      <w:pPr>
        <w:ind w:firstLine="708"/>
        <w:jc w:val="both"/>
        <w:rPr>
          <w:rFonts w:ascii="Tahoma" w:hAnsi="Tahoma" w:cs="Tahoma"/>
          <w:sz w:val="22"/>
          <w:szCs w:val="22"/>
        </w:rPr>
      </w:pPr>
      <w:r w:rsidRPr="006E4C59">
        <w:rPr>
          <w:rFonts w:ascii="Tahoma" w:hAnsi="Tahoma" w:cs="Tahoma"/>
          <w:sz w:val="22"/>
          <w:szCs w:val="22"/>
        </w:rPr>
        <w:t xml:space="preserve">c) </w:t>
      </w:r>
      <w:r w:rsidR="005C0641" w:rsidRPr="006E4C59">
        <w:rPr>
          <w:rFonts w:ascii="Tahoma" w:hAnsi="Tahoma" w:cs="Tahoma"/>
          <w:sz w:val="22"/>
          <w:szCs w:val="22"/>
        </w:rPr>
        <w:t>CURP.</w:t>
      </w:r>
    </w:p>
    <w:p w:rsidR="005C0641" w:rsidRPr="006E4C59" w:rsidRDefault="005C0641" w:rsidP="005C0641">
      <w:pPr>
        <w:jc w:val="both"/>
        <w:rPr>
          <w:rFonts w:ascii="Tahoma" w:hAnsi="Tahoma" w:cs="Tahoma"/>
          <w:sz w:val="22"/>
          <w:szCs w:val="22"/>
        </w:rPr>
      </w:pPr>
    </w:p>
    <w:p w:rsidR="005C0641" w:rsidRPr="006E4C59" w:rsidRDefault="004D5B5B" w:rsidP="004D5B5B">
      <w:pPr>
        <w:ind w:left="-425" w:right="-516" w:firstLine="708"/>
        <w:jc w:val="both"/>
        <w:rPr>
          <w:rFonts w:ascii="Tahoma" w:hAnsi="Tahoma" w:cs="Tahoma"/>
          <w:sz w:val="22"/>
          <w:szCs w:val="22"/>
        </w:rPr>
      </w:pPr>
      <w:r w:rsidRPr="006E4C59">
        <w:rPr>
          <w:rFonts w:ascii="Tahoma" w:hAnsi="Tahoma" w:cs="Tahoma"/>
          <w:b/>
          <w:sz w:val="22"/>
          <w:szCs w:val="22"/>
        </w:rPr>
        <w:t>En el caso de todos los invitados, deberán presentar:</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9.</w:t>
      </w:r>
      <w:r w:rsidRPr="006E4C59">
        <w:rPr>
          <w:rFonts w:ascii="Tahoma" w:hAnsi="Tahoma" w:cs="Tahoma"/>
          <w:b/>
          <w:sz w:val="22"/>
          <w:szCs w:val="22"/>
        </w:rPr>
        <w:tab/>
      </w:r>
      <w:r w:rsidR="004D5B5B" w:rsidRPr="006E4C59">
        <w:rPr>
          <w:rFonts w:ascii="Tahoma" w:hAnsi="Tahoma" w:cs="Tahoma"/>
          <w:b/>
          <w:sz w:val="22"/>
          <w:szCs w:val="22"/>
          <w:u w:val="single"/>
        </w:rPr>
        <w:t xml:space="preserve">Constancia de Situación Fiscal, </w:t>
      </w:r>
      <w:r w:rsidR="004D5B5B" w:rsidRPr="006E4C59">
        <w:rPr>
          <w:rFonts w:ascii="Tahoma" w:hAnsi="Tahoma" w:cs="Tahoma"/>
          <w:sz w:val="22"/>
          <w:szCs w:val="22"/>
        </w:rPr>
        <w:t>emitida por el Sistema de Administración Tributaria (S.A.T.), con emisión no mayor a 30 días naturales a la fecha de apertura de propuestas (Copia simple).</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10.</w:t>
      </w:r>
      <w:r w:rsidRPr="006E4C59">
        <w:rPr>
          <w:rFonts w:ascii="Tahoma" w:hAnsi="Tahoma" w:cs="Tahoma"/>
          <w:b/>
          <w:sz w:val="22"/>
          <w:szCs w:val="22"/>
        </w:rPr>
        <w:tab/>
      </w:r>
      <w:r w:rsidR="004D5B5B" w:rsidRPr="006E4C59">
        <w:rPr>
          <w:rFonts w:ascii="Tahoma" w:hAnsi="Tahoma" w:cs="Tahoma"/>
          <w:b/>
          <w:sz w:val="22"/>
          <w:szCs w:val="22"/>
          <w:u w:val="single"/>
        </w:rPr>
        <w:t>Opinión de Cumplimiento de Obligaciones Fiscales vigente,</w:t>
      </w:r>
      <w:r w:rsidR="004D5B5B" w:rsidRPr="006E4C59">
        <w:rPr>
          <w:rFonts w:ascii="Tahoma" w:hAnsi="Tahoma" w:cs="Tahoma"/>
          <w:sz w:val="22"/>
          <w:szCs w:val="22"/>
        </w:rPr>
        <w:t xml:space="preserve"> emitido por el Sistema de Administración Tributaria (S.A.T.) en opinión positiva y con una antigüedad no mayor a 30 días naturales a partir de su e</w:t>
      </w:r>
      <w:r w:rsidR="00DF0E91" w:rsidRPr="006E4C59">
        <w:rPr>
          <w:rFonts w:ascii="Tahoma" w:hAnsi="Tahoma" w:cs="Tahoma"/>
          <w:sz w:val="22"/>
          <w:szCs w:val="22"/>
        </w:rPr>
        <w:t xml:space="preserve">misión, de acuerdo con el art. 32-D </w:t>
      </w:r>
      <w:r w:rsidR="004D5B5B" w:rsidRPr="006E4C59">
        <w:rPr>
          <w:rFonts w:ascii="Tahoma" w:hAnsi="Tahoma" w:cs="Tahoma"/>
          <w:sz w:val="22"/>
          <w:szCs w:val="22"/>
        </w:rPr>
        <w:t>del Código Fiscal de la Federación.</w:t>
      </w:r>
    </w:p>
    <w:p w:rsidR="005C0641" w:rsidRPr="006E4C59" w:rsidRDefault="005C0641" w:rsidP="005C0641">
      <w:pPr>
        <w:jc w:val="both"/>
        <w:rPr>
          <w:rFonts w:ascii="Tahoma" w:hAnsi="Tahoma" w:cs="Tahoma"/>
          <w:sz w:val="22"/>
          <w:szCs w:val="22"/>
        </w:rPr>
      </w:pPr>
    </w:p>
    <w:p w:rsidR="005C0641" w:rsidRPr="006E4C59" w:rsidRDefault="005C0641" w:rsidP="004D5B5B">
      <w:pPr>
        <w:ind w:firstLine="708"/>
        <w:jc w:val="both"/>
        <w:rPr>
          <w:rFonts w:ascii="Tahoma" w:hAnsi="Tahoma" w:cs="Tahoma"/>
          <w:b/>
          <w:sz w:val="22"/>
          <w:szCs w:val="22"/>
          <w:u w:val="single"/>
        </w:rPr>
      </w:pPr>
      <w:r w:rsidRPr="006E4C59">
        <w:rPr>
          <w:rFonts w:ascii="Tahoma" w:hAnsi="Tahoma" w:cs="Tahoma"/>
          <w:b/>
          <w:sz w:val="22"/>
          <w:szCs w:val="22"/>
        </w:rPr>
        <w:t>11.</w:t>
      </w:r>
      <w:r w:rsidRPr="006E4C59">
        <w:rPr>
          <w:rFonts w:ascii="Tahoma" w:hAnsi="Tahoma" w:cs="Tahoma"/>
          <w:b/>
          <w:sz w:val="22"/>
          <w:szCs w:val="22"/>
        </w:rPr>
        <w:tab/>
      </w:r>
      <w:r w:rsidR="00DF0E91" w:rsidRPr="006E4C59">
        <w:rPr>
          <w:rFonts w:ascii="Tahoma" w:hAnsi="Tahoma" w:cs="Tahoma"/>
          <w:b/>
          <w:sz w:val="22"/>
          <w:szCs w:val="22"/>
          <w:u w:val="single"/>
        </w:rPr>
        <w:t>Presentar el documento emitido por el Instituto Mexicano del Seguro Social (IMSS</w:t>
      </w:r>
      <w:r w:rsidR="00DF0E91" w:rsidRPr="006E4C59">
        <w:rPr>
          <w:rFonts w:ascii="Tahoma" w:hAnsi="Tahoma" w:cs="Tahoma"/>
          <w:b/>
          <w:sz w:val="22"/>
          <w:szCs w:val="22"/>
        </w:rPr>
        <w:t xml:space="preserve">), </w:t>
      </w:r>
      <w:r w:rsidR="00DF0E91" w:rsidRPr="006E4C59">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4D5B5B" w:rsidRPr="006E4C59" w:rsidRDefault="004D5B5B" w:rsidP="004D5B5B">
      <w:pPr>
        <w:ind w:firstLine="708"/>
        <w:jc w:val="both"/>
        <w:rPr>
          <w:rFonts w:ascii="Tahoma" w:hAnsi="Tahoma" w:cs="Tahoma"/>
          <w:sz w:val="22"/>
          <w:szCs w:val="22"/>
        </w:rPr>
      </w:pPr>
    </w:p>
    <w:p w:rsidR="00DF0E91" w:rsidRPr="006E4C59" w:rsidRDefault="005C0641" w:rsidP="001231C3">
      <w:pPr>
        <w:ind w:right="15" w:firstLine="708"/>
        <w:jc w:val="both"/>
        <w:rPr>
          <w:rFonts w:ascii="Tahoma" w:hAnsi="Tahoma" w:cs="Tahoma"/>
          <w:sz w:val="22"/>
          <w:szCs w:val="22"/>
        </w:rPr>
      </w:pPr>
      <w:r w:rsidRPr="006E4C59">
        <w:rPr>
          <w:rFonts w:ascii="Tahoma" w:hAnsi="Tahoma" w:cs="Tahoma"/>
          <w:b/>
          <w:sz w:val="22"/>
          <w:szCs w:val="22"/>
        </w:rPr>
        <w:t>12.</w:t>
      </w:r>
      <w:r w:rsidRPr="006E4C59">
        <w:rPr>
          <w:rFonts w:ascii="Tahoma" w:hAnsi="Tahoma" w:cs="Tahoma"/>
          <w:b/>
          <w:sz w:val="22"/>
          <w:szCs w:val="22"/>
        </w:rPr>
        <w:tab/>
      </w:r>
      <w:r w:rsidR="00DF0E91" w:rsidRPr="006E4C59">
        <w:rPr>
          <w:rFonts w:ascii="Tahoma" w:hAnsi="Tahoma" w:cs="Tahoma"/>
          <w:b/>
          <w:sz w:val="22"/>
          <w:szCs w:val="22"/>
          <w:u w:val="single"/>
        </w:rPr>
        <w:t xml:space="preserve">Presentar el documento que emite el Instituto del Fondo Nacional de la Vivienda </w:t>
      </w:r>
      <w:r w:rsidR="00DF0E91" w:rsidRPr="006E4C59">
        <w:rPr>
          <w:rFonts w:ascii="Tahoma" w:hAnsi="Tahoma" w:cs="Tahoma"/>
          <w:sz w:val="22"/>
          <w:szCs w:val="22"/>
        </w:rPr>
        <w:t xml:space="preserve">para los trabajadores (INFONAVIT), denominado CONSTANCIA DE SITUACIÓN FISCAL, EN OPINIÓN  POSITIVA. Con vigencia de 30 días naturales a partir de su emisión. </w:t>
      </w:r>
    </w:p>
    <w:p w:rsidR="005C0641" w:rsidRPr="006E4C59" w:rsidRDefault="005C0641" w:rsidP="00DF0E91">
      <w:pPr>
        <w:ind w:firstLine="708"/>
        <w:jc w:val="both"/>
        <w:rPr>
          <w:rFonts w:ascii="Tahoma" w:hAnsi="Tahoma" w:cs="Tahoma"/>
          <w:sz w:val="22"/>
          <w:szCs w:val="22"/>
        </w:rPr>
      </w:pPr>
    </w:p>
    <w:p w:rsidR="00CE3B0B" w:rsidRPr="006E4C59" w:rsidRDefault="005C0641" w:rsidP="005C0641">
      <w:pPr>
        <w:ind w:firstLine="708"/>
        <w:jc w:val="both"/>
        <w:rPr>
          <w:rFonts w:ascii="Tahoma" w:hAnsi="Tahoma" w:cs="Tahoma"/>
          <w:sz w:val="22"/>
          <w:szCs w:val="22"/>
        </w:rPr>
      </w:pPr>
      <w:r w:rsidRPr="006E4C59">
        <w:rPr>
          <w:rFonts w:ascii="Tahoma" w:hAnsi="Tahoma" w:cs="Tahoma"/>
          <w:b/>
          <w:sz w:val="22"/>
          <w:szCs w:val="22"/>
        </w:rPr>
        <w:t>13.</w:t>
      </w:r>
      <w:r w:rsidRPr="006E4C59">
        <w:rPr>
          <w:rFonts w:ascii="Tahoma" w:hAnsi="Tahoma" w:cs="Tahoma"/>
          <w:b/>
          <w:sz w:val="22"/>
          <w:szCs w:val="22"/>
        </w:rPr>
        <w:tab/>
      </w:r>
      <w:r w:rsidR="00DF0E91" w:rsidRPr="006E4C59">
        <w:rPr>
          <w:rFonts w:ascii="Tahoma" w:hAnsi="Tahoma" w:cs="Tahoma"/>
          <w:b/>
          <w:sz w:val="22"/>
          <w:szCs w:val="22"/>
          <w:u w:val="single"/>
        </w:rPr>
        <w:t>Opinión de Cumplimiento de Obligaciones Fiscales del Estado de Colima</w:t>
      </w:r>
      <w:r w:rsidR="00DF0E91" w:rsidRPr="006E4C5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14.</w:t>
      </w:r>
      <w:r w:rsidRPr="006E4C59">
        <w:rPr>
          <w:rFonts w:ascii="Tahoma" w:hAnsi="Tahoma" w:cs="Tahoma"/>
          <w:b/>
          <w:sz w:val="22"/>
          <w:szCs w:val="22"/>
        </w:rPr>
        <w:tab/>
      </w:r>
      <w:r w:rsidR="004D5B5B" w:rsidRPr="006E4C59">
        <w:rPr>
          <w:rFonts w:ascii="Tahoma" w:hAnsi="Tahoma" w:cs="Tahoma"/>
          <w:b/>
          <w:sz w:val="22"/>
          <w:szCs w:val="22"/>
          <w:u w:val="single"/>
        </w:rPr>
        <w:t xml:space="preserve">Declaración bajo protesta de decir verdad, </w:t>
      </w:r>
      <w:r w:rsidR="004D5B5B" w:rsidRPr="006E4C59">
        <w:rPr>
          <w:rFonts w:ascii="Tahoma" w:hAnsi="Tahoma" w:cs="Tahoma"/>
          <w:sz w:val="22"/>
          <w:szCs w:val="22"/>
        </w:rPr>
        <w:t>en la que el invitado manifieste su conformidad en el tratamiento público de los datos personales (Anexo número 3) y el formato de aviso de privacidad</w:t>
      </w:r>
      <w:r w:rsidRPr="006E4C59">
        <w:rPr>
          <w:rFonts w:ascii="Tahoma" w:hAnsi="Tahoma" w:cs="Tahoma"/>
          <w:sz w:val="22"/>
          <w:szCs w:val="22"/>
        </w:rPr>
        <w:t>.</w:t>
      </w:r>
    </w:p>
    <w:p w:rsidR="00CE3B0B" w:rsidRPr="006E4C59" w:rsidRDefault="00CE3B0B" w:rsidP="005C0641">
      <w:pPr>
        <w:ind w:firstLine="708"/>
        <w:jc w:val="both"/>
        <w:rPr>
          <w:rFonts w:ascii="Tahoma" w:hAnsi="Tahoma" w:cs="Tahoma"/>
          <w:sz w:val="22"/>
          <w:szCs w:val="22"/>
        </w:rPr>
      </w:pPr>
    </w:p>
    <w:p w:rsidR="004D5B5B" w:rsidRPr="006E4C59" w:rsidRDefault="004D5B5B" w:rsidP="005C0641">
      <w:pPr>
        <w:ind w:firstLine="708"/>
        <w:jc w:val="both"/>
        <w:rPr>
          <w:rFonts w:ascii="Tahoma" w:hAnsi="Tahoma" w:cs="Tahoma"/>
          <w:color w:val="222222"/>
          <w:sz w:val="22"/>
          <w:szCs w:val="22"/>
          <w:shd w:val="clear" w:color="auto" w:fill="FFFFFF"/>
        </w:rPr>
      </w:pPr>
      <w:r w:rsidRPr="006E4C59">
        <w:rPr>
          <w:rFonts w:ascii="Tahoma" w:hAnsi="Tahoma" w:cs="Tahoma"/>
          <w:b/>
          <w:color w:val="222222"/>
          <w:sz w:val="22"/>
          <w:szCs w:val="22"/>
          <w:shd w:val="clear" w:color="auto" w:fill="FFFFFF"/>
        </w:rPr>
        <w:t>15.-</w:t>
      </w:r>
      <w:r w:rsidRPr="006E4C59">
        <w:rPr>
          <w:rFonts w:ascii="Tahoma" w:hAnsi="Tahoma" w:cs="Tahoma"/>
          <w:color w:val="222222"/>
          <w:sz w:val="22"/>
          <w:szCs w:val="22"/>
          <w:shd w:val="clear" w:color="auto" w:fill="FFFFFF"/>
        </w:rPr>
        <w:tab/>
      </w:r>
      <w:r w:rsidRPr="006E4C59">
        <w:rPr>
          <w:rFonts w:ascii="Tahoma" w:hAnsi="Tahoma" w:cs="Tahoma"/>
          <w:b/>
          <w:color w:val="222222"/>
          <w:sz w:val="22"/>
          <w:szCs w:val="22"/>
          <w:u w:val="single"/>
          <w:shd w:val="clear" w:color="auto" w:fill="FFFFFF"/>
        </w:rPr>
        <w:t>Constancia de proveedor</w:t>
      </w:r>
      <w:r w:rsidR="00B942C9" w:rsidRPr="006E4C59">
        <w:rPr>
          <w:rFonts w:ascii="Tahoma" w:hAnsi="Tahoma" w:cs="Tahoma"/>
          <w:b/>
          <w:color w:val="222222"/>
          <w:sz w:val="22"/>
          <w:szCs w:val="22"/>
          <w:u w:val="single"/>
          <w:shd w:val="clear" w:color="auto" w:fill="FFFFFF"/>
        </w:rPr>
        <w:t>es</w:t>
      </w:r>
      <w:r w:rsidRPr="006E4C59">
        <w:rPr>
          <w:rFonts w:ascii="Tahoma" w:hAnsi="Tahoma" w:cs="Tahoma"/>
          <w:b/>
          <w:color w:val="222222"/>
          <w:sz w:val="22"/>
          <w:szCs w:val="22"/>
          <w:u w:val="single"/>
          <w:shd w:val="clear" w:color="auto" w:fill="FFFFFF"/>
        </w:rPr>
        <w:t xml:space="preserve"> No Inhabilitado</w:t>
      </w:r>
      <w:r w:rsidR="00B942C9" w:rsidRPr="006E4C59">
        <w:rPr>
          <w:rFonts w:ascii="Tahoma" w:hAnsi="Tahoma" w:cs="Tahoma"/>
          <w:b/>
          <w:color w:val="222222"/>
          <w:sz w:val="22"/>
          <w:szCs w:val="22"/>
          <w:u w:val="single"/>
          <w:shd w:val="clear" w:color="auto" w:fill="FFFFFF"/>
        </w:rPr>
        <w:t>s</w:t>
      </w:r>
      <w:r w:rsidRPr="006E4C59">
        <w:rPr>
          <w:rFonts w:ascii="Tahoma" w:hAnsi="Tahoma" w:cs="Tahoma"/>
          <w:color w:val="222222"/>
          <w:sz w:val="22"/>
          <w:szCs w:val="22"/>
          <w:shd w:val="clear" w:color="auto" w:fill="FFFFFF"/>
        </w:rPr>
        <w:t>. Documento expedido por la Contraloría General del Estado de Colima.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D2FF9">
      <w:pPr>
        <w:ind w:firstLine="708"/>
        <w:jc w:val="both"/>
        <w:rPr>
          <w:rFonts w:ascii="Tahoma" w:hAnsi="Tahoma" w:cs="Tahoma"/>
          <w:b/>
        </w:rPr>
      </w:pPr>
      <w:r w:rsidRPr="006E4C59">
        <w:rPr>
          <w:rFonts w:ascii="Tahoma" w:hAnsi="Tahoma" w:cs="Tahoma"/>
          <w:b/>
        </w:rPr>
        <w:t>III.- CONSIDERACIONES GENERALES:</w:t>
      </w:r>
    </w:p>
    <w:p w:rsidR="001231C3" w:rsidRPr="006E4C59" w:rsidRDefault="001231C3" w:rsidP="005D2FF9">
      <w:pPr>
        <w:ind w:firstLine="708"/>
        <w:jc w:val="both"/>
        <w:rPr>
          <w:rFonts w:ascii="Tahoma" w:hAnsi="Tahoma" w:cs="Tahoma"/>
          <w:b/>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1.</w:t>
      </w:r>
      <w:r w:rsidRPr="006E4C59">
        <w:rPr>
          <w:rFonts w:ascii="Tahoma" w:hAnsi="Tahoma" w:cs="Tahoma"/>
          <w:sz w:val="22"/>
          <w:szCs w:val="22"/>
        </w:rPr>
        <w:tab/>
        <w:t xml:space="preserve">La adjudicación que resulte del presente procedimiento de invitación se realizará </w:t>
      </w:r>
      <w:r w:rsidR="00AC3C2B" w:rsidRPr="006E4C59">
        <w:rPr>
          <w:rFonts w:ascii="Tahoma" w:hAnsi="Tahoma" w:cs="Tahoma"/>
          <w:b/>
          <w:sz w:val="22"/>
          <w:szCs w:val="22"/>
        </w:rPr>
        <w:t>POR PAQUETE</w:t>
      </w:r>
      <w:r w:rsidR="000C58FB" w:rsidRPr="006E4C59">
        <w:rPr>
          <w:rFonts w:ascii="Tahoma" w:hAnsi="Tahoma" w:cs="Tahoma"/>
          <w:b/>
          <w:sz w:val="22"/>
          <w:szCs w:val="22"/>
        </w:rPr>
        <w:t xml:space="preserve"> (4)</w:t>
      </w:r>
      <w:r w:rsidR="006D285C" w:rsidRPr="006E4C59">
        <w:rPr>
          <w:rFonts w:ascii="Tahoma" w:hAnsi="Tahoma" w:cs="Tahoma"/>
          <w:b/>
          <w:sz w:val="22"/>
          <w:szCs w:val="22"/>
        </w:rPr>
        <w:t xml:space="preserve"> </w:t>
      </w:r>
      <w:r w:rsidRPr="006E4C59">
        <w:rPr>
          <w:rFonts w:ascii="Tahoma" w:hAnsi="Tahoma" w:cs="Tahoma"/>
          <w:sz w:val="22"/>
          <w:szCs w:val="22"/>
        </w:rPr>
        <w:t>y cuya descripción y especificaciones se encuentran descritas en el anexo técni</w:t>
      </w:r>
      <w:r w:rsidR="000233B9" w:rsidRPr="006E4C59">
        <w:rPr>
          <w:rFonts w:ascii="Tahoma" w:hAnsi="Tahoma" w:cs="Tahoma"/>
          <w:sz w:val="22"/>
          <w:szCs w:val="22"/>
        </w:rPr>
        <w:t>co 1 de la presente invitación.</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2.</w:t>
      </w:r>
      <w:r w:rsidRPr="006E4C59">
        <w:rPr>
          <w:rFonts w:ascii="Tahoma" w:hAnsi="Tahoma" w:cs="Tahoma"/>
          <w:sz w:val="22"/>
          <w:szCs w:val="22"/>
        </w:rPr>
        <w:tab/>
        <w:t>No se otorgarán anticipos.</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3.</w:t>
      </w:r>
      <w:r w:rsidRPr="006E4C59">
        <w:rPr>
          <w:rFonts w:ascii="Tahoma" w:hAnsi="Tahoma" w:cs="Tahoma"/>
          <w:sz w:val="22"/>
          <w:szCs w:val="22"/>
        </w:rPr>
        <w:tab/>
        <w:t>Ninguna de las condiciones contenidas en las bases de la presente invitación, así como en las propuestas presentadas por los participantes, podrán ser negociadas.</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4.</w:t>
      </w:r>
      <w:r w:rsidRPr="006E4C59">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5.</w:t>
      </w:r>
      <w:r w:rsidRPr="006E4C59">
        <w:rPr>
          <w:rFonts w:ascii="Tahoma" w:hAnsi="Tahoma" w:cs="Tahoma"/>
          <w:sz w:val="22"/>
          <w:szCs w:val="22"/>
        </w:rPr>
        <w:tab/>
        <w:t>Los actos, contratos y convenios que lleven a cabo los participantes del presente procedimiento, deberán apegarse a lo dispuesto por la Ley Federal de Competencia Económica, en</w:t>
      </w:r>
      <w:r w:rsidR="001231C3" w:rsidRPr="006E4C59">
        <w:rPr>
          <w:rFonts w:ascii="Tahoma" w:hAnsi="Tahoma" w:cs="Tahoma"/>
          <w:sz w:val="22"/>
          <w:szCs w:val="22"/>
        </w:rPr>
        <w:t xml:space="preserve"> </w:t>
      </w:r>
      <w:r w:rsidRPr="006E4C59">
        <w:rPr>
          <w:rFonts w:ascii="Tahoma" w:hAnsi="Tahoma" w:cs="Tahoma"/>
          <w:sz w:val="22"/>
          <w:szCs w:val="22"/>
        </w:rPr>
        <w:t>materia de prácticas monopólicas, concentraciones y comercio interestatal, sin perjuicio de las características y requisitos solicitados por el DIF Estatal.</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IV.- CRITERIOS QUE SE APLICARÁN PARA EVALUACIÓN DE LAS PROPUESTAS Y ADJUDICACIÓN DEL CONTRATO RESPECTIVO:</w:t>
      </w:r>
    </w:p>
    <w:p w:rsidR="00CE3B0B" w:rsidRPr="006E4C59" w:rsidRDefault="00CE3B0B"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1.</w:t>
      </w:r>
      <w:r w:rsidRPr="006E4C59">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rsidR="005C0641" w:rsidRPr="006E4C59" w:rsidRDefault="005C0641" w:rsidP="006D285C">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2.</w:t>
      </w:r>
      <w:r w:rsidRPr="006E4C59">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rsidR="00CE3B0B" w:rsidRPr="006E4C59" w:rsidRDefault="00CE3B0B"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3.</w:t>
      </w:r>
      <w:r w:rsidRPr="006E4C59">
        <w:rPr>
          <w:rFonts w:ascii="Tahoma" w:hAnsi="Tahoma" w:cs="Tahoma"/>
          <w:sz w:val="22"/>
          <w:szCs w:val="22"/>
        </w:rPr>
        <w:tab/>
        <w:t>En caso de existir igualdad de condiciones, se dará preferencia a las propuestas que presenten las siguientes características:</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w:t>
      </w:r>
      <w:r w:rsidRPr="006E4C59">
        <w:rPr>
          <w:rFonts w:ascii="Tahoma" w:hAnsi="Tahoma" w:cs="Tahoma"/>
          <w:sz w:val="22"/>
          <w:szCs w:val="22"/>
        </w:rPr>
        <w:tab/>
        <w:t xml:space="preserve">La propuesta cuyo precio sea el más bajo </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w:t>
      </w:r>
      <w:r w:rsidRPr="006E4C59">
        <w:rPr>
          <w:rFonts w:ascii="Tahoma" w:hAnsi="Tahoma" w:cs="Tahoma"/>
          <w:sz w:val="22"/>
          <w:szCs w:val="22"/>
        </w:rPr>
        <w:tab/>
        <w:t>Las personas que integren el sector de las micro, pequeñas y medianas empresas del Estado de Colima.</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w:t>
      </w:r>
      <w:r w:rsidRPr="006E4C59">
        <w:rPr>
          <w:rFonts w:ascii="Tahoma" w:hAnsi="Tahoma" w:cs="Tahoma"/>
          <w:sz w:val="22"/>
          <w:szCs w:val="22"/>
        </w:rPr>
        <w:tab/>
        <w:t>Se ponderará al proveedor que emplee el recurso humano que radique en el lugar en que habrá de prestarse el servicio.</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w:t>
      </w:r>
      <w:r w:rsidRPr="006E4C59">
        <w:rPr>
          <w:rFonts w:ascii="Tahoma" w:hAnsi="Tahoma" w:cs="Tahoma"/>
          <w:sz w:val="22"/>
          <w:szCs w:val="22"/>
        </w:rPr>
        <w:tab/>
        <w:t>Al proveedor que acredite contar con trabajadores que presenten algún tipo de discapacidad física, motora o intelectual.</w:t>
      </w:r>
    </w:p>
    <w:p w:rsidR="005C0641" w:rsidRPr="006E4C59" w:rsidRDefault="005C0641" w:rsidP="005C0641">
      <w:pPr>
        <w:ind w:firstLine="708"/>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rsidR="001231C3" w:rsidRPr="006E4C59" w:rsidRDefault="001231C3" w:rsidP="001231C3">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El proveedor deberá sujetarse a lo aquí solicitado por lo que:</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 No deberá exceder de las cantidades requeridas;</w:t>
      </w:r>
    </w:p>
    <w:p w:rsidR="005C0641" w:rsidRPr="006E4C59" w:rsidRDefault="005C0641" w:rsidP="005C0641">
      <w:pPr>
        <w:jc w:val="both"/>
        <w:rPr>
          <w:rFonts w:ascii="Tahoma" w:hAnsi="Tahoma" w:cs="Tahoma"/>
          <w:sz w:val="22"/>
          <w:szCs w:val="22"/>
        </w:rPr>
      </w:pPr>
      <w:r w:rsidRPr="006E4C59">
        <w:rPr>
          <w:rFonts w:ascii="Tahoma" w:hAnsi="Tahoma" w:cs="Tahoma"/>
          <w:sz w:val="22"/>
          <w:szCs w:val="22"/>
        </w:rPr>
        <w:t>b).- Deberá entregar completos los servicios que  se detallan en la presente, en el entendido que  no serán permitidos los vales por faltantes de servicios.</w:t>
      </w:r>
    </w:p>
    <w:p w:rsidR="001231C3" w:rsidRPr="006E4C59" w:rsidRDefault="001231C3" w:rsidP="005C0641">
      <w:pPr>
        <w:jc w:val="both"/>
        <w:rPr>
          <w:rFonts w:ascii="Tahoma" w:hAnsi="Tahoma" w:cs="Tahoma"/>
          <w:sz w:val="22"/>
          <w:szCs w:val="22"/>
        </w:rPr>
      </w:pPr>
    </w:p>
    <w:p w:rsidR="001231C3" w:rsidRPr="006E4C59" w:rsidRDefault="001231C3" w:rsidP="005C0641">
      <w:pPr>
        <w:jc w:val="both"/>
        <w:rPr>
          <w:rFonts w:ascii="Tahoma" w:hAnsi="Tahoma" w:cs="Tahoma"/>
          <w:sz w:val="22"/>
          <w:szCs w:val="22"/>
        </w:rPr>
      </w:pPr>
    </w:p>
    <w:p w:rsidR="001231C3" w:rsidRPr="006E4C59" w:rsidRDefault="001231C3" w:rsidP="005C0641">
      <w:pPr>
        <w:jc w:val="both"/>
        <w:rPr>
          <w:rFonts w:ascii="Tahoma" w:hAnsi="Tahoma" w:cs="Tahoma"/>
          <w:sz w:val="22"/>
          <w:szCs w:val="22"/>
        </w:rPr>
      </w:pPr>
    </w:p>
    <w:p w:rsidR="001231C3" w:rsidRPr="006E4C59" w:rsidRDefault="001231C3"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 xml:space="preserve">V.- EL LUGAR Y FECHA. </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 xml:space="preserve">Los </w:t>
      </w:r>
      <w:r w:rsidR="00AC3C2B" w:rsidRPr="006E4C59">
        <w:rPr>
          <w:rFonts w:ascii="Tahoma" w:hAnsi="Tahoma" w:cs="Tahoma"/>
          <w:sz w:val="22"/>
          <w:szCs w:val="22"/>
        </w:rPr>
        <w:t>servicios serán entregados en la</w:t>
      </w:r>
      <w:r w:rsidR="006D285C" w:rsidRPr="006E4C59">
        <w:rPr>
          <w:rFonts w:ascii="Tahoma" w:hAnsi="Tahoma" w:cs="Tahoma"/>
          <w:sz w:val="22"/>
          <w:szCs w:val="22"/>
        </w:rPr>
        <w:t xml:space="preserve"> Estancia Infantil de Suchitlan ubicado en Cedros s/n, Suchitlan, Comala; CADI Niño Benito Juárez ubicado en V. Carranza #311, Colonia Centro en Colima, Col.; CADI Tecoman ubicado en Ejercito Nacional s/n, Colonia Manuel Álvarez, Tecoman y en CADI Colima ubicado en Longinos del  banda #514, Colonia la Albarrada, Colima. A partir del </w:t>
      </w:r>
      <w:r w:rsidR="008A1655" w:rsidRPr="006E4C59">
        <w:rPr>
          <w:rFonts w:ascii="Tahoma" w:hAnsi="Tahoma" w:cs="Tahoma"/>
          <w:sz w:val="22"/>
          <w:szCs w:val="22"/>
        </w:rPr>
        <w:t>día</w:t>
      </w:r>
      <w:r w:rsidR="006D285C" w:rsidRPr="006E4C59">
        <w:rPr>
          <w:rFonts w:ascii="Tahoma" w:hAnsi="Tahoma" w:cs="Tahoma"/>
          <w:sz w:val="22"/>
          <w:szCs w:val="22"/>
        </w:rPr>
        <w:t xml:space="preserve"> siguiente de la emisión del</w:t>
      </w:r>
      <w:r w:rsidR="00AC3C2B" w:rsidRPr="006E4C59">
        <w:rPr>
          <w:rFonts w:ascii="Tahoma" w:hAnsi="Tahoma" w:cs="Tahoma"/>
          <w:sz w:val="22"/>
          <w:szCs w:val="22"/>
        </w:rPr>
        <w:t xml:space="preserve"> fallo</w:t>
      </w:r>
      <w:r w:rsidR="008A1655" w:rsidRPr="006E4C59">
        <w:rPr>
          <w:rFonts w:ascii="Tahoma" w:hAnsi="Tahoma" w:cs="Tahoma"/>
          <w:sz w:val="22"/>
          <w:szCs w:val="22"/>
        </w:rPr>
        <w:t xml:space="preserve"> hasta el 23 de mayo del 2025</w:t>
      </w:r>
      <w:r w:rsidR="006D285C" w:rsidRPr="006E4C59">
        <w:rPr>
          <w:rFonts w:ascii="Tahoma" w:hAnsi="Tahoma" w:cs="Tahoma"/>
          <w:sz w:val="22"/>
          <w:szCs w:val="22"/>
        </w:rPr>
        <w:t>.</w:t>
      </w:r>
    </w:p>
    <w:p w:rsidR="006D285C" w:rsidRPr="006E4C59" w:rsidRDefault="006D285C" w:rsidP="005C0641">
      <w:pPr>
        <w:ind w:firstLine="708"/>
        <w:jc w:val="both"/>
        <w:rPr>
          <w:rFonts w:ascii="Tahoma" w:hAnsi="Tahoma" w:cs="Tahoma"/>
          <w:sz w:val="22"/>
          <w:szCs w:val="22"/>
        </w:rPr>
      </w:pPr>
    </w:p>
    <w:p w:rsidR="006D285C" w:rsidRPr="006E4C59" w:rsidRDefault="006D285C" w:rsidP="006D285C">
      <w:pPr>
        <w:ind w:firstLine="708"/>
        <w:jc w:val="both"/>
        <w:rPr>
          <w:rFonts w:ascii="Tahoma" w:hAnsi="Tahoma" w:cs="Tahoma"/>
          <w:sz w:val="22"/>
          <w:szCs w:val="22"/>
        </w:rPr>
      </w:pPr>
      <w:r w:rsidRPr="006E4C59">
        <w:rPr>
          <w:rFonts w:ascii="Tahoma" w:hAnsi="Tahoma" w:cs="Tahoma"/>
          <w:sz w:val="22"/>
          <w:szCs w:val="22"/>
        </w:rPr>
        <w:t>El DIF Estatal o en su caso la persona designada para recibir los servicios contratados, podrá negarse a aceptar estos cuando:</w:t>
      </w:r>
    </w:p>
    <w:p w:rsidR="006D285C" w:rsidRPr="006E4C59" w:rsidRDefault="006D285C" w:rsidP="006D285C">
      <w:pPr>
        <w:ind w:firstLine="708"/>
        <w:jc w:val="both"/>
        <w:rPr>
          <w:rFonts w:ascii="Tahoma" w:hAnsi="Tahoma" w:cs="Tahoma"/>
          <w:sz w:val="22"/>
          <w:szCs w:val="22"/>
        </w:rPr>
      </w:pPr>
    </w:p>
    <w:p w:rsidR="00AA1BA5" w:rsidRPr="006E4C59" w:rsidRDefault="00AA1BA5" w:rsidP="00AA1BA5">
      <w:pPr>
        <w:jc w:val="both"/>
        <w:rPr>
          <w:rFonts w:ascii="Tahoma" w:hAnsi="Tahoma" w:cs="Tahoma"/>
          <w:sz w:val="22"/>
          <w:szCs w:val="22"/>
        </w:rPr>
      </w:pPr>
      <w:r w:rsidRPr="006E4C59">
        <w:rPr>
          <w:rFonts w:ascii="Tahoma" w:hAnsi="Tahoma" w:cs="Tahoma"/>
          <w:sz w:val="22"/>
          <w:szCs w:val="22"/>
        </w:rPr>
        <w:t>a) No sean de la calidad o denominación solicitada.</w:t>
      </w:r>
    </w:p>
    <w:p w:rsidR="00AA1BA5" w:rsidRPr="006E4C59" w:rsidRDefault="00AA1BA5" w:rsidP="00AA1BA5">
      <w:pPr>
        <w:jc w:val="both"/>
        <w:rPr>
          <w:rFonts w:ascii="Tahoma" w:hAnsi="Tahoma" w:cs="Tahoma"/>
          <w:sz w:val="22"/>
          <w:szCs w:val="22"/>
        </w:rPr>
      </w:pPr>
      <w:r w:rsidRPr="006E4C59">
        <w:rPr>
          <w:rFonts w:ascii="Tahoma" w:hAnsi="Tahoma" w:cs="Tahoma"/>
          <w:sz w:val="22"/>
          <w:szCs w:val="22"/>
        </w:rPr>
        <w:t>b) Cuando presente defectos en su fabricación o deficiencias durante su uso, por causas imputables al proveedor.</w:t>
      </w:r>
    </w:p>
    <w:p w:rsidR="005C0641" w:rsidRPr="006E4C59" w:rsidRDefault="00AA1BA5" w:rsidP="00AA1BA5">
      <w:pPr>
        <w:jc w:val="both"/>
        <w:rPr>
          <w:rFonts w:ascii="Tahoma" w:hAnsi="Tahoma" w:cs="Tahoma"/>
          <w:b/>
          <w:sz w:val="22"/>
          <w:szCs w:val="22"/>
        </w:rPr>
      </w:pPr>
      <w:r w:rsidRPr="006E4C59">
        <w:rPr>
          <w:rFonts w:ascii="Tahoma" w:hAnsi="Tahoma" w:cs="Tahoma"/>
          <w:sz w:val="22"/>
          <w:szCs w:val="22"/>
        </w:rPr>
        <w:t>c) Cuando los servicios entregados no cumplan con las características técnicas solicitadas por el DIF Estatal</w:t>
      </w:r>
    </w:p>
    <w:p w:rsidR="005C0641" w:rsidRPr="006E4C59" w:rsidRDefault="005C0641" w:rsidP="005C0641">
      <w:pPr>
        <w:jc w:val="both"/>
        <w:rPr>
          <w:rFonts w:ascii="Tahoma" w:hAnsi="Tahoma" w:cs="Tahoma"/>
          <w:sz w:val="22"/>
          <w:szCs w:val="22"/>
        </w:rPr>
      </w:pPr>
    </w:p>
    <w:p w:rsidR="005D2FF9" w:rsidRPr="006E4C59" w:rsidRDefault="005D2FF9"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IV.- VIGENCIA DE LA OFERTA.</w:t>
      </w:r>
    </w:p>
    <w:p w:rsidR="005C0641" w:rsidRPr="006E4C59" w:rsidRDefault="005C0641" w:rsidP="005C0641">
      <w:pPr>
        <w:jc w:val="both"/>
        <w:rPr>
          <w:rFonts w:ascii="Tahoma" w:hAnsi="Tahoma" w:cs="Tahoma"/>
          <w:b/>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b/>
      </w:r>
      <w:r w:rsidR="00AA1BA5" w:rsidRPr="006E4C59">
        <w:rPr>
          <w:rFonts w:ascii="Tahoma" w:hAnsi="Tahoma" w:cs="Tahoma"/>
          <w:sz w:val="22"/>
          <w:szCs w:val="22"/>
        </w:rPr>
        <w:t xml:space="preserve">El precio ofertado se mantendrá firme y sin </w:t>
      </w:r>
      <w:proofErr w:type="spellStart"/>
      <w:r w:rsidR="00AA1BA5" w:rsidRPr="006E4C59">
        <w:rPr>
          <w:rFonts w:ascii="Tahoma" w:hAnsi="Tahoma" w:cs="Tahoma"/>
          <w:sz w:val="22"/>
          <w:szCs w:val="22"/>
        </w:rPr>
        <w:t>escalatoria</w:t>
      </w:r>
      <w:proofErr w:type="spellEnd"/>
      <w:r w:rsidR="00AA1BA5" w:rsidRPr="006E4C59">
        <w:rPr>
          <w:rFonts w:ascii="Tahoma" w:hAnsi="Tahoma" w:cs="Tahoma"/>
          <w:sz w:val="22"/>
          <w:szCs w:val="22"/>
        </w:rPr>
        <w:t xml:space="preserve"> desde la notificación del fallo hasta el término del periodo que abarca la presente invitación.</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 xml:space="preserve">VII.- FIRMA DEL CONTRATO Y MODIFICACIONES: </w:t>
      </w:r>
    </w:p>
    <w:p w:rsidR="005C0641" w:rsidRPr="006E4C59" w:rsidRDefault="005C0641" w:rsidP="005C0641">
      <w:pPr>
        <w:jc w:val="both"/>
        <w:rPr>
          <w:rFonts w:ascii="Tahoma" w:hAnsi="Tahoma" w:cs="Tahoma"/>
          <w:b/>
        </w:rPr>
      </w:pP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5C0641" w:rsidRPr="006E4C59" w:rsidRDefault="005C0641" w:rsidP="005C0641">
      <w:pPr>
        <w:ind w:firstLine="708"/>
        <w:jc w:val="both"/>
        <w:rPr>
          <w:rFonts w:ascii="Tahoma" w:hAnsi="Tahoma" w:cs="Tahoma"/>
          <w:sz w:val="22"/>
          <w:szCs w:val="22"/>
        </w:rPr>
      </w:pPr>
    </w:p>
    <w:p w:rsidR="005C0641" w:rsidRPr="006E4C59" w:rsidRDefault="005C0641" w:rsidP="00CE3B0B">
      <w:pPr>
        <w:ind w:firstLine="708"/>
        <w:jc w:val="both"/>
        <w:rPr>
          <w:rFonts w:ascii="Tahoma" w:hAnsi="Tahoma" w:cs="Tahoma"/>
          <w:sz w:val="22"/>
          <w:szCs w:val="22"/>
        </w:rPr>
      </w:pPr>
      <w:r w:rsidRPr="006E4C59">
        <w:rPr>
          <w:rFonts w:ascii="Tahoma" w:hAnsi="Tahoma" w:cs="Tahoma"/>
          <w:sz w:val="22"/>
          <w:szCs w:val="22"/>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w:t>
      </w:r>
      <w:r w:rsidR="000C58FB" w:rsidRPr="006E4C59">
        <w:rPr>
          <w:rFonts w:ascii="Tahoma" w:hAnsi="Tahoma" w:cs="Tahoma"/>
          <w:sz w:val="22"/>
          <w:szCs w:val="22"/>
        </w:rPr>
        <w:t>que se lleve a cabo el servicio</w:t>
      </w:r>
      <w:r w:rsidRPr="006E4C59">
        <w:rPr>
          <w:rFonts w:ascii="Tahoma" w:hAnsi="Tahoma" w:cs="Tahoma"/>
          <w:sz w:val="22"/>
          <w:szCs w:val="22"/>
        </w:rPr>
        <w:t>, para que manifieste si se encuentra en condiciones de realiza</w:t>
      </w:r>
      <w:r w:rsidR="00CE3B0B" w:rsidRPr="006E4C59">
        <w:rPr>
          <w:rFonts w:ascii="Tahoma" w:hAnsi="Tahoma" w:cs="Tahoma"/>
          <w:sz w:val="22"/>
          <w:szCs w:val="22"/>
        </w:rPr>
        <w:t>r el incremento.</w:t>
      </w:r>
    </w:p>
    <w:p w:rsidR="005C0641" w:rsidRPr="006E4C59" w:rsidRDefault="005C0641" w:rsidP="005C0641">
      <w:pPr>
        <w:ind w:firstLine="708"/>
        <w:jc w:val="both"/>
        <w:rPr>
          <w:rFonts w:ascii="Tahoma" w:hAnsi="Tahoma" w:cs="Tahoma"/>
          <w:sz w:val="22"/>
          <w:szCs w:val="22"/>
        </w:rPr>
      </w:pPr>
    </w:p>
    <w:p w:rsidR="00CE3B0B" w:rsidRPr="006E4C59" w:rsidRDefault="005C0641" w:rsidP="001231C3">
      <w:pPr>
        <w:ind w:firstLine="708"/>
        <w:jc w:val="both"/>
        <w:rPr>
          <w:rFonts w:ascii="Tahoma" w:hAnsi="Tahoma" w:cs="Tahoma"/>
          <w:sz w:val="22"/>
          <w:szCs w:val="22"/>
        </w:rPr>
      </w:pPr>
      <w:r w:rsidRPr="006E4C59">
        <w:rPr>
          <w:rFonts w:ascii="Tahoma" w:hAnsi="Tahoma" w:cs="Tahoma"/>
          <w:sz w:val="22"/>
          <w:szCs w:val="22"/>
        </w:rPr>
        <w:lastRenderedPageBreak/>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rsidR="000C58FB" w:rsidRPr="006E4C59" w:rsidRDefault="000C58FB" w:rsidP="005C0641">
      <w:pPr>
        <w:jc w:val="both"/>
        <w:rPr>
          <w:rFonts w:ascii="Tahoma" w:hAnsi="Tahoma" w:cs="Tahoma"/>
          <w:b/>
        </w:rPr>
      </w:pPr>
    </w:p>
    <w:p w:rsidR="005C0641" w:rsidRPr="006E4C59" w:rsidRDefault="005C0641" w:rsidP="005C0641">
      <w:pPr>
        <w:jc w:val="both"/>
        <w:rPr>
          <w:rFonts w:ascii="Tahoma" w:hAnsi="Tahoma" w:cs="Tahoma"/>
          <w:b/>
        </w:rPr>
      </w:pPr>
      <w:r w:rsidRPr="006E4C59">
        <w:rPr>
          <w:rFonts w:ascii="Tahoma" w:hAnsi="Tahoma" w:cs="Tahoma"/>
          <w:b/>
        </w:rPr>
        <w:t>VIII.- GARANTÍA.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sidRPr="006E4C59">
        <w:rPr>
          <w:rFonts w:ascii="Tahoma" w:hAnsi="Tahoma" w:cs="Tahoma"/>
          <w:sz w:val="22"/>
          <w:szCs w:val="22"/>
        </w:rPr>
        <w:t xml:space="preserve"> total </w:t>
      </w:r>
      <w:r w:rsidRPr="006E4C59">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b/>
          <w:bCs/>
          <w:sz w:val="22"/>
          <w:szCs w:val="22"/>
        </w:rPr>
      </w:pPr>
      <w:r w:rsidRPr="006E4C59">
        <w:rPr>
          <w:rFonts w:ascii="Tahoma" w:hAnsi="Tahoma" w:cs="Tahoma"/>
          <w:sz w:val="22"/>
          <w:szCs w:val="22"/>
        </w:rPr>
        <w:t>a)</w:t>
      </w:r>
      <w:r w:rsidRPr="006E4C59">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8445B9" w:rsidRPr="006E4C59">
        <w:rPr>
          <w:rFonts w:ascii="Tahoma" w:hAnsi="Tahoma" w:cs="Tahoma"/>
          <w:b/>
          <w:bCs/>
          <w:sz w:val="22"/>
          <w:szCs w:val="22"/>
        </w:rPr>
        <w:t>IRE/DIF09</w:t>
      </w:r>
      <w:r w:rsidRPr="006E4C59">
        <w:rPr>
          <w:rFonts w:ascii="Tahoma" w:hAnsi="Tahoma" w:cs="Tahoma"/>
          <w:b/>
          <w:bCs/>
          <w:sz w:val="22"/>
          <w:szCs w:val="22"/>
        </w:rPr>
        <w:t>/2024.</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b)</w:t>
      </w:r>
      <w:r w:rsidRPr="006E4C59">
        <w:rPr>
          <w:rFonts w:ascii="Tahoma" w:hAnsi="Tahoma" w:cs="Tahoma"/>
          <w:sz w:val="22"/>
          <w:szCs w:val="22"/>
        </w:rPr>
        <w:tab/>
        <w:t>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c)</w:t>
      </w:r>
      <w:r w:rsidRPr="006E4C59">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d)</w:t>
      </w:r>
      <w:r w:rsidRPr="006E4C59">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Deberán indicar expresamente lo siguiente:</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1.</w:t>
      </w:r>
      <w:r w:rsidRPr="006E4C59">
        <w:rPr>
          <w:rFonts w:ascii="Tahoma" w:hAnsi="Tahoma" w:cs="Tahoma"/>
          <w:sz w:val="22"/>
          <w:szCs w:val="22"/>
        </w:rPr>
        <w:tab/>
        <w:t>Deberán expedirse a favor del Sistema para el Desarrollo Integral de la Familia del Estado de Colima.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2.</w:t>
      </w:r>
      <w:r w:rsidRPr="006E4C59">
        <w:rPr>
          <w:rFonts w:ascii="Tahoma" w:hAnsi="Tahoma" w:cs="Tahoma"/>
          <w:sz w:val="22"/>
          <w:szCs w:val="22"/>
        </w:rPr>
        <w:tab/>
        <w:t>La indicación del importe total garantizado con número y letra.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3.</w:t>
      </w:r>
      <w:r w:rsidRPr="006E4C59">
        <w:rPr>
          <w:rFonts w:ascii="Tahoma" w:hAnsi="Tahoma" w:cs="Tahoma"/>
          <w:sz w:val="22"/>
          <w:szCs w:val="22"/>
        </w:rPr>
        <w:tab/>
        <w:t>Referencia de que la fianza se otorga atendiendo a todas las estipulaciones contenidas en el contrato.</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lastRenderedPageBreak/>
        <w:t>4.</w:t>
      </w:r>
      <w:r w:rsidRPr="006E4C59">
        <w:rPr>
          <w:rFonts w:ascii="Tahoma" w:hAnsi="Tahoma" w:cs="Tahoma"/>
          <w:sz w:val="22"/>
          <w:szCs w:val="22"/>
        </w:rPr>
        <w:tab/>
        <w:t>La información correspondiente al nombre y/o número del contrato, su fecha de firma, así como la especificación de</w:t>
      </w:r>
      <w:r w:rsidR="00FD71C9" w:rsidRPr="006E4C59">
        <w:rPr>
          <w:rFonts w:ascii="Tahoma" w:hAnsi="Tahoma" w:cs="Tahoma"/>
          <w:sz w:val="22"/>
          <w:szCs w:val="22"/>
        </w:rPr>
        <w:t xml:space="preserve"> las obligaciones garantizadas.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5.</w:t>
      </w:r>
      <w:r w:rsidRPr="006E4C59">
        <w:rPr>
          <w:rFonts w:ascii="Tahoma" w:hAnsi="Tahoma" w:cs="Tahoma"/>
          <w:sz w:val="22"/>
          <w:szCs w:val="22"/>
        </w:rPr>
        <w:tab/>
        <w:t>El señalamiento de la denominación o nombre del contratista, proveedor o fiado.</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6.</w:t>
      </w:r>
      <w:r w:rsidRPr="006E4C59">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Deberá contener, además, expresamente, los siguientes textos: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w:t>
      </w:r>
      <w:r w:rsidRPr="006E4C59">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b)</w:t>
      </w:r>
      <w:r w:rsidRPr="006E4C59">
        <w:rPr>
          <w:rFonts w:ascii="Tahoma" w:hAnsi="Tahoma" w:cs="Tahoma"/>
          <w:sz w:val="22"/>
          <w:szCs w:val="22"/>
        </w:rPr>
        <w:tab/>
        <w:t xml:space="preserve">“Para liberar la fianza, será requisito indispensable la manifestación expresa y por escrito del Sistema para el Desarrollo Integral de la Familia del Estado de Colima, con la manifestación de haber recibido satisfactoriamente los </w:t>
      </w:r>
      <w:r w:rsidR="000C58FB" w:rsidRPr="006E4C59">
        <w:rPr>
          <w:rFonts w:ascii="Tahoma" w:hAnsi="Tahoma" w:cs="Tahoma"/>
          <w:sz w:val="22"/>
          <w:szCs w:val="22"/>
        </w:rPr>
        <w:t>servicios</w:t>
      </w:r>
      <w:r w:rsidRPr="006E4C59">
        <w:rPr>
          <w:rFonts w:ascii="Tahoma" w:hAnsi="Tahoma" w:cs="Tahoma"/>
          <w:sz w:val="22"/>
          <w:szCs w:val="22"/>
        </w:rPr>
        <w:t xml:space="preserve"> solicitados en el anexo  técnico 1.”</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b/>
          <w:bCs/>
          <w:sz w:val="22"/>
          <w:szCs w:val="22"/>
        </w:rPr>
        <w:t xml:space="preserve">Nota: En caso de que </w:t>
      </w:r>
      <w:r w:rsidR="000C58FB" w:rsidRPr="006E4C59">
        <w:rPr>
          <w:rFonts w:ascii="Tahoma" w:hAnsi="Tahoma" w:cs="Tahoma"/>
          <w:b/>
          <w:bCs/>
          <w:sz w:val="22"/>
          <w:szCs w:val="22"/>
        </w:rPr>
        <w:t>los paquetes adjudicado</w:t>
      </w:r>
      <w:r w:rsidRPr="006E4C59">
        <w:rPr>
          <w:rFonts w:ascii="Tahoma" w:hAnsi="Tahoma" w:cs="Tahoma"/>
          <w:b/>
          <w:bCs/>
          <w:sz w:val="22"/>
          <w:szCs w:val="22"/>
        </w:rPr>
        <w:t>s no superen los $250,000.00 (Doscientos cincuenta mil pesos 00/100 ) IVA Incluido, el participante adjudicado, garantizará las obligaciones derivadas de la suscripción del contrato respectivo mediante PAGARÉ</w:t>
      </w:r>
      <w:r w:rsidRPr="006E4C59">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Con cargo a estas garantías podrán hacerse efectivas las multas y demás sanciones en que incurra el proveedor adjudicado.</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IX.- CONDICIONES DE PAGO:</w:t>
      </w:r>
    </w:p>
    <w:p w:rsidR="005C0641" w:rsidRPr="006E4C59" w:rsidRDefault="005C0641" w:rsidP="005C0641">
      <w:pPr>
        <w:jc w:val="both"/>
        <w:rPr>
          <w:rFonts w:ascii="Tahoma" w:hAnsi="Tahoma" w:cs="Tahoma"/>
          <w:sz w:val="22"/>
          <w:szCs w:val="22"/>
        </w:rPr>
      </w:pPr>
    </w:p>
    <w:p w:rsidR="00CE3B0B" w:rsidRPr="006E4C59" w:rsidRDefault="008445B9" w:rsidP="005C0641">
      <w:pPr>
        <w:jc w:val="both"/>
        <w:rPr>
          <w:rFonts w:ascii="Tahoma" w:hAnsi="Tahoma" w:cs="Tahoma"/>
          <w:sz w:val="22"/>
          <w:szCs w:val="22"/>
        </w:rPr>
      </w:pPr>
      <w:r w:rsidRPr="006E4C59">
        <w:rPr>
          <w:rFonts w:ascii="Tahoma" w:hAnsi="Tahoma" w:cs="Tahoma"/>
          <w:sz w:val="22"/>
          <w:szCs w:val="22"/>
        </w:rPr>
        <w:t>No se otorgarán anticipos. El proveedor adjudicado deberá presentar una vez terminado el servicio anexando información comprobatoria de los trabajos realizados, la factura con su respectivo XML para validación al correo bieneseinmueblesdifcolima@gmail.com, del servicio solicitado y en caso de no existir irregularidades se procederá al pago en los siguientes 30 días naturales, mediante transferencia bancaria.</w:t>
      </w:r>
    </w:p>
    <w:p w:rsidR="008445B9" w:rsidRPr="006E4C59" w:rsidRDefault="008445B9"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Las facturas correspondientes, deberán expedirse a nombre del Sistema para el Desarrollo Integral de la Familia del Estado de Colima, RFC: </w:t>
      </w:r>
      <w:r w:rsidRPr="006E4C59">
        <w:rPr>
          <w:rFonts w:ascii="Tahoma" w:hAnsi="Tahoma" w:cs="Tahoma"/>
          <w:b/>
          <w:sz w:val="22"/>
          <w:szCs w:val="22"/>
        </w:rPr>
        <w:t>SED7707304N6</w:t>
      </w:r>
      <w:r w:rsidRPr="006E4C59">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w:t>
      </w:r>
      <w:r w:rsidRPr="006E4C59">
        <w:rPr>
          <w:rFonts w:ascii="Tahoma" w:hAnsi="Tahoma" w:cs="Tahoma"/>
          <w:sz w:val="22"/>
          <w:szCs w:val="22"/>
        </w:rPr>
        <w:lastRenderedPageBreak/>
        <w:t xml:space="preserve">Integral a Grupos Vulnerables con domicilio en calle Encino No. 530, en la colonia Rinconada de Pereyra. De igual manera a través de medio electrónico en la dirección de correo </w:t>
      </w:r>
      <w:hyperlink r:id="rId8" w:history="1">
        <w:r w:rsidRPr="006E4C59">
          <w:rPr>
            <w:rStyle w:val="Hipervnculo"/>
            <w:rFonts w:ascii="Tahoma" w:hAnsi="Tahoma" w:cs="Tahoma"/>
            <w:sz w:val="22"/>
            <w:szCs w:val="22"/>
          </w:rPr>
          <w:t>bieneseinmueblesdifcolima@gmail.com</w:t>
        </w:r>
      </w:hyperlink>
    </w:p>
    <w:p w:rsidR="00CE3B0B" w:rsidRPr="006E4C59" w:rsidRDefault="00CE3B0B"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El proveedor entregara junto con la factura, la orden de servicio realizada por el Departamento de Bienes Muebles e Inmuebles, así como el documento denominado </w:t>
      </w:r>
      <w:r w:rsidR="000C58FB" w:rsidRPr="006E4C59">
        <w:rPr>
          <w:rFonts w:ascii="Tahoma" w:hAnsi="Tahoma" w:cs="Tahoma"/>
          <w:sz w:val="22"/>
          <w:szCs w:val="22"/>
        </w:rPr>
        <w:t>“</w:t>
      </w:r>
      <w:r w:rsidR="00914A1C" w:rsidRPr="006E4C59">
        <w:rPr>
          <w:rFonts w:ascii="Tahoma" w:hAnsi="Tahoma" w:cs="Tahoma"/>
          <w:sz w:val="22"/>
          <w:szCs w:val="22"/>
        </w:rPr>
        <w:t xml:space="preserve">Recepción de </w:t>
      </w:r>
      <w:r w:rsidR="000C58FB" w:rsidRPr="006E4C59">
        <w:rPr>
          <w:rFonts w:ascii="Tahoma" w:hAnsi="Tahoma" w:cs="Tahoma"/>
          <w:sz w:val="22"/>
          <w:szCs w:val="22"/>
        </w:rPr>
        <w:t>servicios”</w:t>
      </w:r>
      <w:r w:rsidR="00914A1C" w:rsidRPr="006E4C59">
        <w:rPr>
          <w:rFonts w:ascii="Tahoma" w:hAnsi="Tahoma" w:cs="Tahoma"/>
          <w:sz w:val="22"/>
          <w:szCs w:val="22"/>
        </w:rPr>
        <w:t>. En caso de presentar más de 2 facturas, deberá anexar listado de las mismas en original y copia para sello de recibido.</w:t>
      </w:r>
    </w:p>
    <w:p w:rsidR="005C0641" w:rsidRPr="006E4C59" w:rsidRDefault="005C0641" w:rsidP="005C0641">
      <w:pPr>
        <w:jc w:val="both"/>
        <w:rPr>
          <w:rFonts w:ascii="Tahoma" w:hAnsi="Tahoma" w:cs="Tahoma"/>
          <w:sz w:val="22"/>
          <w:szCs w:val="22"/>
        </w:rPr>
      </w:pPr>
    </w:p>
    <w:p w:rsidR="005C0641" w:rsidRPr="006E4C59" w:rsidRDefault="005C0641" w:rsidP="005C0641">
      <w:pPr>
        <w:rPr>
          <w:rFonts w:ascii="Tahoma" w:hAnsi="Tahoma" w:cs="Tahoma"/>
          <w:sz w:val="22"/>
          <w:szCs w:val="22"/>
        </w:rPr>
      </w:pPr>
    </w:p>
    <w:p w:rsidR="005C0641" w:rsidRPr="006E4C59" w:rsidRDefault="005C0641" w:rsidP="005C0641">
      <w:pPr>
        <w:jc w:val="center"/>
        <w:rPr>
          <w:rFonts w:ascii="Tahoma" w:hAnsi="Tahoma" w:cs="Tahoma"/>
          <w:b/>
        </w:rPr>
      </w:pPr>
      <w:r w:rsidRPr="006E4C59">
        <w:rPr>
          <w:rFonts w:ascii="Tahoma" w:hAnsi="Tahoma" w:cs="Tahoma"/>
          <w:b/>
        </w:rPr>
        <w:t>A T E N T A M E N T E</w:t>
      </w:r>
    </w:p>
    <w:p w:rsidR="005C0641" w:rsidRPr="006E4C59" w:rsidRDefault="008A1655" w:rsidP="005C0641">
      <w:pPr>
        <w:jc w:val="center"/>
        <w:rPr>
          <w:rFonts w:ascii="Tahoma" w:hAnsi="Tahoma" w:cs="Tahoma"/>
          <w:b/>
        </w:rPr>
      </w:pPr>
      <w:r w:rsidRPr="006E4C59">
        <w:rPr>
          <w:rFonts w:ascii="Tahoma" w:hAnsi="Tahoma" w:cs="Tahoma"/>
          <w:b/>
        </w:rPr>
        <w:t>COLIMA, COL., A 02 DE ABRIL</w:t>
      </w:r>
      <w:r w:rsidR="00914A1C" w:rsidRPr="006E4C59">
        <w:rPr>
          <w:rFonts w:ascii="Tahoma" w:hAnsi="Tahoma" w:cs="Tahoma"/>
          <w:b/>
        </w:rPr>
        <w:t xml:space="preserve"> DEL 2025</w:t>
      </w:r>
      <w:r w:rsidR="005C0641" w:rsidRPr="006E4C59">
        <w:rPr>
          <w:rFonts w:ascii="Tahoma" w:hAnsi="Tahoma" w:cs="Tahoma"/>
          <w:b/>
        </w:rPr>
        <w:t>.</w:t>
      </w:r>
    </w:p>
    <w:p w:rsidR="005C0641" w:rsidRPr="006E4C59" w:rsidRDefault="005C0641" w:rsidP="005C0641">
      <w:pPr>
        <w:jc w:val="center"/>
        <w:rPr>
          <w:rFonts w:ascii="Tahoma" w:hAnsi="Tahoma" w:cs="Tahoma"/>
          <w:b/>
        </w:rPr>
      </w:pPr>
    </w:p>
    <w:p w:rsidR="005C0641" w:rsidRPr="006E4C59" w:rsidRDefault="005C0641" w:rsidP="005C0641">
      <w:pPr>
        <w:rPr>
          <w:rFonts w:ascii="Tahoma" w:hAnsi="Tahoma" w:cs="Tahoma"/>
          <w:b/>
        </w:rPr>
      </w:pPr>
    </w:p>
    <w:p w:rsidR="005C0641" w:rsidRPr="006E4C59" w:rsidRDefault="005C0641" w:rsidP="005C0641">
      <w:pPr>
        <w:jc w:val="center"/>
        <w:rPr>
          <w:rFonts w:ascii="Tahoma" w:hAnsi="Tahoma" w:cs="Tahoma"/>
          <w:b/>
        </w:rPr>
      </w:pPr>
    </w:p>
    <w:p w:rsidR="00914A1C" w:rsidRPr="006E4C59" w:rsidRDefault="00914A1C" w:rsidP="00914A1C">
      <w:pPr>
        <w:jc w:val="center"/>
        <w:rPr>
          <w:rFonts w:ascii="Tahoma" w:hAnsi="Tahoma" w:cs="Tahoma"/>
          <w:b/>
        </w:rPr>
      </w:pPr>
      <w:r w:rsidRPr="006E4C59">
        <w:rPr>
          <w:rFonts w:ascii="Tahoma" w:hAnsi="Tahoma" w:cs="Tahoma"/>
          <w:b/>
        </w:rPr>
        <w:t>MAESTRA DIANA XALLY YAEL ZEPEDA FIGUEROA.</w:t>
      </w:r>
    </w:p>
    <w:p w:rsidR="005C0641" w:rsidRPr="006E4C59" w:rsidRDefault="00914A1C" w:rsidP="00914A1C">
      <w:pPr>
        <w:jc w:val="center"/>
        <w:rPr>
          <w:rFonts w:ascii="Tahoma" w:hAnsi="Tahoma" w:cs="Tahoma"/>
          <w:b/>
        </w:rPr>
      </w:pPr>
      <w:r w:rsidRPr="006E4C59">
        <w:rPr>
          <w:rFonts w:ascii="Tahoma" w:hAnsi="Tahoma" w:cs="Tahoma"/>
          <w:b/>
        </w:rPr>
        <w:t>PRESIDENTA DEL COMITÉ DE ADQUISICIONES DEL DIF ESTATAL COLIMA</w:t>
      </w:r>
    </w:p>
    <w:p w:rsidR="005C0641" w:rsidRPr="006E4C59" w:rsidRDefault="005C0641" w:rsidP="005C0641">
      <w:pPr>
        <w:jc w:val="center"/>
        <w:rPr>
          <w:rFonts w:ascii="Tahoma" w:hAnsi="Tahoma" w:cs="Tahoma"/>
          <w:b/>
        </w:rPr>
      </w:pPr>
    </w:p>
    <w:p w:rsidR="005C0641" w:rsidRPr="006E4C59" w:rsidRDefault="005C0641" w:rsidP="005C0641">
      <w:pPr>
        <w:jc w:val="center"/>
        <w:rPr>
          <w:rFonts w:ascii="Tahoma" w:hAnsi="Tahoma" w:cs="Tahoma"/>
          <w:b/>
        </w:rPr>
      </w:pPr>
    </w:p>
    <w:p w:rsidR="005C0641" w:rsidRPr="006E4C59" w:rsidRDefault="005C0641" w:rsidP="005C0641">
      <w:pPr>
        <w:jc w:val="both"/>
        <w:rPr>
          <w:rFonts w:ascii="Tahoma" w:hAnsi="Tahoma" w:cs="Tahoma"/>
          <w:sz w:val="22"/>
          <w:szCs w:val="22"/>
        </w:rPr>
      </w:pPr>
    </w:p>
    <w:p w:rsidR="005C0641" w:rsidRPr="006E4C59" w:rsidRDefault="00914A1C" w:rsidP="005C0641">
      <w:pPr>
        <w:jc w:val="both"/>
        <w:rPr>
          <w:rFonts w:ascii="Tahoma" w:hAnsi="Tahoma" w:cs="Tahoma"/>
          <w:sz w:val="22"/>
          <w:szCs w:val="22"/>
        </w:rPr>
      </w:pPr>
      <w:r w:rsidRPr="006E4C59">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5FC434BC" wp14:editId="0527EE30">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930C1B" w:rsidRPr="00E4210D" w:rsidRDefault="00930C1B" w:rsidP="00914A1C">
                            <w:pPr>
                              <w:jc w:val="center"/>
                              <w:rPr>
                                <w:rFonts w:ascii="Tahoma" w:hAnsi="Tahoma" w:cs="Tahoma"/>
                                <w:sz w:val="22"/>
                                <w:szCs w:val="22"/>
                              </w:rPr>
                            </w:pPr>
                            <w:r w:rsidRPr="00E4210D">
                              <w:rPr>
                                <w:rFonts w:ascii="Tahoma" w:hAnsi="Tahoma" w:cs="Tahoma"/>
                                <w:sz w:val="22"/>
                                <w:szCs w:val="22"/>
                              </w:rPr>
                              <w:t>VO.BO.:</w:t>
                            </w:r>
                          </w:p>
                          <w:p w:rsidR="00930C1B" w:rsidRPr="00E4210D" w:rsidRDefault="00930C1B" w:rsidP="00914A1C">
                            <w:pPr>
                              <w:jc w:val="center"/>
                              <w:rPr>
                                <w:rFonts w:ascii="Tahoma" w:hAnsi="Tahoma" w:cs="Tahoma"/>
                                <w:sz w:val="22"/>
                                <w:szCs w:val="22"/>
                              </w:rPr>
                            </w:pPr>
                          </w:p>
                          <w:p w:rsidR="00930C1B" w:rsidRPr="00E4210D" w:rsidRDefault="00930C1B" w:rsidP="00914A1C">
                            <w:pPr>
                              <w:jc w:val="center"/>
                              <w:rPr>
                                <w:rFonts w:ascii="Tahoma" w:hAnsi="Tahoma" w:cs="Tahoma"/>
                                <w:sz w:val="22"/>
                                <w:szCs w:val="22"/>
                              </w:rPr>
                            </w:pPr>
                          </w:p>
                          <w:p w:rsidR="00930C1B" w:rsidRPr="00E4210D" w:rsidRDefault="00930C1B" w:rsidP="00914A1C">
                            <w:pPr>
                              <w:jc w:val="cente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30C1B" w:rsidRPr="00E4210D" w:rsidRDefault="00930C1B"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930C1B" w:rsidRPr="00E4210D" w:rsidRDefault="00930C1B"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rsidR="00930C1B" w:rsidRPr="00E4210D" w:rsidRDefault="00930C1B" w:rsidP="00914A1C">
                      <w:pPr>
                        <w:jc w:val="center"/>
                        <w:rPr>
                          <w:rFonts w:ascii="Tahoma" w:hAnsi="Tahoma" w:cs="Tahoma"/>
                          <w:sz w:val="22"/>
                          <w:szCs w:val="22"/>
                        </w:rPr>
                      </w:pPr>
                      <w:r w:rsidRPr="00E4210D">
                        <w:rPr>
                          <w:rFonts w:ascii="Tahoma" w:hAnsi="Tahoma" w:cs="Tahoma"/>
                          <w:sz w:val="22"/>
                          <w:szCs w:val="22"/>
                        </w:rPr>
                        <w:t>VO.BO.:</w:t>
                      </w:r>
                    </w:p>
                    <w:p w:rsidR="00930C1B" w:rsidRPr="00E4210D" w:rsidRDefault="00930C1B" w:rsidP="00914A1C">
                      <w:pPr>
                        <w:jc w:val="center"/>
                        <w:rPr>
                          <w:rFonts w:ascii="Tahoma" w:hAnsi="Tahoma" w:cs="Tahoma"/>
                          <w:sz w:val="22"/>
                          <w:szCs w:val="22"/>
                        </w:rPr>
                      </w:pPr>
                    </w:p>
                    <w:p w:rsidR="00930C1B" w:rsidRPr="00E4210D" w:rsidRDefault="00930C1B" w:rsidP="00914A1C">
                      <w:pPr>
                        <w:jc w:val="center"/>
                        <w:rPr>
                          <w:rFonts w:ascii="Tahoma" w:hAnsi="Tahoma" w:cs="Tahoma"/>
                          <w:sz w:val="22"/>
                          <w:szCs w:val="22"/>
                        </w:rPr>
                      </w:pPr>
                    </w:p>
                    <w:p w:rsidR="00930C1B" w:rsidRPr="00E4210D" w:rsidRDefault="00930C1B" w:rsidP="00914A1C">
                      <w:pPr>
                        <w:jc w:val="cente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30C1B" w:rsidRPr="00E4210D" w:rsidRDefault="00930C1B"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930C1B" w:rsidRPr="00E4210D" w:rsidRDefault="00930C1B"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6E4C59">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67E94B67" wp14:editId="7BFE8F72">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rsidR="00930C1B" w:rsidRPr="00E4210D" w:rsidRDefault="00930C1B" w:rsidP="00914A1C">
                            <w:pPr>
                              <w:jc w:val="center"/>
                              <w:rPr>
                                <w:rFonts w:ascii="Tahoma" w:hAnsi="Tahoma" w:cs="Tahoma"/>
                                <w:sz w:val="22"/>
                                <w:szCs w:val="22"/>
                              </w:rPr>
                            </w:pPr>
                            <w:r w:rsidRPr="00E4210D">
                              <w:rPr>
                                <w:rFonts w:ascii="Tahoma" w:hAnsi="Tahoma" w:cs="Tahoma"/>
                                <w:sz w:val="22"/>
                                <w:szCs w:val="22"/>
                              </w:rPr>
                              <w:t>ELABORÓ</w:t>
                            </w: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30C1B" w:rsidRPr="00E4210D" w:rsidRDefault="00930C1B" w:rsidP="00914A1C">
                            <w:pPr>
                              <w:jc w:val="center"/>
                              <w:rPr>
                                <w:rFonts w:ascii="Tahoma" w:hAnsi="Tahoma" w:cs="Tahoma"/>
                                <w:b/>
                                <w:sz w:val="22"/>
                                <w:szCs w:val="22"/>
                              </w:rPr>
                            </w:pPr>
                            <w:r w:rsidRPr="00E4210D">
                              <w:rPr>
                                <w:rFonts w:ascii="Tahoma" w:hAnsi="Tahoma" w:cs="Tahoma"/>
                                <w:b/>
                                <w:sz w:val="22"/>
                                <w:szCs w:val="22"/>
                              </w:rPr>
                              <w:t>C.P. MARÍA ISABEL GÓMEZ GUERRERO</w:t>
                            </w:r>
                          </w:p>
                          <w:p w:rsidR="00930C1B" w:rsidRPr="00E4210D" w:rsidRDefault="00930C1B" w:rsidP="00914A1C">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930C1B" w:rsidRPr="00E4210D" w:rsidRDefault="00930C1B" w:rsidP="00914A1C">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930C1B" w:rsidRPr="00E4210D" w:rsidRDefault="00930C1B"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rsidR="00930C1B" w:rsidRPr="00E4210D" w:rsidRDefault="00930C1B" w:rsidP="00914A1C">
                      <w:pPr>
                        <w:jc w:val="center"/>
                        <w:rPr>
                          <w:rFonts w:ascii="Tahoma" w:hAnsi="Tahoma" w:cs="Tahoma"/>
                          <w:sz w:val="22"/>
                          <w:szCs w:val="22"/>
                        </w:rPr>
                      </w:pPr>
                      <w:r w:rsidRPr="00E4210D">
                        <w:rPr>
                          <w:rFonts w:ascii="Tahoma" w:hAnsi="Tahoma" w:cs="Tahoma"/>
                          <w:sz w:val="22"/>
                          <w:szCs w:val="22"/>
                        </w:rPr>
                        <w:t>ELABORÓ</w:t>
                      </w: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30C1B" w:rsidRPr="00E4210D" w:rsidRDefault="00930C1B" w:rsidP="00914A1C">
                      <w:pPr>
                        <w:jc w:val="center"/>
                        <w:rPr>
                          <w:rFonts w:ascii="Tahoma" w:hAnsi="Tahoma" w:cs="Tahoma"/>
                          <w:b/>
                          <w:sz w:val="22"/>
                          <w:szCs w:val="22"/>
                        </w:rPr>
                      </w:pPr>
                      <w:r w:rsidRPr="00E4210D">
                        <w:rPr>
                          <w:rFonts w:ascii="Tahoma" w:hAnsi="Tahoma" w:cs="Tahoma"/>
                          <w:b/>
                          <w:sz w:val="22"/>
                          <w:szCs w:val="22"/>
                        </w:rPr>
                        <w:t>C.P. MARÍA ISABEL GÓMEZ GUERRERO</w:t>
                      </w:r>
                    </w:p>
                    <w:p w:rsidR="00930C1B" w:rsidRPr="00E4210D" w:rsidRDefault="00930C1B" w:rsidP="00914A1C">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930C1B" w:rsidRPr="00E4210D" w:rsidRDefault="00930C1B" w:rsidP="00914A1C">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930C1B" w:rsidRPr="00E4210D" w:rsidRDefault="00930C1B" w:rsidP="00914A1C">
                      <w:pPr>
                        <w:jc w:val="center"/>
                        <w:rPr>
                          <w:rFonts w:ascii="Tahoma" w:hAnsi="Tahoma" w:cs="Tahoma"/>
                          <w:sz w:val="22"/>
                          <w:szCs w:val="22"/>
                        </w:rPr>
                      </w:pPr>
                    </w:p>
                  </w:txbxContent>
                </v:textbox>
              </v:shape>
            </w:pict>
          </mc:Fallback>
        </mc:AlternateConten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   </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                      </w:t>
      </w: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20"/>
          <w:szCs w:val="20"/>
        </w:rPr>
      </w:pPr>
    </w:p>
    <w:p w:rsidR="005C0641" w:rsidRPr="006E4C59" w:rsidRDefault="00432C65" w:rsidP="005C0641">
      <w:pPr>
        <w:jc w:val="both"/>
        <w:rPr>
          <w:rFonts w:ascii="Tahoma" w:hAnsi="Tahoma" w:cs="Tahoma"/>
          <w:sz w:val="20"/>
          <w:szCs w:val="20"/>
        </w:rPr>
      </w:pPr>
      <w:r w:rsidRPr="006E4C59">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6FD2113B" wp14:editId="68EBF832">
                <wp:simplePos x="0" y="0"/>
                <wp:positionH relativeFrom="column">
                  <wp:posOffset>3724275</wp:posOffset>
                </wp:positionH>
                <wp:positionV relativeFrom="paragraph">
                  <wp:posOffset>33198</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rsidR="00930C1B" w:rsidRPr="00E4210D" w:rsidRDefault="00930C1B" w:rsidP="00914A1C">
                            <w:pPr>
                              <w:jc w:val="center"/>
                              <w:rPr>
                                <w:rFonts w:ascii="Tahoma" w:hAnsi="Tahoma" w:cs="Tahoma"/>
                                <w:sz w:val="22"/>
                                <w:szCs w:val="22"/>
                              </w:rPr>
                            </w:pPr>
                            <w:r w:rsidRPr="00E4210D">
                              <w:rPr>
                                <w:rFonts w:ascii="Tahoma" w:hAnsi="Tahoma" w:cs="Tahoma"/>
                                <w:sz w:val="22"/>
                                <w:szCs w:val="22"/>
                              </w:rPr>
                              <w:t>ASESOR TÉCNICO:</w:t>
                            </w:r>
                          </w:p>
                          <w:p w:rsidR="00930C1B" w:rsidRDefault="00930C1B" w:rsidP="00914A1C">
                            <w:pPr>
                              <w:rPr>
                                <w:rFonts w:ascii="Tahoma" w:hAnsi="Tahoma" w:cs="Tahoma"/>
                                <w:sz w:val="22"/>
                                <w:szCs w:val="22"/>
                              </w:rPr>
                            </w:pPr>
                          </w:p>
                          <w:p w:rsidR="00930C1B" w:rsidRDefault="00930C1B" w:rsidP="00914A1C">
                            <w:pPr>
                              <w:rPr>
                                <w:rFonts w:ascii="Tahoma" w:hAnsi="Tahoma" w:cs="Tahoma"/>
                                <w:sz w:val="22"/>
                                <w:szCs w:val="22"/>
                              </w:rPr>
                            </w:pPr>
                          </w:p>
                          <w:p w:rsidR="00930C1B"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930C1B" w:rsidRDefault="00930C1B" w:rsidP="00914A1C">
                            <w:pPr>
                              <w:jc w:val="center"/>
                              <w:rPr>
                                <w:rFonts w:ascii="Tahoma" w:hAnsi="Tahoma" w:cs="Tahoma"/>
                                <w:b/>
                                <w:sz w:val="22"/>
                                <w:szCs w:val="22"/>
                              </w:rPr>
                            </w:pPr>
                            <w:r>
                              <w:rPr>
                                <w:rFonts w:ascii="Tahoma" w:hAnsi="Tahoma" w:cs="Tahoma"/>
                                <w:b/>
                                <w:sz w:val="22"/>
                                <w:szCs w:val="22"/>
                              </w:rPr>
                              <w:t>ARQ. SAÚL ROGELIO GARCÍA MÓNTELON</w:t>
                            </w:r>
                          </w:p>
                          <w:p w:rsidR="00930C1B" w:rsidRPr="009A1409" w:rsidRDefault="00930C1B" w:rsidP="00914A1C">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930C1B" w:rsidRPr="00E4210D" w:rsidRDefault="00930C1B"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3.25pt;margin-top:2.6pt;width:221pt;height:17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" filled="f" stroked="f">
                <v:textbox>
                  <w:txbxContent>
                    <w:p w:rsidR="00930C1B" w:rsidRPr="00E4210D" w:rsidRDefault="00930C1B" w:rsidP="00914A1C">
                      <w:pPr>
                        <w:jc w:val="center"/>
                        <w:rPr>
                          <w:rFonts w:ascii="Tahoma" w:hAnsi="Tahoma" w:cs="Tahoma"/>
                          <w:sz w:val="22"/>
                          <w:szCs w:val="22"/>
                        </w:rPr>
                      </w:pPr>
                      <w:r w:rsidRPr="00E4210D">
                        <w:rPr>
                          <w:rFonts w:ascii="Tahoma" w:hAnsi="Tahoma" w:cs="Tahoma"/>
                          <w:sz w:val="22"/>
                          <w:szCs w:val="22"/>
                        </w:rPr>
                        <w:t>ASESOR TÉCNICO:</w:t>
                      </w:r>
                    </w:p>
                    <w:p w:rsidR="00930C1B" w:rsidRDefault="00930C1B" w:rsidP="00914A1C">
                      <w:pPr>
                        <w:rPr>
                          <w:rFonts w:ascii="Tahoma" w:hAnsi="Tahoma" w:cs="Tahoma"/>
                          <w:sz w:val="22"/>
                          <w:szCs w:val="22"/>
                        </w:rPr>
                      </w:pPr>
                    </w:p>
                    <w:p w:rsidR="00930C1B" w:rsidRDefault="00930C1B" w:rsidP="00914A1C">
                      <w:pPr>
                        <w:rPr>
                          <w:rFonts w:ascii="Tahoma" w:hAnsi="Tahoma" w:cs="Tahoma"/>
                          <w:sz w:val="22"/>
                          <w:szCs w:val="22"/>
                        </w:rPr>
                      </w:pPr>
                    </w:p>
                    <w:p w:rsidR="00930C1B"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930C1B" w:rsidRDefault="00930C1B" w:rsidP="00914A1C">
                      <w:pPr>
                        <w:jc w:val="center"/>
                        <w:rPr>
                          <w:rFonts w:ascii="Tahoma" w:hAnsi="Tahoma" w:cs="Tahoma"/>
                          <w:b/>
                          <w:sz w:val="22"/>
                          <w:szCs w:val="22"/>
                        </w:rPr>
                      </w:pPr>
                      <w:r>
                        <w:rPr>
                          <w:rFonts w:ascii="Tahoma" w:hAnsi="Tahoma" w:cs="Tahoma"/>
                          <w:b/>
                          <w:sz w:val="22"/>
                          <w:szCs w:val="22"/>
                        </w:rPr>
                        <w:t>ARQ. SAÚL ROGELIO GARCÍA MÓNTELON</w:t>
                      </w:r>
                    </w:p>
                    <w:p w:rsidR="00930C1B" w:rsidRPr="009A1409" w:rsidRDefault="00930C1B" w:rsidP="00914A1C">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930C1B" w:rsidRPr="00E4210D" w:rsidRDefault="00930C1B" w:rsidP="00914A1C">
                      <w:pPr>
                        <w:jc w:val="center"/>
                        <w:rPr>
                          <w:rFonts w:ascii="Tahoma" w:hAnsi="Tahoma" w:cs="Tahoma"/>
                          <w:sz w:val="22"/>
                          <w:szCs w:val="22"/>
                        </w:rPr>
                      </w:pPr>
                    </w:p>
                  </w:txbxContent>
                </v:textbox>
              </v:shape>
            </w:pict>
          </mc:Fallback>
        </mc:AlternateContent>
      </w:r>
      <w:r w:rsidRPr="006E4C59">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3F9D886E" wp14:editId="1987BDE1">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rsidR="00930C1B" w:rsidRDefault="00930C1B" w:rsidP="000C58FB">
                            <w:pPr>
                              <w:jc w:val="center"/>
                              <w:rPr>
                                <w:rFonts w:ascii="Tahoma" w:hAnsi="Tahoma" w:cs="Tahoma"/>
                                <w:sz w:val="22"/>
                                <w:szCs w:val="22"/>
                              </w:rPr>
                            </w:pPr>
                            <w:r w:rsidRPr="00E4210D">
                              <w:rPr>
                                <w:rFonts w:ascii="Tahoma" w:hAnsi="Tahoma" w:cs="Tahoma"/>
                                <w:sz w:val="22"/>
                                <w:szCs w:val="22"/>
                              </w:rPr>
                              <w:t>REVISÓ FUNDAMENTACIÓN:</w:t>
                            </w:r>
                          </w:p>
                          <w:p w:rsidR="00930C1B"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30C1B" w:rsidRPr="00E4210D" w:rsidRDefault="00930C1B" w:rsidP="00914A1C">
                            <w:pPr>
                              <w:jc w:val="center"/>
                              <w:rPr>
                                <w:rFonts w:ascii="Tahoma" w:hAnsi="Tahoma" w:cs="Tahoma"/>
                                <w:b/>
                                <w:sz w:val="22"/>
                                <w:szCs w:val="22"/>
                              </w:rPr>
                            </w:pPr>
                            <w:r w:rsidRPr="00E4210D">
                              <w:rPr>
                                <w:rFonts w:ascii="Tahoma" w:hAnsi="Tahoma" w:cs="Tahoma"/>
                                <w:b/>
                                <w:sz w:val="22"/>
                                <w:szCs w:val="22"/>
                              </w:rPr>
                              <w:t>LIC. RAFAEL CONTRERAS OCHOA</w:t>
                            </w:r>
                          </w:p>
                          <w:p w:rsidR="00930C1B" w:rsidRPr="00E4210D" w:rsidRDefault="00930C1B"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9.45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rsidR="00930C1B" w:rsidRDefault="00930C1B" w:rsidP="000C58FB">
                      <w:pPr>
                        <w:jc w:val="center"/>
                        <w:rPr>
                          <w:rFonts w:ascii="Tahoma" w:hAnsi="Tahoma" w:cs="Tahoma"/>
                          <w:sz w:val="22"/>
                          <w:szCs w:val="22"/>
                        </w:rPr>
                      </w:pPr>
                      <w:r w:rsidRPr="00E4210D">
                        <w:rPr>
                          <w:rFonts w:ascii="Tahoma" w:hAnsi="Tahoma" w:cs="Tahoma"/>
                          <w:sz w:val="22"/>
                          <w:szCs w:val="22"/>
                        </w:rPr>
                        <w:t>REVISÓ FUNDAMENTACIÓN:</w:t>
                      </w:r>
                    </w:p>
                    <w:p w:rsidR="00930C1B"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p>
                    <w:p w:rsidR="00930C1B" w:rsidRPr="00E4210D" w:rsidRDefault="00930C1B"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30C1B" w:rsidRPr="00E4210D" w:rsidRDefault="00930C1B" w:rsidP="00914A1C">
                      <w:pPr>
                        <w:jc w:val="center"/>
                        <w:rPr>
                          <w:rFonts w:ascii="Tahoma" w:hAnsi="Tahoma" w:cs="Tahoma"/>
                          <w:b/>
                          <w:sz w:val="22"/>
                          <w:szCs w:val="22"/>
                        </w:rPr>
                      </w:pPr>
                      <w:r w:rsidRPr="00E4210D">
                        <w:rPr>
                          <w:rFonts w:ascii="Tahoma" w:hAnsi="Tahoma" w:cs="Tahoma"/>
                          <w:b/>
                          <w:sz w:val="22"/>
                          <w:szCs w:val="22"/>
                        </w:rPr>
                        <w:t>LIC. RAFAEL CONTRERAS OCHOA</w:t>
                      </w:r>
                    </w:p>
                    <w:p w:rsidR="00930C1B" w:rsidRPr="00E4210D" w:rsidRDefault="00930C1B"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5C0641" w:rsidRPr="006E4C59" w:rsidRDefault="005C0641" w:rsidP="005C0641">
      <w:pPr>
        <w:jc w:val="both"/>
        <w:rPr>
          <w:rFonts w:ascii="Tahoma" w:hAnsi="Tahoma" w:cs="Tahoma"/>
          <w:sz w:val="20"/>
          <w:szCs w:val="20"/>
        </w:rPr>
      </w:pPr>
    </w:p>
    <w:p w:rsidR="005C0641" w:rsidRPr="006E4C59" w:rsidRDefault="005C0641" w:rsidP="005C0641">
      <w:pPr>
        <w:jc w:val="both"/>
        <w:rPr>
          <w:rFonts w:ascii="Tahoma" w:hAnsi="Tahoma" w:cs="Tahoma"/>
          <w:sz w:val="20"/>
          <w:szCs w:val="20"/>
        </w:rPr>
      </w:pPr>
    </w:p>
    <w:p w:rsidR="005C0641" w:rsidRPr="006E4C59" w:rsidRDefault="005C0641" w:rsidP="005C0641">
      <w:pPr>
        <w:jc w:val="both"/>
        <w:rPr>
          <w:rFonts w:ascii="Tahoma" w:hAnsi="Tahoma" w:cs="Tahoma"/>
          <w:sz w:val="20"/>
          <w:szCs w:val="20"/>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r w:rsidRPr="006E4C59">
        <w:rPr>
          <w:rFonts w:ascii="Tahoma" w:hAnsi="Tahoma" w:cs="Tahoma"/>
          <w:sz w:val="18"/>
          <w:szCs w:val="18"/>
        </w:rPr>
        <w:t xml:space="preserve"> </w:t>
      </w: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914A1C" w:rsidRPr="006E4C59" w:rsidRDefault="00914A1C" w:rsidP="00213CA3">
      <w:pPr>
        <w:rPr>
          <w:rFonts w:ascii="Tahoma" w:hAnsi="Tahoma" w:cs="Tahoma"/>
          <w:b/>
        </w:rPr>
      </w:pPr>
    </w:p>
    <w:p w:rsidR="005C0641" w:rsidRPr="006E4C59" w:rsidRDefault="005C0641" w:rsidP="005C0641">
      <w:pPr>
        <w:jc w:val="center"/>
        <w:rPr>
          <w:rFonts w:ascii="Tahoma" w:hAnsi="Tahoma" w:cs="Tahoma"/>
          <w:sz w:val="22"/>
          <w:szCs w:val="22"/>
        </w:rPr>
      </w:pPr>
      <w:r w:rsidRPr="006E4C59">
        <w:rPr>
          <w:rFonts w:ascii="Tahoma" w:hAnsi="Tahoma" w:cs="Tahoma"/>
          <w:b/>
        </w:rPr>
        <w:t>ANEXO TECNICO 1</w:t>
      </w:r>
    </w:p>
    <w:p w:rsidR="005C0641" w:rsidRPr="006E4C59" w:rsidRDefault="005C0641" w:rsidP="005C0641">
      <w:pPr>
        <w:jc w:val="center"/>
        <w:rPr>
          <w:rFonts w:ascii="Tahoma" w:hAnsi="Tahoma" w:cs="Tahoma"/>
        </w:rPr>
      </w:pPr>
      <w:r w:rsidRPr="006E4C59">
        <w:rPr>
          <w:rFonts w:ascii="Tahoma" w:hAnsi="Tahoma" w:cs="Tahoma"/>
          <w:b/>
        </w:rPr>
        <w:t>PROPUESTA TÉCNICA</w:t>
      </w:r>
    </w:p>
    <w:p w:rsidR="005C0641" w:rsidRPr="006E4C59" w:rsidRDefault="005C0641" w:rsidP="005C0641">
      <w:pPr>
        <w:jc w:val="both"/>
        <w:rPr>
          <w:rFonts w:ascii="Tahoma" w:hAnsi="Tahoma" w:cs="Tahoma"/>
        </w:rPr>
      </w:pPr>
    </w:p>
    <w:p w:rsidR="001F3C98" w:rsidRPr="006E4C59" w:rsidRDefault="00D3773C" w:rsidP="001F3C98">
      <w:pPr>
        <w:jc w:val="center"/>
        <w:rPr>
          <w:rFonts w:ascii="Tahoma" w:hAnsi="Tahoma" w:cs="Tahoma"/>
          <w:b/>
          <w:bCs/>
        </w:rPr>
      </w:pPr>
      <w:r w:rsidRPr="006E4C59">
        <w:rPr>
          <w:rFonts w:ascii="Tahoma" w:hAnsi="Tahoma" w:cs="Tahoma"/>
          <w:b/>
          <w:bCs/>
        </w:rPr>
        <w:t>INVITACIÓN RESTRINGIDA IRE/DIF09/2025, DENOMINADA “</w:t>
      </w:r>
      <w:r w:rsidR="006E4C59" w:rsidRPr="006E4C59">
        <w:rPr>
          <w:rFonts w:ascii="Tahoma" w:hAnsi="Tahoma" w:cs="Tahoma"/>
          <w:b/>
          <w:bCs/>
        </w:rPr>
        <w:t>SUMINISTRO Y COLOCACIÓN DE LONA, MANTENIMIENTO Y/O REPARACIÓN DE DIVERSAS ÁREAS EN EDIFICIOS DE CADIS, SUBPROGRAMA DE ATENCIÓN A PRIMERA INFANCIA, DEL PROGRAMA PAGUP</w:t>
      </w:r>
    </w:p>
    <w:p w:rsidR="006E4C59" w:rsidRPr="006E4C59" w:rsidRDefault="006E4C59" w:rsidP="001F3C98">
      <w:pPr>
        <w:jc w:val="center"/>
        <w:rPr>
          <w:rFonts w:ascii="Tahoma" w:hAnsi="Tahoma" w:cs="Tahoma"/>
          <w:sz w:val="22"/>
          <w:szCs w:val="22"/>
        </w:rPr>
      </w:pPr>
    </w:p>
    <w:p w:rsidR="00110129" w:rsidRPr="006E4C59" w:rsidRDefault="001F3C98" w:rsidP="001F3C98">
      <w:pPr>
        <w:jc w:val="center"/>
        <w:rPr>
          <w:rFonts w:ascii="Tahoma" w:hAnsi="Tahoma" w:cs="Tahoma"/>
          <w:b/>
          <w:sz w:val="22"/>
          <w:szCs w:val="22"/>
        </w:rPr>
      </w:pPr>
      <w:r w:rsidRPr="006E4C59">
        <w:rPr>
          <w:rFonts w:ascii="Tahoma" w:hAnsi="Tahoma" w:cs="Tahoma"/>
          <w:b/>
          <w:sz w:val="22"/>
          <w:szCs w:val="22"/>
        </w:rPr>
        <w:t>PAQUETE N°</w:t>
      </w:r>
      <w:r w:rsidR="008A694E" w:rsidRPr="006E4C59">
        <w:rPr>
          <w:rFonts w:ascii="Tahoma" w:hAnsi="Tahoma" w:cs="Tahoma"/>
          <w:b/>
          <w:sz w:val="22"/>
          <w:szCs w:val="22"/>
        </w:rPr>
        <w:t>1</w:t>
      </w:r>
      <w:r w:rsidRPr="006E4C59">
        <w:rPr>
          <w:rFonts w:ascii="Tahoma" w:hAnsi="Tahoma" w:cs="Tahoma"/>
          <w:b/>
          <w:sz w:val="22"/>
          <w:szCs w:val="22"/>
        </w:rPr>
        <w:t xml:space="preserve"> SUMINISTRO Y COLOCACIÓN DE LONA Y FIRME </w:t>
      </w:r>
    </w:p>
    <w:p w:rsidR="002478CC" w:rsidRPr="006E4C59" w:rsidRDefault="002478CC" w:rsidP="001F3C98">
      <w:pPr>
        <w:jc w:val="center"/>
        <w:rPr>
          <w:rFonts w:ascii="Tahoma" w:hAnsi="Tahoma" w:cs="Tahoma"/>
          <w:b/>
          <w:sz w:val="22"/>
          <w:szCs w:val="22"/>
        </w:rPr>
      </w:pPr>
    </w:p>
    <w:tbl>
      <w:tblPr>
        <w:tblW w:w="9987" w:type="dxa"/>
        <w:jc w:val="center"/>
        <w:tblInd w:w="55" w:type="dxa"/>
        <w:tblCellMar>
          <w:left w:w="70" w:type="dxa"/>
          <w:right w:w="70" w:type="dxa"/>
        </w:tblCellMar>
        <w:tblLook w:val="04A0" w:firstRow="1" w:lastRow="0" w:firstColumn="1" w:lastColumn="0" w:noHBand="0" w:noVBand="1"/>
      </w:tblPr>
      <w:tblGrid>
        <w:gridCol w:w="1141"/>
        <w:gridCol w:w="4003"/>
        <w:gridCol w:w="2618"/>
        <w:gridCol w:w="2225"/>
      </w:tblGrid>
      <w:tr w:rsidR="002478CC" w:rsidRPr="002478CC" w:rsidTr="002478CC">
        <w:trPr>
          <w:trHeight w:val="308"/>
          <w:jc w:val="center"/>
        </w:trPr>
        <w:tc>
          <w:tcPr>
            <w:tcW w:w="1141"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2478CC" w:rsidRPr="002478CC" w:rsidRDefault="002478CC" w:rsidP="002478CC">
            <w:pPr>
              <w:jc w:val="center"/>
              <w:rPr>
                <w:rFonts w:ascii="Tahoma" w:eastAsia="Times New Roman" w:hAnsi="Tahoma" w:cs="Tahoma"/>
                <w:b/>
                <w:bCs/>
                <w:color w:val="000000"/>
                <w:sz w:val="20"/>
                <w:szCs w:val="20"/>
                <w:lang w:eastAsia="es-MX"/>
              </w:rPr>
            </w:pPr>
            <w:r w:rsidRPr="002478CC">
              <w:rPr>
                <w:rFonts w:ascii="Tahoma" w:eastAsia="Times New Roman" w:hAnsi="Tahoma" w:cs="Tahoma"/>
                <w:b/>
                <w:bCs/>
                <w:color w:val="000000"/>
                <w:sz w:val="20"/>
                <w:szCs w:val="20"/>
                <w:lang w:eastAsia="es-MX"/>
              </w:rPr>
              <w:t>Partida</w:t>
            </w:r>
          </w:p>
        </w:tc>
        <w:tc>
          <w:tcPr>
            <w:tcW w:w="400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478CC" w:rsidRPr="002478CC" w:rsidRDefault="002478CC" w:rsidP="002478CC">
            <w:pPr>
              <w:jc w:val="center"/>
              <w:rPr>
                <w:rFonts w:ascii="Tahoma" w:eastAsia="Times New Roman" w:hAnsi="Tahoma" w:cs="Tahoma"/>
                <w:b/>
                <w:bCs/>
                <w:color w:val="000000"/>
                <w:sz w:val="20"/>
                <w:szCs w:val="20"/>
                <w:lang w:eastAsia="es-MX"/>
              </w:rPr>
            </w:pPr>
            <w:r w:rsidRPr="002478CC">
              <w:rPr>
                <w:rFonts w:ascii="Tahoma" w:eastAsia="Times New Roman" w:hAnsi="Tahoma" w:cs="Tahoma"/>
                <w:b/>
                <w:bCs/>
                <w:color w:val="000000"/>
                <w:sz w:val="20"/>
                <w:szCs w:val="20"/>
                <w:lang w:eastAsia="es-MX"/>
              </w:rPr>
              <w:t>Descripción Del  Producto O Servicio.</w:t>
            </w:r>
          </w:p>
        </w:tc>
        <w:tc>
          <w:tcPr>
            <w:tcW w:w="261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478CC" w:rsidRPr="002478CC" w:rsidRDefault="002478CC" w:rsidP="002478CC">
            <w:pPr>
              <w:jc w:val="center"/>
              <w:rPr>
                <w:rFonts w:ascii="Tahoma" w:eastAsia="Times New Roman" w:hAnsi="Tahoma" w:cs="Tahoma"/>
                <w:b/>
                <w:bCs/>
                <w:color w:val="000000"/>
                <w:sz w:val="20"/>
                <w:szCs w:val="20"/>
                <w:lang w:eastAsia="es-MX"/>
              </w:rPr>
            </w:pPr>
            <w:r w:rsidRPr="002478CC">
              <w:rPr>
                <w:rFonts w:ascii="Tahoma" w:eastAsia="Times New Roman" w:hAnsi="Tahoma" w:cs="Tahoma"/>
                <w:b/>
                <w:bCs/>
                <w:color w:val="000000"/>
                <w:sz w:val="20"/>
                <w:szCs w:val="20"/>
                <w:lang w:eastAsia="es-MX"/>
              </w:rPr>
              <w:t>Ubicación</w:t>
            </w:r>
          </w:p>
        </w:tc>
        <w:tc>
          <w:tcPr>
            <w:tcW w:w="222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478CC" w:rsidRPr="002478CC" w:rsidRDefault="002478CC" w:rsidP="002478CC">
            <w:pPr>
              <w:jc w:val="center"/>
              <w:rPr>
                <w:rFonts w:ascii="Tahoma" w:eastAsia="Times New Roman" w:hAnsi="Tahoma" w:cs="Tahoma"/>
                <w:b/>
                <w:bCs/>
                <w:color w:val="000000"/>
                <w:sz w:val="20"/>
                <w:szCs w:val="20"/>
                <w:lang w:eastAsia="es-MX"/>
              </w:rPr>
            </w:pPr>
            <w:r w:rsidRPr="002478CC">
              <w:rPr>
                <w:rFonts w:ascii="Tahoma" w:eastAsia="Times New Roman" w:hAnsi="Tahoma" w:cs="Tahoma"/>
                <w:b/>
                <w:bCs/>
                <w:color w:val="000000"/>
                <w:sz w:val="20"/>
                <w:szCs w:val="20"/>
                <w:lang w:eastAsia="es-MX"/>
              </w:rPr>
              <w:t>Cantidad</w:t>
            </w:r>
          </w:p>
        </w:tc>
      </w:tr>
      <w:tr w:rsidR="002478CC" w:rsidRPr="002478CC" w:rsidTr="002478CC">
        <w:trPr>
          <w:trHeight w:val="324"/>
          <w:jc w:val="center"/>
        </w:trPr>
        <w:tc>
          <w:tcPr>
            <w:tcW w:w="1141" w:type="dxa"/>
            <w:vMerge/>
            <w:tcBorders>
              <w:top w:val="single" w:sz="8" w:space="0" w:color="auto"/>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b/>
                <w:bCs/>
                <w:color w:val="000000"/>
                <w:sz w:val="20"/>
                <w:szCs w:val="20"/>
                <w:lang w:eastAsia="es-MX"/>
              </w:rPr>
            </w:pPr>
          </w:p>
        </w:tc>
        <w:tc>
          <w:tcPr>
            <w:tcW w:w="4003" w:type="dxa"/>
            <w:vMerge/>
            <w:tcBorders>
              <w:top w:val="single" w:sz="8" w:space="0" w:color="auto"/>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b/>
                <w:bCs/>
                <w:color w:val="000000"/>
                <w:sz w:val="20"/>
                <w:szCs w:val="20"/>
                <w:lang w:eastAsia="es-MX"/>
              </w:rPr>
            </w:pPr>
          </w:p>
        </w:tc>
        <w:tc>
          <w:tcPr>
            <w:tcW w:w="2618" w:type="dxa"/>
            <w:vMerge/>
            <w:tcBorders>
              <w:top w:val="single" w:sz="8" w:space="0" w:color="auto"/>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b/>
                <w:bCs/>
                <w:color w:val="000000"/>
                <w:sz w:val="20"/>
                <w:szCs w:val="20"/>
                <w:lang w:eastAsia="es-MX"/>
              </w:rPr>
            </w:pPr>
          </w:p>
        </w:tc>
        <w:tc>
          <w:tcPr>
            <w:tcW w:w="2225" w:type="dxa"/>
            <w:vMerge/>
            <w:tcBorders>
              <w:top w:val="single" w:sz="8" w:space="0" w:color="auto"/>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b/>
                <w:bCs/>
                <w:color w:val="000000"/>
                <w:sz w:val="20"/>
                <w:szCs w:val="20"/>
                <w:lang w:eastAsia="es-MX"/>
              </w:rPr>
            </w:pPr>
          </w:p>
        </w:tc>
      </w:tr>
      <w:tr w:rsidR="00930C1B" w:rsidRPr="002478CC" w:rsidTr="002478CC">
        <w:trPr>
          <w:trHeight w:val="308"/>
          <w:jc w:val="center"/>
        </w:trPr>
        <w:tc>
          <w:tcPr>
            <w:tcW w:w="1141" w:type="dxa"/>
            <w:vMerge w:val="restart"/>
            <w:tcBorders>
              <w:top w:val="nil"/>
              <w:left w:val="single" w:sz="8" w:space="0" w:color="auto"/>
              <w:bottom w:val="nil"/>
              <w:right w:val="single" w:sz="8" w:space="0" w:color="auto"/>
            </w:tcBorders>
            <w:shd w:val="clear" w:color="auto" w:fill="auto"/>
            <w:vAlign w:val="center"/>
            <w:hideMark/>
          </w:tcPr>
          <w:p w:rsidR="00930C1B" w:rsidRPr="002478CC" w:rsidRDefault="00930C1B" w:rsidP="002478CC">
            <w:pPr>
              <w:jc w:val="center"/>
              <w:rPr>
                <w:rFonts w:ascii="Tahoma" w:eastAsia="Times New Roman" w:hAnsi="Tahoma" w:cs="Tahoma"/>
                <w:color w:val="000000"/>
                <w:sz w:val="20"/>
                <w:szCs w:val="20"/>
                <w:lang w:eastAsia="es-MX"/>
              </w:rPr>
            </w:pPr>
            <w:r w:rsidRPr="002478CC">
              <w:rPr>
                <w:rFonts w:ascii="Tahoma" w:eastAsia="Times New Roman" w:hAnsi="Tahoma" w:cs="Tahoma"/>
                <w:color w:val="000000"/>
                <w:sz w:val="20"/>
                <w:szCs w:val="20"/>
                <w:lang w:eastAsia="es-MX"/>
              </w:rPr>
              <w:t>1</w:t>
            </w:r>
          </w:p>
        </w:tc>
        <w:tc>
          <w:tcPr>
            <w:tcW w:w="4003" w:type="dxa"/>
            <w:tcBorders>
              <w:top w:val="nil"/>
              <w:left w:val="nil"/>
              <w:bottom w:val="nil"/>
              <w:right w:val="single" w:sz="8" w:space="0" w:color="auto"/>
            </w:tcBorders>
            <w:shd w:val="clear" w:color="auto" w:fill="auto"/>
            <w:vAlign w:val="center"/>
            <w:hideMark/>
          </w:tcPr>
          <w:p w:rsidR="00930C1B" w:rsidRPr="006E023E" w:rsidRDefault="00930C1B" w:rsidP="00930C1B">
            <w:pPr>
              <w:jc w:val="both"/>
              <w:rPr>
                <w:rFonts w:ascii="Tahoma" w:eastAsia="Times New Roman" w:hAnsi="Tahoma" w:cs="Tahoma"/>
                <w:b/>
                <w:bCs/>
                <w:color w:val="000000"/>
                <w:sz w:val="20"/>
                <w:szCs w:val="20"/>
                <w:lang w:eastAsia="es-MX"/>
              </w:rPr>
            </w:pPr>
            <w:r w:rsidRPr="006E023E">
              <w:rPr>
                <w:rFonts w:ascii="Tahoma" w:eastAsia="Times New Roman" w:hAnsi="Tahoma" w:cs="Tahoma"/>
                <w:b/>
                <w:bCs/>
                <w:color w:val="000000"/>
                <w:sz w:val="20"/>
                <w:szCs w:val="20"/>
                <w:lang w:eastAsia="es-MX"/>
              </w:rPr>
              <w:t xml:space="preserve">Lona </w:t>
            </w:r>
            <w:proofErr w:type="spellStart"/>
            <w:r w:rsidRPr="006E023E">
              <w:rPr>
                <w:rFonts w:ascii="Tahoma" w:eastAsia="Times New Roman" w:hAnsi="Tahoma" w:cs="Tahoma"/>
                <w:b/>
                <w:bCs/>
                <w:color w:val="000000"/>
                <w:sz w:val="20"/>
                <w:szCs w:val="20"/>
                <w:lang w:eastAsia="es-MX"/>
              </w:rPr>
              <w:t>Blockou</w:t>
            </w:r>
            <w:r>
              <w:rPr>
                <w:rFonts w:ascii="Tahoma" w:eastAsia="Times New Roman" w:hAnsi="Tahoma" w:cs="Tahoma"/>
                <w:b/>
                <w:bCs/>
                <w:color w:val="000000"/>
                <w:sz w:val="20"/>
                <w:szCs w:val="20"/>
                <w:lang w:eastAsia="es-MX"/>
              </w:rPr>
              <w:t>t</w:t>
            </w:r>
            <w:proofErr w:type="spellEnd"/>
            <w:r>
              <w:rPr>
                <w:rFonts w:ascii="Tahoma" w:eastAsia="Times New Roman" w:hAnsi="Tahoma" w:cs="Tahoma"/>
                <w:b/>
                <w:bCs/>
                <w:color w:val="000000"/>
                <w:sz w:val="20"/>
                <w:szCs w:val="20"/>
                <w:lang w:eastAsia="es-MX"/>
              </w:rPr>
              <w:t xml:space="preserve"> de 26.04 x 8.30 </w:t>
            </w:r>
            <w:proofErr w:type="spellStart"/>
            <w:r>
              <w:rPr>
                <w:rFonts w:ascii="Tahoma" w:eastAsia="Times New Roman" w:hAnsi="Tahoma" w:cs="Tahoma"/>
                <w:b/>
                <w:bCs/>
                <w:color w:val="000000"/>
                <w:sz w:val="20"/>
                <w:szCs w:val="20"/>
                <w:lang w:eastAsia="es-MX"/>
              </w:rPr>
              <w:t>mts</w:t>
            </w:r>
            <w:proofErr w:type="spellEnd"/>
            <w:r>
              <w:rPr>
                <w:rFonts w:ascii="Tahoma" w:eastAsia="Times New Roman" w:hAnsi="Tahoma" w:cs="Tahoma"/>
                <w:b/>
                <w:bCs/>
                <w:color w:val="000000"/>
                <w:sz w:val="20"/>
                <w:szCs w:val="20"/>
                <w:lang w:eastAsia="es-MX"/>
              </w:rPr>
              <w:t>.</w:t>
            </w:r>
          </w:p>
        </w:tc>
        <w:tc>
          <w:tcPr>
            <w:tcW w:w="2618" w:type="dxa"/>
            <w:vMerge w:val="restart"/>
            <w:tcBorders>
              <w:top w:val="nil"/>
              <w:left w:val="single" w:sz="8" w:space="0" w:color="auto"/>
              <w:bottom w:val="single" w:sz="8" w:space="0" w:color="000000"/>
              <w:right w:val="single" w:sz="8" w:space="0" w:color="auto"/>
            </w:tcBorders>
            <w:shd w:val="clear" w:color="auto" w:fill="auto"/>
            <w:vAlign w:val="center"/>
            <w:hideMark/>
          </w:tcPr>
          <w:p w:rsidR="00930C1B" w:rsidRPr="002478CC" w:rsidRDefault="00930C1B" w:rsidP="002478CC">
            <w:pPr>
              <w:jc w:val="center"/>
              <w:rPr>
                <w:rFonts w:ascii="Tahoma" w:eastAsia="Times New Roman" w:hAnsi="Tahoma" w:cs="Tahoma"/>
                <w:color w:val="000000"/>
                <w:sz w:val="20"/>
                <w:szCs w:val="20"/>
                <w:lang w:eastAsia="es-MX"/>
              </w:rPr>
            </w:pPr>
            <w:r w:rsidRPr="002478CC">
              <w:rPr>
                <w:rFonts w:ascii="Tahoma" w:eastAsia="Times New Roman" w:hAnsi="Tahoma" w:cs="Tahoma"/>
                <w:color w:val="000000"/>
                <w:sz w:val="20"/>
                <w:szCs w:val="20"/>
                <w:lang w:eastAsia="es-MX"/>
              </w:rPr>
              <w:t xml:space="preserve">Estancia Infantil de </w:t>
            </w:r>
            <w:proofErr w:type="spellStart"/>
            <w:r w:rsidRPr="002478CC">
              <w:rPr>
                <w:rFonts w:ascii="Tahoma" w:eastAsia="Times New Roman" w:hAnsi="Tahoma" w:cs="Tahoma"/>
                <w:color w:val="000000"/>
                <w:sz w:val="20"/>
                <w:szCs w:val="20"/>
                <w:lang w:eastAsia="es-MX"/>
              </w:rPr>
              <w:t>Suchitlan</w:t>
            </w:r>
            <w:proofErr w:type="spellEnd"/>
            <w:r w:rsidRPr="002478CC">
              <w:rPr>
                <w:rFonts w:ascii="Tahoma" w:eastAsia="Times New Roman" w:hAnsi="Tahoma" w:cs="Tahoma"/>
                <w:color w:val="000000"/>
                <w:sz w:val="20"/>
                <w:szCs w:val="20"/>
                <w:lang w:eastAsia="es-MX"/>
              </w:rPr>
              <w:t xml:space="preserve"> ubicada en Cedros s/n, </w:t>
            </w:r>
            <w:proofErr w:type="spellStart"/>
            <w:r w:rsidRPr="002478CC">
              <w:rPr>
                <w:rFonts w:ascii="Tahoma" w:eastAsia="Times New Roman" w:hAnsi="Tahoma" w:cs="Tahoma"/>
                <w:color w:val="000000"/>
                <w:sz w:val="20"/>
                <w:szCs w:val="20"/>
                <w:lang w:eastAsia="es-MX"/>
              </w:rPr>
              <w:t>Suchitlan</w:t>
            </w:r>
            <w:proofErr w:type="spellEnd"/>
            <w:r w:rsidRPr="002478CC">
              <w:rPr>
                <w:rFonts w:ascii="Tahoma" w:eastAsia="Times New Roman" w:hAnsi="Tahoma" w:cs="Tahoma"/>
                <w:color w:val="000000"/>
                <w:sz w:val="20"/>
                <w:szCs w:val="20"/>
                <w:lang w:eastAsia="es-MX"/>
              </w:rPr>
              <w:t>, Cómala.</w:t>
            </w:r>
          </w:p>
        </w:tc>
        <w:tc>
          <w:tcPr>
            <w:tcW w:w="2225" w:type="dxa"/>
            <w:vMerge w:val="restart"/>
            <w:tcBorders>
              <w:top w:val="nil"/>
              <w:left w:val="single" w:sz="8" w:space="0" w:color="auto"/>
              <w:bottom w:val="single" w:sz="8" w:space="0" w:color="000000"/>
              <w:right w:val="single" w:sz="8" w:space="0" w:color="auto"/>
            </w:tcBorders>
            <w:shd w:val="clear" w:color="auto" w:fill="auto"/>
            <w:vAlign w:val="center"/>
            <w:hideMark/>
          </w:tcPr>
          <w:p w:rsidR="00930C1B" w:rsidRPr="002478CC" w:rsidRDefault="00930C1B" w:rsidP="002478CC">
            <w:pPr>
              <w:jc w:val="center"/>
              <w:rPr>
                <w:rFonts w:ascii="Tahoma" w:eastAsia="Times New Roman" w:hAnsi="Tahoma" w:cs="Tahoma"/>
                <w:color w:val="000000"/>
                <w:sz w:val="20"/>
                <w:szCs w:val="20"/>
                <w:lang w:eastAsia="es-MX"/>
              </w:rPr>
            </w:pPr>
            <w:r w:rsidRPr="002478CC">
              <w:rPr>
                <w:rFonts w:ascii="Tahoma" w:eastAsia="Times New Roman" w:hAnsi="Tahoma" w:cs="Tahoma"/>
                <w:color w:val="000000"/>
                <w:sz w:val="20"/>
                <w:szCs w:val="20"/>
                <w:lang w:eastAsia="es-MX"/>
              </w:rPr>
              <w:t>1</w:t>
            </w:r>
          </w:p>
        </w:tc>
      </w:tr>
      <w:tr w:rsidR="00930C1B" w:rsidRPr="002478CC" w:rsidTr="002478CC">
        <w:trPr>
          <w:trHeight w:val="1850"/>
          <w:jc w:val="center"/>
        </w:trPr>
        <w:tc>
          <w:tcPr>
            <w:tcW w:w="1141" w:type="dxa"/>
            <w:vMerge/>
            <w:tcBorders>
              <w:top w:val="nil"/>
              <w:left w:val="single" w:sz="8" w:space="0" w:color="auto"/>
              <w:bottom w:val="nil"/>
              <w:right w:val="single" w:sz="8" w:space="0" w:color="auto"/>
            </w:tcBorders>
            <w:vAlign w:val="center"/>
            <w:hideMark/>
          </w:tcPr>
          <w:p w:rsidR="00930C1B" w:rsidRPr="002478CC" w:rsidRDefault="00930C1B" w:rsidP="002478CC">
            <w:pPr>
              <w:rPr>
                <w:rFonts w:ascii="Tahoma" w:eastAsia="Times New Roman" w:hAnsi="Tahoma" w:cs="Tahoma"/>
                <w:color w:val="000000"/>
                <w:sz w:val="20"/>
                <w:szCs w:val="20"/>
                <w:lang w:eastAsia="es-MX"/>
              </w:rPr>
            </w:pPr>
          </w:p>
        </w:tc>
        <w:tc>
          <w:tcPr>
            <w:tcW w:w="4003" w:type="dxa"/>
            <w:tcBorders>
              <w:top w:val="nil"/>
              <w:left w:val="nil"/>
              <w:bottom w:val="single" w:sz="8" w:space="0" w:color="auto"/>
              <w:right w:val="single" w:sz="8" w:space="0" w:color="auto"/>
            </w:tcBorders>
            <w:shd w:val="clear" w:color="auto" w:fill="auto"/>
            <w:vAlign w:val="center"/>
            <w:hideMark/>
          </w:tcPr>
          <w:p w:rsidR="00930C1B" w:rsidRPr="006E023E" w:rsidRDefault="00930C1B" w:rsidP="00930C1B">
            <w:pPr>
              <w:jc w:val="both"/>
              <w:rPr>
                <w:rFonts w:ascii="Tahoma" w:eastAsia="Times New Roman" w:hAnsi="Tahoma" w:cs="Tahoma"/>
                <w:color w:val="000000"/>
                <w:sz w:val="20"/>
                <w:szCs w:val="20"/>
                <w:lang w:eastAsia="es-MX"/>
              </w:rPr>
            </w:pPr>
            <w:r w:rsidRPr="006E023E">
              <w:rPr>
                <w:rFonts w:ascii="Tahoma" w:eastAsia="Times New Roman" w:hAnsi="Tahoma" w:cs="Tahoma"/>
                <w:color w:val="000000"/>
                <w:sz w:val="20"/>
                <w:szCs w:val="20"/>
                <w:lang w:eastAsia="es-MX"/>
              </w:rPr>
              <w:t xml:space="preserve">Incluye: Estructura elaborada a base de columnas de PTR 4" cal. 14, cerramiento de triángulos de PTR 3x11/2" cal. 14 e intermedios de tubular de 11/2" cal. 18 fondeados y pintados a color a elección del cliente.                                              Lona </w:t>
            </w:r>
            <w:proofErr w:type="spellStart"/>
            <w:r w:rsidRPr="006E023E">
              <w:rPr>
                <w:rFonts w:ascii="Tahoma" w:eastAsia="Times New Roman" w:hAnsi="Tahoma" w:cs="Tahoma"/>
                <w:color w:val="000000"/>
                <w:sz w:val="20"/>
                <w:szCs w:val="20"/>
                <w:lang w:eastAsia="es-MX"/>
              </w:rPr>
              <w:t>blockout</w:t>
            </w:r>
            <w:proofErr w:type="spellEnd"/>
            <w:r w:rsidRPr="006E023E">
              <w:rPr>
                <w:rFonts w:ascii="Tahoma" w:eastAsia="Times New Roman" w:hAnsi="Tahoma" w:cs="Tahoma"/>
                <w:color w:val="000000"/>
                <w:sz w:val="20"/>
                <w:szCs w:val="20"/>
                <w:lang w:eastAsia="es-MX"/>
              </w:rPr>
              <w:t xml:space="preserve"> color blanca </w:t>
            </w:r>
            <w:proofErr w:type="spellStart"/>
            <w:r w:rsidRPr="006E023E">
              <w:rPr>
                <w:rFonts w:ascii="Tahoma" w:eastAsia="Times New Roman" w:hAnsi="Tahoma" w:cs="Tahoma"/>
                <w:color w:val="000000"/>
                <w:sz w:val="20"/>
                <w:szCs w:val="20"/>
                <w:lang w:eastAsia="es-MX"/>
              </w:rPr>
              <w:t>retardante</w:t>
            </w:r>
            <w:proofErr w:type="spellEnd"/>
            <w:r w:rsidRPr="006E023E">
              <w:rPr>
                <w:rFonts w:ascii="Tahoma" w:eastAsia="Times New Roman" w:hAnsi="Tahoma" w:cs="Tahoma"/>
                <w:color w:val="000000"/>
                <w:sz w:val="20"/>
                <w:szCs w:val="20"/>
                <w:lang w:eastAsia="es-MX"/>
              </w:rPr>
              <w:t xml:space="preserve"> a flama y hongo.</w:t>
            </w:r>
          </w:p>
        </w:tc>
        <w:tc>
          <w:tcPr>
            <w:tcW w:w="2618" w:type="dxa"/>
            <w:vMerge/>
            <w:tcBorders>
              <w:top w:val="nil"/>
              <w:left w:val="single" w:sz="8" w:space="0" w:color="auto"/>
              <w:bottom w:val="single" w:sz="8" w:space="0" w:color="000000"/>
              <w:right w:val="single" w:sz="8" w:space="0" w:color="auto"/>
            </w:tcBorders>
            <w:vAlign w:val="center"/>
            <w:hideMark/>
          </w:tcPr>
          <w:p w:rsidR="00930C1B" w:rsidRPr="002478CC" w:rsidRDefault="00930C1B" w:rsidP="002478CC">
            <w:pPr>
              <w:rPr>
                <w:rFonts w:ascii="Tahoma" w:eastAsia="Times New Roman" w:hAnsi="Tahoma" w:cs="Tahoma"/>
                <w:color w:val="000000"/>
                <w:sz w:val="20"/>
                <w:szCs w:val="20"/>
                <w:lang w:eastAsia="es-MX"/>
              </w:rPr>
            </w:pPr>
          </w:p>
        </w:tc>
        <w:tc>
          <w:tcPr>
            <w:tcW w:w="2225" w:type="dxa"/>
            <w:vMerge/>
            <w:tcBorders>
              <w:top w:val="nil"/>
              <w:left w:val="single" w:sz="8" w:space="0" w:color="auto"/>
              <w:bottom w:val="single" w:sz="8" w:space="0" w:color="000000"/>
              <w:right w:val="single" w:sz="8" w:space="0" w:color="auto"/>
            </w:tcBorders>
            <w:vAlign w:val="center"/>
            <w:hideMark/>
          </w:tcPr>
          <w:p w:rsidR="00930C1B" w:rsidRPr="002478CC" w:rsidRDefault="00930C1B" w:rsidP="002478CC">
            <w:pPr>
              <w:rPr>
                <w:rFonts w:ascii="Tahoma" w:eastAsia="Times New Roman" w:hAnsi="Tahoma" w:cs="Tahoma"/>
                <w:color w:val="000000"/>
                <w:sz w:val="20"/>
                <w:szCs w:val="20"/>
                <w:lang w:eastAsia="es-MX"/>
              </w:rPr>
            </w:pPr>
          </w:p>
        </w:tc>
      </w:tr>
      <w:tr w:rsidR="00930C1B" w:rsidRPr="002478CC" w:rsidTr="002478CC">
        <w:trPr>
          <w:trHeight w:val="539"/>
          <w:jc w:val="center"/>
        </w:trPr>
        <w:tc>
          <w:tcPr>
            <w:tcW w:w="11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0C1B" w:rsidRPr="002478CC" w:rsidRDefault="00930C1B" w:rsidP="002478CC">
            <w:pPr>
              <w:jc w:val="center"/>
              <w:rPr>
                <w:rFonts w:ascii="Tahoma" w:eastAsia="Times New Roman" w:hAnsi="Tahoma" w:cs="Tahoma"/>
                <w:color w:val="000000"/>
                <w:sz w:val="20"/>
                <w:szCs w:val="20"/>
                <w:lang w:eastAsia="es-MX"/>
              </w:rPr>
            </w:pPr>
            <w:r w:rsidRPr="002478CC">
              <w:rPr>
                <w:rFonts w:ascii="Tahoma" w:eastAsia="Times New Roman" w:hAnsi="Tahoma" w:cs="Tahoma"/>
                <w:color w:val="000000"/>
                <w:sz w:val="20"/>
                <w:szCs w:val="20"/>
                <w:lang w:eastAsia="es-MX"/>
              </w:rPr>
              <w:t>2</w:t>
            </w:r>
          </w:p>
        </w:tc>
        <w:tc>
          <w:tcPr>
            <w:tcW w:w="4003" w:type="dxa"/>
            <w:vMerge w:val="restart"/>
            <w:tcBorders>
              <w:top w:val="nil"/>
              <w:left w:val="nil"/>
              <w:bottom w:val="single" w:sz="8" w:space="0" w:color="000000"/>
              <w:right w:val="single" w:sz="8" w:space="0" w:color="auto"/>
            </w:tcBorders>
            <w:shd w:val="clear" w:color="auto" w:fill="auto"/>
            <w:vAlign w:val="center"/>
            <w:hideMark/>
          </w:tcPr>
          <w:p w:rsidR="00930C1B" w:rsidRPr="006E023E" w:rsidRDefault="00930C1B" w:rsidP="00930C1B">
            <w:pPr>
              <w:jc w:val="center"/>
              <w:rPr>
                <w:rFonts w:ascii="Tahoma" w:eastAsia="Times New Roman" w:hAnsi="Tahoma" w:cs="Tahoma"/>
                <w:color w:val="000000"/>
                <w:sz w:val="22"/>
                <w:szCs w:val="22"/>
                <w:lang w:eastAsia="es-MX"/>
              </w:rPr>
            </w:pPr>
            <w:r w:rsidRPr="006E023E">
              <w:rPr>
                <w:rFonts w:ascii="Tahoma" w:eastAsia="Times New Roman" w:hAnsi="Tahoma" w:cs="Tahoma"/>
                <w:color w:val="000000"/>
                <w:sz w:val="22"/>
                <w:szCs w:val="22"/>
                <w:lang w:eastAsia="es-MX"/>
              </w:rPr>
              <w:t>Firme de 10 cm, armado con malla electro soldada</w:t>
            </w:r>
            <w:r>
              <w:rPr>
                <w:rFonts w:ascii="Tahoma" w:eastAsia="Times New Roman" w:hAnsi="Tahoma" w:cs="Tahoma"/>
                <w:color w:val="000000"/>
                <w:sz w:val="22"/>
                <w:szCs w:val="22"/>
                <w:lang w:eastAsia="es-MX"/>
              </w:rPr>
              <w:t xml:space="preserve"> de 66-1010 de 2.50 </w:t>
            </w:r>
            <w:proofErr w:type="spellStart"/>
            <w:r>
              <w:rPr>
                <w:rFonts w:ascii="Tahoma" w:eastAsia="Times New Roman" w:hAnsi="Tahoma" w:cs="Tahoma"/>
                <w:color w:val="000000"/>
                <w:sz w:val="22"/>
                <w:szCs w:val="22"/>
                <w:lang w:eastAsia="es-MX"/>
              </w:rPr>
              <w:t>mts</w:t>
            </w:r>
            <w:proofErr w:type="spellEnd"/>
            <w:r>
              <w:rPr>
                <w:rFonts w:ascii="Tahoma" w:eastAsia="Times New Roman" w:hAnsi="Tahoma" w:cs="Tahoma"/>
                <w:color w:val="000000"/>
                <w:sz w:val="22"/>
                <w:szCs w:val="22"/>
                <w:lang w:eastAsia="es-MX"/>
              </w:rPr>
              <w:t xml:space="preserve"> x 40 </w:t>
            </w:r>
            <w:proofErr w:type="spellStart"/>
            <w:r>
              <w:rPr>
                <w:rFonts w:ascii="Tahoma" w:eastAsia="Times New Roman" w:hAnsi="Tahoma" w:cs="Tahoma"/>
                <w:color w:val="000000"/>
                <w:sz w:val="22"/>
                <w:szCs w:val="22"/>
                <w:lang w:eastAsia="es-MX"/>
              </w:rPr>
              <w:t>mts</w:t>
            </w:r>
            <w:proofErr w:type="spellEnd"/>
            <w:r>
              <w:rPr>
                <w:rFonts w:ascii="Tahoma" w:eastAsia="Times New Roman" w:hAnsi="Tahoma" w:cs="Tahoma"/>
                <w:color w:val="000000"/>
                <w:sz w:val="22"/>
                <w:szCs w:val="22"/>
                <w:lang w:eastAsia="es-MX"/>
              </w:rPr>
              <w:t>.</w:t>
            </w:r>
            <w:r w:rsidRPr="006E023E">
              <w:rPr>
                <w:rFonts w:ascii="Tahoma" w:eastAsia="Times New Roman" w:hAnsi="Tahoma" w:cs="Tahoma"/>
                <w:color w:val="000000"/>
                <w:sz w:val="22"/>
                <w:szCs w:val="22"/>
                <w:lang w:eastAsia="es-MX"/>
              </w:rPr>
              <w:t xml:space="preserve"> </w:t>
            </w:r>
            <w:r>
              <w:rPr>
                <w:rFonts w:ascii="Tahoma" w:eastAsia="Times New Roman" w:hAnsi="Tahoma" w:cs="Tahoma"/>
                <w:color w:val="000000"/>
                <w:sz w:val="22"/>
                <w:szCs w:val="22"/>
                <w:lang w:eastAsia="es-MX"/>
              </w:rPr>
              <w:t xml:space="preserve">16 m3 </w:t>
            </w:r>
            <w:r w:rsidRPr="006E023E">
              <w:rPr>
                <w:rFonts w:ascii="Tahoma" w:eastAsia="Times New Roman" w:hAnsi="Tahoma" w:cs="Tahoma"/>
                <w:color w:val="000000"/>
                <w:sz w:val="22"/>
                <w:szCs w:val="22"/>
                <w:lang w:eastAsia="es-MX"/>
              </w:rPr>
              <w:t xml:space="preserve"> de concreto premezclado </w:t>
            </w:r>
            <w:proofErr w:type="spellStart"/>
            <w:r w:rsidRPr="006E023E">
              <w:rPr>
                <w:rFonts w:ascii="Tahoma" w:eastAsia="Times New Roman" w:hAnsi="Tahoma" w:cs="Tahoma"/>
                <w:color w:val="000000"/>
                <w:sz w:val="22"/>
                <w:szCs w:val="22"/>
                <w:lang w:eastAsia="es-MX"/>
              </w:rPr>
              <w:t>f’c</w:t>
            </w:r>
            <w:proofErr w:type="spellEnd"/>
            <w:r w:rsidRPr="006E023E">
              <w:rPr>
                <w:rFonts w:ascii="Tahoma" w:eastAsia="Times New Roman" w:hAnsi="Tahoma" w:cs="Tahoma"/>
                <w:color w:val="000000"/>
                <w:sz w:val="22"/>
                <w:szCs w:val="22"/>
                <w:lang w:eastAsia="es-MX"/>
              </w:rPr>
              <w:t>=200 kg/cm2</w:t>
            </w:r>
            <w:r>
              <w:rPr>
                <w:rFonts w:ascii="Tahoma" w:eastAsia="Times New Roman" w:hAnsi="Tahoma" w:cs="Tahoma"/>
                <w:color w:val="000000"/>
                <w:sz w:val="22"/>
                <w:szCs w:val="22"/>
                <w:lang w:eastAsia="es-MX"/>
              </w:rPr>
              <w:t xml:space="preserve"> </w:t>
            </w:r>
            <w:r w:rsidRPr="006E023E">
              <w:rPr>
                <w:rFonts w:ascii="Tahoma" w:eastAsia="Times New Roman" w:hAnsi="Tahoma" w:cs="Tahoma"/>
                <w:color w:val="000000"/>
                <w:sz w:val="22"/>
                <w:szCs w:val="22"/>
                <w:lang w:eastAsia="es-MX"/>
              </w:rPr>
              <w:t>bombeado a tiro directo, incluye materiales y mano de obra.</w:t>
            </w:r>
          </w:p>
        </w:tc>
        <w:tc>
          <w:tcPr>
            <w:tcW w:w="2618" w:type="dxa"/>
            <w:vMerge/>
            <w:tcBorders>
              <w:top w:val="nil"/>
              <w:left w:val="single" w:sz="8" w:space="0" w:color="auto"/>
              <w:bottom w:val="single" w:sz="8" w:space="0" w:color="000000"/>
              <w:right w:val="single" w:sz="8" w:space="0" w:color="auto"/>
            </w:tcBorders>
            <w:vAlign w:val="center"/>
            <w:hideMark/>
          </w:tcPr>
          <w:p w:rsidR="00930C1B" w:rsidRPr="002478CC" w:rsidRDefault="00930C1B" w:rsidP="002478CC">
            <w:pPr>
              <w:rPr>
                <w:rFonts w:ascii="Tahoma" w:eastAsia="Times New Roman" w:hAnsi="Tahoma" w:cs="Tahoma"/>
                <w:color w:val="000000"/>
                <w:sz w:val="20"/>
                <w:szCs w:val="20"/>
                <w:lang w:eastAsia="es-MX"/>
              </w:rPr>
            </w:pPr>
          </w:p>
        </w:tc>
        <w:tc>
          <w:tcPr>
            <w:tcW w:w="222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30C1B" w:rsidRPr="002478CC" w:rsidRDefault="003658D4" w:rsidP="002478CC">
            <w:pPr>
              <w:jc w:val="center"/>
              <w:rPr>
                <w:rFonts w:ascii="Tahoma" w:eastAsia="Times New Roman" w:hAnsi="Tahoma" w:cs="Tahoma"/>
                <w:color w:val="000000"/>
                <w:sz w:val="22"/>
                <w:szCs w:val="22"/>
                <w:lang w:eastAsia="es-MX"/>
              </w:rPr>
            </w:pPr>
            <w:r>
              <w:rPr>
                <w:rFonts w:ascii="Tahoma" w:eastAsia="Times New Roman" w:hAnsi="Tahoma" w:cs="Tahoma"/>
                <w:color w:val="000000"/>
                <w:sz w:val="22"/>
                <w:szCs w:val="22"/>
                <w:lang w:eastAsia="es-MX"/>
              </w:rPr>
              <w:t>1</w:t>
            </w:r>
          </w:p>
        </w:tc>
      </w:tr>
      <w:tr w:rsidR="002478CC" w:rsidRPr="002478CC" w:rsidTr="002478CC">
        <w:trPr>
          <w:trHeight w:val="555"/>
          <w:jc w:val="center"/>
        </w:trPr>
        <w:tc>
          <w:tcPr>
            <w:tcW w:w="1141" w:type="dxa"/>
            <w:vMerge/>
            <w:tcBorders>
              <w:top w:val="single" w:sz="8" w:space="0" w:color="auto"/>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color w:val="000000"/>
                <w:sz w:val="20"/>
                <w:szCs w:val="20"/>
                <w:lang w:eastAsia="es-MX"/>
              </w:rPr>
            </w:pPr>
          </w:p>
        </w:tc>
        <w:tc>
          <w:tcPr>
            <w:tcW w:w="4003" w:type="dxa"/>
            <w:vMerge/>
            <w:tcBorders>
              <w:top w:val="nil"/>
              <w:left w:val="nil"/>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color w:val="000000"/>
                <w:sz w:val="22"/>
                <w:szCs w:val="22"/>
                <w:lang w:eastAsia="es-MX"/>
              </w:rPr>
            </w:pPr>
          </w:p>
        </w:tc>
        <w:tc>
          <w:tcPr>
            <w:tcW w:w="2618" w:type="dxa"/>
            <w:vMerge/>
            <w:tcBorders>
              <w:top w:val="nil"/>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color w:val="000000"/>
                <w:sz w:val="20"/>
                <w:szCs w:val="20"/>
                <w:lang w:eastAsia="es-MX"/>
              </w:rPr>
            </w:pPr>
          </w:p>
        </w:tc>
        <w:tc>
          <w:tcPr>
            <w:tcW w:w="2225" w:type="dxa"/>
            <w:vMerge/>
            <w:tcBorders>
              <w:top w:val="nil"/>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color w:val="000000"/>
                <w:sz w:val="22"/>
                <w:szCs w:val="22"/>
                <w:lang w:eastAsia="es-MX"/>
              </w:rPr>
            </w:pPr>
          </w:p>
        </w:tc>
      </w:tr>
      <w:tr w:rsidR="002478CC" w:rsidRPr="002478CC" w:rsidTr="002478CC">
        <w:trPr>
          <w:trHeight w:val="679"/>
          <w:jc w:val="center"/>
        </w:trPr>
        <w:tc>
          <w:tcPr>
            <w:tcW w:w="1141" w:type="dxa"/>
            <w:vMerge/>
            <w:tcBorders>
              <w:top w:val="single" w:sz="8" w:space="0" w:color="auto"/>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color w:val="000000"/>
                <w:sz w:val="20"/>
                <w:szCs w:val="20"/>
                <w:lang w:eastAsia="es-MX"/>
              </w:rPr>
            </w:pPr>
          </w:p>
        </w:tc>
        <w:tc>
          <w:tcPr>
            <w:tcW w:w="4003" w:type="dxa"/>
            <w:vMerge/>
            <w:tcBorders>
              <w:top w:val="nil"/>
              <w:left w:val="nil"/>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color w:val="000000"/>
                <w:sz w:val="22"/>
                <w:szCs w:val="22"/>
                <w:lang w:eastAsia="es-MX"/>
              </w:rPr>
            </w:pPr>
          </w:p>
        </w:tc>
        <w:tc>
          <w:tcPr>
            <w:tcW w:w="2618" w:type="dxa"/>
            <w:vMerge/>
            <w:tcBorders>
              <w:top w:val="nil"/>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color w:val="000000"/>
                <w:sz w:val="20"/>
                <w:szCs w:val="20"/>
                <w:lang w:eastAsia="es-MX"/>
              </w:rPr>
            </w:pPr>
          </w:p>
        </w:tc>
        <w:tc>
          <w:tcPr>
            <w:tcW w:w="2225" w:type="dxa"/>
            <w:vMerge/>
            <w:tcBorders>
              <w:top w:val="nil"/>
              <w:left w:val="single" w:sz="8" w:space="0" w:color="auto"/>
              <w:bottom w:val="single" w:sz="8" w:space="0" w:color="000000"/>
              <w:right w:val="single" w:sz="8" w:space="0" w:color="auto"/>
            </w:tcBorders>
            <w:vAlign w:val="center"/>
            <w:hideMark/>
          </w:tcPr>
          <w:p w:rsidR="002478CC" w:rsidRPr="002478CC" w:rsidRDefault="002478CC" w:rsidP="002478CC">
            <w:pPr>
              <w:rPr>
                <w:rFonts w:ascii="Tahoma" w:eastAsia="Times New Roman" w:hAnsi="Tahoma" w:cs="Tahoma"/>
                <w:color w:val="000000"/>
                <w:sz w:val="22"/>
                <w:szCs w:val="22"/>
                <w:lang w:eastAsia="es-MX"/>
              </w:rPr>
            </w:pPr>
          </w:p>
        </w:tc>
      </w:tr>
    </w:tbl>
    <w:p w:rsidR="002478CC" w:rsidRPr="006E4C59" w:rsidRDefault="002478CC" w:rsidP="001F3C98">
      <w:pPr>
        <w:jc w:val="center"/>
        <w:rPr>
          <w:rFonts w:ascii="Tahoma" w:hAnsi="Tahoma" w:cs="Tahoma"/>
        </w:rPr>
      </w:pPr>
    </w:p>
    <w:p w:rsidR="00110129" w:rsidRPr="006E4C59" w:rsidRDefault="00110129" w:rsidP="005C0641">
      <w:pPr>
        <w:ind w:left="360"/>
        <w:jc w:val="center"/>
        <w:rPr>
          <w:rFonts w:ascii="Tahoma" w:hAnsi="Tahoma" w:cs="Tahoma"/>
        </w:rPr>
      </w:pPr>
    </w:p>
    <w:p w:rsidR="00110129" w:rsidRPr="006E4C59" w:rsidRDefault="00110129" w:rsidP="005C0641">
      <w:pPr>
        <w:ind w:left="360"/>
        <w:jc w:val="center"/>
        <w:rPr>
          <w:rFonts w:ascii="Tahoma" w:hAnsi="Tahoma" w:cs="Tahoma"/>
        </w:rPr>
      </w:pPr>
    </w:p>
    <w:p w:rsidR="00110129" w:rsidRPr="006E4C59" w:rsidRDefault="00110129" w:rsidP="005C0641">
      <w:pPr>
        <w:ind w:left="360"/>
        <w:jc w:val="center"/>
        <w:rPr>
          <w:rFonts w:ascii="Tahoma" w:hAnsi="Tahoma" w:cs="Tahoma"/>
        </w:rPr>
      </w:pPr>
    </w:p>
    <w:p w:rsidR="002B7EFE" w:rsidRPr="006E4C59" w:rsidRDefault="002B7EFE" w:rsidP="005C0641">
      <w:pPr>
        <w:ind w:left="360"/>
        <w:jc w:val="center"/>
        <w:rPr>
          <w:rFonts w:ascii="Tahoma" w:hAnsi="Tahoma" w:cs="Tahoma"/>
          <w:b/>
          <w:sz w:val="22"/>
          <w:szCs w:val="22"/>
        </w:rPr>
      </w:pPr>
    </w:p>
    <w:p w:rsidR="002B7EFE" w:rsidRPr="006E4C59" w:rsidRDefault="002B7EFE" w:rsidP="005C0641">
      <w:pPr>
        <w:ind w:left="360"/>
        <w:jc w:val="center"/>
        <w:rPr>
          <w:rFonts w:ascii="Tahoma" w:hAnsi="Tahoma" w:cs="Tahoma"/>
          <w:b/>
          <w:sz w:val="22"/>
          <w:szCs w:val="22"/>
        </w:rPr>
      </w:pPr>
    </w:p>
    <w:p w:rsidR="002B7EFE" w:rsidRPr="006E4C59" w:rsidRDefault="002B7EFE" w:rsidP="005C0641">
      <w:pPr>
        <w:ind w:left="360"/>
        <w:jc w:val="center"/>
        <w:rPr>
          <w:rFonts w:ascii="Tahoma" w:hAnsi="Tahoma" w:cs="Tahoma"/>
          <w:b/>
          <w:sz w:val="22"/>
          <w:szCs w:val="22"/>
        </w:rPr>
      </w:pPr>
    </w:p>
    <w:p w:rsidR="002B7EFE" w:rsidRPr="006E4C59" w:rsidRDefault="002B7EFE" w:rsidP="005C0641">
      <w:pPr>
        <w:ind w:left="360"/>
        <w:jc w:val="center"/>
        <w:rPr>
          <w:rFonts w:ascii="Tahoma" w:hAnsi="Tahoma" w:cs="Tahoma"/>
          <w:b/>
          <w:sz w:val="22"/>
          <w:szCs w:val="22"/>
        </w:rPr>
      </w:pPr>
    </w:p>
    <w:p w:rsidR="002B7EFE" w:rsidRPr="006E4C59" w:rsidRDefault="002B7EFE" w:rsidP="005C0641">
      <w:pPr>
        <w:ind w:left="360"/>
        <w:jc w:val="center"/>
        <w:rPr>
          <w:rFonts w:ascii="Tahoma" w:hAnsi="Tahoma" w:cs="Tahoma"/>
          <w:b/>
          <w:sz w:val="22"/>
          <w:szCs w:val="22"/>
        </w:rPr>
      </w:pPr>
    </w:p>
    <w:p w:rsidR="002B7EFE" w:rsidRDefault="002B7EFE" w:rsidP="005C0641">
      <w:pPr>
        <w:ind w:left="360"/>
        <w:jc w:val="center"/>
        <w:rPr>
          <w:rFonts w:ascii="Tahoma" w:hAnsi="Tahoma" w:cs="Tahoma"/>
          <w:b/>
          <w:sz w:val="22"/>
          <w:szCs w:val="22"/>
        </w:rPr>
      </w:pPr>
    </w:p>
    <w:p w:rsidR="006E4C59" w:rsidRDefault="006E4C59" w:rsidP="005C0641">
      <w:pPr>
        <w:ind w:left="360"/>
        <w:jc w:val="center"/>
        <w:rPr>
          <w:rFonts w:ascii="Tahoma" w:hAnsi="Tahoma" w:cs="Tahoma"/>
          <w:b/>
          <w:sz w:val="22"/>
          <w:szCs w:val="22"/>
        </w:rPr>
      </w:pPr>
    </w:p>
    <w:p w:rsidR="006E4C59" w:rsidRPr="006E4C59" w:rsidRDefault="006E4C59" w:rsidP="005C0641">
      <w:pPr>
        <w:ind w:left="360"/>
        <w:jc w:val="center"/>
        <w:rPr>
          <w:rFonts w:ascii="Tahoma" w:hAnsi="Tahoma" w:cs="Tahoma"/>
          <w:b/>
          <w:sz w:val="22"/>
          <w:szCs w:val="22"/>
        </w:rPr>
      </w:pPr>
    </w:p>
    <w:p w:rsidR="002B7EFE" w:rsidRPr="006E4C59" w:rsidRDefault="002B7EFE" w:rsidP="005C0641">
      <w:pPr>
        <w:ind w:left="360"/>
        <w:jc w:val="center"/>
        <w:rPr>
          <w:rFonts w:ascii="Tahoma" w:hAnsi="Tahoma" w:cs="Tahoma"/>
          <w:b/>
          <w:sz w:val="22"/>
          <w:szCs w:val="22"/>
        </w:rPr>
      </w:pPr>
    </w:p>
    <w:p w:rsidR="002B7EFE" w:rsidRPr="006E4C59" w:rsidRDefault="002B7EFE" w:rsidP="005C0641">
      <w:pPr>
        <w:ind w:left="360"/>
        <w:jc w:val="center"/>
        <w:rPr>
          <w:rFonts w:ascii="Tahoma" w:hAnsi="Tahoma" w:cs="Tahoma"/>
          <w:b/>
          <w:sz w:val="22"/>
          <w:szCs w:val="22"/>
        </w:rPr>
      </w:pPr>
    </w:p>
    <w:p w:rsidR="002B7EFE" w:rsidRPr="006E4C59" w:rsidRDefault="002B7EFE" w:rsidP="005C0641">
      <w:pPr>
        <w:ind w:left="360"/>
        <w:jc w:val="center"/>
        <w:rPr>
          <w:rFonts w:ascii="Tahoma" w:hAnsi="Tahoma" w:cs="Tahoma"/>
          <w:b/>
          <w:sz w:val="22"/>
          <w:szCs w:val="22"/>
        </w:rPr>
      </w:pPr>
    </w:p>
    <w:p w:rsidR="002B7EFE" w:rsidRPr="006E4C59" w:rsidRDefault="002B7EFE" w:rsidP="005C0641">
      <w:pPr>
        <w:ind w:left="360"/>
        <w:jc w:val="center"/>
        <w:rPr>
          <w:rFonts w:ascii="Tahoma" w:hAnsi="Tahoma" w:cs="Tahoma"/>
          <w:b/>
          <w:sz w:val="22"/>
          <w:szCs w:val="22"/>
        </w:rPr>
      </w:pPr>
    </w:p>
    <w:p w:rsidR="00110129" w:rsidRPr="006E4C59" w:rsidRDefault="002478CC" w:rsidP="005C0641">
      <w:pPr>
        <w:ind w:left="360"/>
        <w:jc w:val="center"/>
        <w:rPr>
          <w:rFonts w:ascii="Tahoma" w:hAnsi="Tahoma" w:cs="Tahoma"/>
          <w:b/>
          <w:sz w:val="22"/>
          <w:szCs w:val="22"/>
        </w:rPr>
      </w:pPr>
      <w:r w:rsidRPr="006E4C59">
        <w:rPr>
          <w:rFonts w:ascii="Tahoma" w:hAnsi="Tahoma" w:cs="Tahoma"/>
          <w:b/>
          <w:sz w:val="22"/>
          <w:szCs w:val="22"/>
        </w:rPr>
        <w:t xml:space="preserve">PAQUETE N°2 MANTENIMIENTO </w:t>
      </w:r>
      <w:r w:rsidR="002B7EFE" w:rsidRPr="006E4C59">
        <w:rPr>
          <w:rFonts w:ascii="Tahoma" w:hAnsi="Tahoma" w:cs="Tahoma"/>
          <w:b/>
          <w:sz w:val="22"/>
          <w:szCs w:val="22"/>
        </w:rPr>
        <w:t>Y/O REPARACIÓN DE “BAÑOS” EN CADI BENITO JUÁREZ</w:t>
      </w:r>
    </w:p>
    <w:p w:rsidR="002B7EFE" w:rsidRPr="006E4C59" w:rsidRDefault="002B7EFE" w:rsidP="005C0641">
      <w:pPr>
        <w:ind w:left="360"/>
        <w:jc w:val="center"/>
        <w:rPr>
          <w:rFonts w:ascii="Tahoma" w:hAnsi="Tahoma" w:cs="Tahoma"/>
          <w:b/>
          <w:sz w:val="22"/>
          <w:szCs w:val="22"/>
        </w:rPr>
      </w:pPr>
    </w:p>
    <w:tbl>
      <w:tblPr>
        <w:tblW w:w="10312" w:type="dxa"/>
        <w:tblInd w:w="55" w:type="dxa"/>
        <w:tblCellMar>
          <w:left w:w="70" w:type="dxa"/>
          <w:right w:w="70" w:type="dxa"/>
        </w:tblCellMar>
        <w:tblLook w:val="04A0" w:firstRow="1" w:lastRow="0" w:firstColumn="1" w:lastColumn="0" w:noHBand="0" w:noVBand="1"/>
      </w:tblPr>
      <w:tblGrid>
        <w:gridCol w:w="934"/>
        <w:gridCol w:w="3212"/>
        <w:gridCol w:w="1282"/>
        <w:gridCol w:w="1288"/>
        <w:gridCol w:w="3596"/>
      </w:tblGrid>
      <w:tr w:rsidR="003658D4" w:rsidRPr="002B7EFE" w:rsidTr="003658D4">
        <w:trPr>
          <w:trHeight w:val="631"/>
        </w:trPr>
        <w:tc>
          <w:tcPr>
            <w:tcW w:w="934" w:type="dxa"/>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3658D4" w:rsidRPr="002B7EFE" w:rsidRDefault="003658D4"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Partida</w:t>
            </w:r>
          </w:p>
        </w:tc>
        <w:tc>
          <w:tcPr>
            <w:tcW w:w="3212"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3658D4" w:rsidRPr="002B7EFE" w:rsidRDefault="003658D4"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Descripción Del  Producto O Servicio.</w:t>
            </w:r>
          </w:p>
        </w:tc>
        <w:tc>
          <w:tcPr>
            <w:tcW w:w="1282" w:type="dxa"/>
            <w:tcBorders>
              <w:top w:val="single" w:sz="8" w:space="0" w:color="auto"/>
              <w:left w:val="single" w:sz="8" w:space="0" w:color="auto"/>
              <w:right w:val="single" w:sz="8" w:space="0" w:color="auto"/>
            </w:tcBorders>
            <w:shd w:val="clear" w:color="000000" w:fill="D9D9D9"/>
          </w:tcPr>
          <w:p w:rsidR="003658D4" w:rsidRDefault="003658D4" w:rsidP="003658D4">
            <w:pPr>
              <w:rPr>
                <w:rFonts w:ascii="Tahoma" w:eastAsia="Times New Roman" w:hAnsi="Tahoma" w:cs="Tahoma"/>
                <w:b/>
                <w:bCs/>
                <w:color w:val="000000"/>
                <w:sz w:val="20"/>
                <w:szCs w:val="20"/>
                <w:lang w:eastAsia="es-MX"/>
              </w:rPr>
            </w:pPr>
          </w:p>
          <w:p w:rsidR="003658D4" w:rsidRPr="002B7EFE" w:rsidRDefault="003658D4" w:rsidP="003658D4">
            <w:pP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Ubicación</w:t>
            </w:r>
          </w:p>
        </w:tc>
        <w:tc>
          <w:tcPr>
            <w:tcW w:w="1288"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3658D4" w:rsidRPr="002B7EFE" w:rsidRDefault="003658D4" w:rsidP="003658D4">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Centro</w:t>
            </w:r>
          </w:p>
        </w:tc>
        <w:tc>
          <w:tcPr>
            <w:tcW w:w="3596"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3658D4" w:rsidRPr="002B7EFE" w:rsidRDefault="003658D4"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Cantidad</w:t>
            </w:r>
          </w:p>
        </w:tc>
      </w:tr>
      <w:tr w:rsidR="003658D4" w:rsidRPr="002B7EFE" w:rsidTr="003658D4">
        <w:trPr>
          <w:trHeight w:val="1534"/>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w:t>
            </w:r>
          </w:p>
        </w:tc>
        <w:tc>
          <w:tcPr>
            <w:tcW w:w="3212" w:type="dxa"/>
            <w:tcBorders>
              <w:top w:val="nil"/>
              <w:left w:val="nil"/>
              <w:bottom w:val="nil"/>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Desmontaje de W.C. de tanque bajo sin recuperación, incluye: Desmontaje de accesorios, llaves de paso, mangueras, cuello de cera, acarreos internos, retiro de material fuera de la obra, mano de obra, equipo y herramienta.</w:t>
            </w:r>
          </w:p>
        </w:tc>
        <w:tc>
          <w:tcPr>
            <w:tcW w:w="1282" w:type="dxa"/>
            <w:vMerge w:val="restart"/>
            <w:tcBorders>
              <w:top w:val="nil"/>
              <w:left w:val="single" w:sz="8" w:space="0" w:color="auto"/>
              <w:right w:val="single" w:sz="8" w:space="0" w:color="auto"/>
            </w:tcBorders>
          </w:tcPr>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Pr="002B7EFE" w:rsidRDefault="003658D4" w:rsidP="003658D4">
            <w:pP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  Baños de maternales</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CADI Niño Benito Juárez ubicado en V. Carranza #311, Colonia Centro, Colima, Col.</w:t>
            </w: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8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281"/>
        </w:trPr>
        <w:tc>
          <w:tcPr>
            <w:tcW w:w="934" w:type="dxa"/>
            <w:tcBorders>
              <w:top w:val="nil"/>
              <w:left w:val="single" w:sz="8" w:space="0" w:color="auto"/>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w:t>
            </w:r>
          </w:p>
        </w:tc>
        <w:tc>
          <w:tcPr>
            <w:tcW w:w="3212" w:type="dxa"/>
            <w:tcBorders>
              <w:top w:val="single" w:sz="8" w:space="0" w:color="auto"/>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Suministro de W.C. completo en baño de niños, incluye acarreos, herrajes, cuello de cera, manguera, llave de paso, herramienta, sellado, ajustes, pruebas, mano de obra.</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8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027"/>
        </w:trPr>
        <w:tc>
          <w:tcPr>
            <w:tcW w:w="9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3</w:t>
            </w:r>
          </w:p>
        </w:tc>
        <w:tc>
          <w:tcPr>
            <w:tcW w:w="3212" w:type="dxa"/>
            <w:tcBorders>
              <w:top w:val="nil"/>
              <w:left w:val="nil"/>
              <w:bottom w:val="nil"/>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Desmontaje de lavabo </w:t>
            </w:r>
            <w:proofErr w:type="spellStart"/>
            <w:r w:rsidRPr="002B7EFE">
              <w:rPr>
                <w:rFonts w:ascii="Tahoma" w:eastAsia="Times New Roman" w:hAnsi="Tahoma" w:cs="Tahoma"/>
                <w:color w:val="000000"/>
                <w:sz w:val="20"/>
                <w:szCs w:val="20"/>
                <w:lang w:eastAsia="es-MX"/>
              </w:rPr>
              <w:t>ovalin</w:t>
            </w:r>
            <w:proofErr w:type="spellEnd"/>
            <w:r w:rsidRPr="002B7EFE">
              <w:rPr>
                <w:rFonts w:ascii="Tahoma" w:eastAsia="Times New Roman" w:hAnsi="Tahoma" w:cs="Tahoma"/>
                <w:color w:val="000000"/>
                <w:sz w:val="20"/>
                <w:szCs w:val="20"/>
                <w:lang w:eastAsia="es-MX"/>
              </w:rPr>
              <w:t xml:space="preserve"> sin recuperación, incluye: retiro de llaves, </w:t>
            </w:r>
            <w:proofErr w:type="spellStart"/>
            <w:r w:rsidRPr="002B7EFE">
              <w:rPr>
                <w:rFonts w:ascii="Tahoma" w:eastAsia="Times New Roman" w:hAnsi="Tahoma" w:cs="Tahoma"/>
                <w:color w:val="000000"/>
                <w:sz w:val="20"/>
                <w:szCs w:val="20"/>
                <w:lang w:eastAsia="es-MX"/>
              </w:rPr>
              <w:t>cespol</w:t>
            </w:r>
            <w:proofErr w:type="spellEnd"/>
            <w:r w:rsidRPr="002B7EFE">
              <w:rPr>
                <w:rFonts w:ascii="Tahoma" w:eastAsia="Times New Roman" w:hAnsi="Tahoma" w:cs="Tahoma"/>
                <w:color w:val="000000"/>
                <w:sz w:val="20"/>
                <w:szCs w:val="20"/>
                <w:lang w:eastAsia="es-MX"/>
              </w:rPr>
              <w:t xml:space="preserve">, acarreos internos, retiro fuera de obra, mano de obra, equipo y herramienta. </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6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534"/>
        </w:trPr>
        <w:tc>
          <w:tcPr>
            <w:tcW w:w="934" w:type="dxa"/>
            <w:tcBorders>
              <w:top w:val="nil"/>
              <w:left w:val="single" w:sz="8" w:space="0" w:color="auto"/>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4</w:t>
            </w:r>
          </w:p>
        </w:tc>
        <w:tc>
          <w:tcPr>
            <w:tcW w:w="3212" w:type="dxa"/>
            <w:tcBorders>
              <w:top w:val="single" w:sz="8" w:space="0" w:color="auto"/>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Suministro y colocación de </w:t>
            </w:r>
            <w:proofErr w:type="spellStart"/>
            <w:r w:rsidRPr="002B7EFE">
              <w:rPr>
                <w:rFonts w:ascii="Tahoma" w:eastAsia="Times New Roman" w:hAnsi="Tahoma" w:cs="Tahoma"/>
                <w:color w:val="000000"/>
                <w:sz w:val="20"/>
                <w:szCs w:val="20"/>
                <w:lang w:eastAsia="es-MX"/>
              </w:rPr>
              <w:t>Ovalyn</w:t>
            </w:r>
            <w:proofErr w:type="spellEnd"/>
            <w:r w:rsidRPr="002B7EFE">
              <w:rPr>
                <w:rFonts w:ascii="Tahoma" w:eastAsia="Times New Roman" w:hAnsi="Tahoma" w:cs="Tahoma"/>
                <w:color w:val="000000"/>
                <w:sz w:val="20"/>
                <w:szCs w:val="20"/>
                <w:lang w:eastAsia="es-MX"/>
              </w:rPr>
              <w:t xml:space="preserve"> en barra de concreto, incluye: colocación, ajustes, resanes, </w:t>
            </w:r>
            <w:proofErr w:type="spellStart"/>
            <w:r w:rsidRPr="002B7EFE">
              <w:rPr>
                <w:rFonts w:ascii="Tahoma" w:eastAsia="Times New Roman" w:hAnsi="Tahoma" w:cs="Tahoma"/>
                <w:color w:val="000000"/>
                <w:sz w:val="20"/>
                <w:szCs w:val="20"/>
                <w:lang w:eastAsia="es-MX"/>
              </w:rPr>
              <w:t>cespol</w:t>
            </w:r>
            <w:proofErr w:type="spellEnd"/>
            <w:r w:rsidRPr="002B7EFE">
              <w:rPr>
                <w:rFonts w:ascii="Tahoma" w:eastAsia="Times New Roman" w:hAnsi="Tahoma" w:cs="Tahoma"/>
                <w:color w:val="000000"/>
                <w:sz w:val="20"/>
                <w:szCs w:val="20"/>
                <w:lang w:eastAsia="es-MX"/>
              </w:rPr>
              <w:t>, manguera, llave de paso, empaque de hule, herramienta, materiales menores y mano de obra</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6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774"/>
        </w:trPr>
        <w:tc>
          <w:tcPr>
            <w:tcW w:w="9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5</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Suministro y colocación de llave individual para lavabo, incluye: colocación, ajustes, pruebas, herramienta y mano de obra.</w:t>
            </w:r>
          </w:p>
        </w:tc>
        <w:tc>
          <w:tcPr>
            <w:tcW w:w="1282" w:type="dxa"/>
            <w:vMerge/>
            <w:tcBorders>
              <w:left w:val="single" w:sz="8" w:space="0" w:color="auto"/>
              <w:bottom w:val="single" w:sz="8" w:space="0" w:color="000000"/>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6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281"/>
        </w:trPr>
        <w:tc>
          <w:tcPr>
            <w:tcW w:w="934" w:type="dxa"/>
            <w:tcBorders>
              <w:top w:val="nil"/>
              <w:left w:val="single" w:sz="8" w:space="0" w:color="auto"/>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6</w:t>
            </w:r>
          </w:p>
        </w:tc>
        <w:tc>
          <w:tcPr>
            <w:tcW w:w="3212" w:type="dxa"/>
            <w:tcBorders>
              <w:top w:val="nil"/>
              <w:left w:val="nil"/>
              <w:bottom w:val="nil"/>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Desmontaje de </w:t>
            </w:r>
            <w:proofErr w:type="spellStart"/>
            <w:r w:rsidRPr="002B7EFE">
              <w:rPr>
                <w:rFonts w:ascii="Tahoma" w:eastAsia="Times New Roman" w:hAnsi="Tahoma" w:cs="Tahoma"/>
                <w:color w:val="000000"/>
                <w:sz w:val="20"/>
                <w:szCs w:val="20"/>
                <w:lang w:eastAsia="es-MX"/>
              </w:rPr>
              <w:t>w.c.</w:t>
            </w:r>
            <w:proofErr w:type="spellEnd"/>
            <w:r w:rsidRPr="002B7EFE">
              <w:rPr>
                <w:rFonts w:ascii="Tahoma" w:eastAsia="Times New Roman" w:hAnsi="Tahoma" w:cs="Tahoma"/>
                <w:color w:val="000000"/>
                <w:sz w:val="20"/>
                <w:szCs w:val="20"/>
                <w:lang w:eastAsia="es-MX"/>
              </w:rPr>
              <w:t xml:space="preserve"> de tanque bajo sin recuperación, incluye: desmontaje de accesorios, llaves de paso, mangueras, cuello de cera, acarreos internos, retiro de material fuera de la obra, mano de obra, equipo y herramienta </w:t>
            </w:r>
          </w:p>
        </w:tc>
        <w:tc>
          <w:tcPr>
            <w:tcW w:w="1282" w:type="dxa"/>
            <w:vMerge w:val="restart"/>
            <w:tcBorders>
              <w:top w:val="nil"/>
              <w:left w:val="single" w:sz="8" w:space="0" w:color="auto"/>
              <w:right w:val="single" w:sz="8" w:space="0" w:color="auto"/>
            </w:tcBorders>
            <w:vAlign w:val="center"/>
          </w:tcPr>
          <w:p w:rsidR="003658D4" w:rsidRPr="002B7EFE" w:rsidRDefault="003658D4" w:rsidP="003658D4">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Baño de personal</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CADI Niño Benito Juárez ubicado en V. Carranza #311, Colonia Centro, Colima, Col.</w:t>
            </w: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 pza.</w:t>
            </w:r>
          </w:p>
        </w:tc>
      </w:tr>
      <w:tr w:rsidR="003658D4" w:rsidRPr="002B7EFE" w:rsidTr="003658D4">
        <w:trPr>
          <w:trHeight w:val="1281"/>
        </w:trPr>
        <w:tc>
          <w:tcPr>
            <w:tcW w:w="9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7</w:t>
            </w:r>
          </w:p>
        </w:tc>
        <w:tc>
          <w:tcPr>
            <w:tcW w:w="3212" w:type="dxa"/>
            <w:tcBorders>
              <w:top w:val="single" w:sz="8" w:space="0" w:color="auto"/>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Suministro de W.C. completo en baño de adulto, incluye acarreos, herrajes, cuello de cera, manguera, llave de paso, herramienta, sellado, ajustes, pruebas, mano de obra. </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 pza.</w:t>
            </w:r>
          </w:p>
        </w:tc>
      </w:tr>
      <w:tr w:rsidR="003658D4" w:rsidRPr="002B7EFE" w:rsidTr="003658D4">
        <w:trPr>
          <w:trHeight w:val="1027"/>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8</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Suministro y colocación de tapa para W.C. en baño de adulto, incluye acarreos, colocación, ajustes, limpieza, pruebas, herramienta y mano de obra. </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 pza.</w:t>
            </w:r>
          </w:p>
        </w:tc>
      </w:tr>
      <w:tr w:rsidR="003658D4" w:rsidRPr="002B7EFE" w:rsidTr="003658D4">
        <w:trPr>
          <w:trHeight w:val="1027"/>
        </w:trPr>
        <w:tc>
          <w:tcPr>
            <w:tcW w:w="934" w:type="dxa"/>
            <w:tcBorders>
              <w:top w:val="nil"/>
              <w:left w:val="single" w:sz="8" w:space="0" w:color="auto"/>
              <w:bottom w:val="single" w:sz="8" w:space="0" w:color="auto"/>
              <w:right w:val="nil"/>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9</w:t>
            </w:r>
          </w:p>
        </w:tc>
        <w:tc>
          <w:tcPr>
            <w:tcW w:w="3212" w:type="dxa"/>
            <w:tcBorders>
              <w:top w:val="nil"/>
              <w:left w:val="single" w:sz="8" w:space="0" w:color="auto"/>
              <w:bottom w:val="nil"/>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Desmontaje de lavabo sin recuperación, incluye: retiro de llaves, </w:t>
            </w:r>
            <w:proofErr w:type="spellStart"/>
            <w:r w:rsidRPr="002B7EFE">
              <w:rPr>
                <w:rFonts w:ascii="Tahoma" w:eastAsia="Times New Roman" w:hAnsi="Tahoma" w:cs="Tahoma"/>
                <w:color w:val="000000"/>
                <w:sz w:val="20"/>
                <w:szCs w:val="20"/>
                <w:lang w:eastAsia="es-MX"/>
              </w:rPr>
              <w:t>cespol</w:t>
            </w:r>
            <w:proofErr w:type="spellEnd"/>
            <w:r w:rsidRPr="002B7EFE">
              <w:rPr>
                <w:rFonts w:ascii="Tahoma" w:eastAsia="Times New Roman" w:hAnsi="Tahoma" w:cs="Tahoma"/>
                <w:color w:val="000000"/>
                <w:sz w:val="20"/>
                <w:szCs w:val="20"/>
                <w:lang w:eastAsia="es-MX"/>
              </w:rPr>
              <w:t xml:space="preserve">, acarreos internos, retiro fuera de obra, mano de obra, equipo y herramienta. </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3658D4" w:rsidRPr="002B7EFE" w:rsidTr="003658D4">
        <w:trPr>
          <w:trHeight w:val="1504"/>
        </w:trPr>
        <w:tc>
          <w:tcPr>
            <w:tcW w:w="934" w:type="dxa"/>
            <w:tcBorders>
              <w:top w:val="nil"/>
              <w:left w:val="single" w:sz="8" w:space="0" w:color="auto"/>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10</w:t>
            </w:r>
          </w:p>
        </w:tc>
        <w:tc>
          <w:tcPr>
            <w:tcW w:w="3212" w:type="dxa"/>
            <w:tcBorders>
              <w:top w:val="single" w:sz="8" w:space="0" w:color="auto"/>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Lavabo de empotrar, incluye colocación, ajustes, resanes,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manguera, llave de paso, empaque de hule, herramienta, materiales menores y mano de obra</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3658D4" w:rsidRPr="002B7EFE" w:rsidTr="003658D4">
        <w:trPr>
          <w:trHeight w:val="908"/>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11</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llave individual para lavabo, incluye colocación, ajustes, pruebas, herramienta y mano de obra. </w:t>
            </w:r>
          </w:p>
        </w:tc>
        <w:tc>
          <w:tcPr>
            <w:tcW w:w="1282" w:type="dxa"/>
            <w:vMerge/>
            <w:tcBorders>
              <w:left w:val="single" w:sz="8" w:space="0" w:color="auto"/>
              <w:bottom w:val="single" w:sz="8" w:space="0" w:color="000000"/>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3658D4" w:rsidRPr="002B7EFE" w:rsidTr="003658D4">
        <w:trPr>
          <w:trHeight w:val="1281"/>
        </w:trPr>
        <w:tc>
          <w:tcPr>
            <w:tcW w:w="934" w:type="dxa"/>
            <w:tcBorders>
              <w:top w:val="nil"/>
              <w:left w:val="single" w:sz="8" w:space="0" w:color="auto"/>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12</w:t>
            </w:r>
          </w:p>
        </w:tc>
        <w:tc>
          <w:tcPr>
            <w:tcW w:w="3212" w:type="dxa"/>
            <w:tcBorders>
              <w:top w:val="nil"/>
              <w:left w:val="nil"/>
              <w:bottom w:val="nil"/>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Desmontaje de </w:t>
            </w:r>
            <w:proofErr w:type="gramStart"/>
            <w:r w:rsidRPr="002B7EFE">
              <w:rPr>
                <w:rFonts w:ascii="Tahoma" w:eastAsia="Times New Roman" w:hAnsi="Tahoma" w:cs="Tahoma"/>
                <w:color w:val="000000"/>
                <w:sz w:val="20"/>
                <w:szCs w:val="20"/>
                <w:lang w:eastAsia="es-MX"/>
              </w:rPr>
              <w:t>W.C..</w:t>
            </w:r>
            <w:proofErr w:type="gramEnd"/>
            <w:r w:rsidRPr="002B7EFE">
              <w:rPr>
                <w:rFonts w:ascii="Tahoma" w:eastAsia="Times New Roman" w:hAnsi="Tahoma" w:cs="Tahoma"/>
                <w:color w:val="000000"/>
                <w:sz w:val="20"/>
                <w:szCs w:val="20"/>
                <w:lang w:eastAsia="es-MX"/>
              </w:rPr>
              <w:t xml:space="preserve"> de tanque bajo sin recuperación, incluye: desmontaje de accesorios, llaves de paso, mangueras, cuello de cera, acarreos internos, retiro de material fuera de la obra, mano de obra, equipo y herramienta </w:t>
            </w:r>
          </w:p>
        </w:tc>
        <w:tc>
          <w:tcPr>
            <w:tcW w:w="1282" w:type="dxa"/>
            <w:vMerge w:val="restart"/>
            <w:tcBorders>
              <w:top w:val="nil"/>
              <w:left w:val="single" w:sz="8" w:space="0" w:color="auto"/>
              <w:right w:val="single" w:sz="8" w:space="0" w:color="auto"/>
            </w:tcBorders>
          </w:tcPr>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Pr="002B7EFE" w:rsidRDefault="003658D4" w:rsidP="003658D4">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Baño de preescolar 1</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CADI Niño Benito Juárez ubicado en V. Carranza #311, Colonia Centro, Colima, Col.</w:t>
            </w: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5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027"/>
        </w:trPr>
        <w:tc>
          <w:tcPr>
            <w:tcW w:w="9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13</w:t>
            </w:r>
          </w:p>
        </w:tc>
        <w:tc>
          <w:tcPr>
            <w:tcW w:w="3212" w:type="dxa"/>
            <w:tcBorders>
              <w:top w:val="single" w:sz="8" w:space="0" w:color="auto"/>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Cancelación de salida hidráulica para regadera, incluye colocación de tapón de PVC de 1/2", ajustes, limpieza, pruebas, herramienta y mano de obra</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3658D4" w:rsidRPr="002B7EFE" w:rsidTr="003658D4">
        <w:trPr>
          <w:trHeight w:val="1281"/>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14</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Suministro de W.C. completo en baño de niños, incluye acarreos, herrajes, cuello de cera, manguera, llave de paso, herramienta, sellado, ajustes, pruebas, mano de obra. </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6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027"/>
        </w:trPr>
        <w:tc>
          <w:tcPr>
            <w:tcW w:w="934" w:type="dxa"/>
            <w:tcBorders>
              <w:top w:val="nil"/>
              <w:left w:val="single" w:sz="8" w:space="0" w:color="auto"/>
              <w:bottom w:val="single" w:sz="8" w:space="0" w:color="auto"/>
              <w:right w:val="nil"/>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15</w:t>
            </w:r>
          </w:p>
        </w:tc>
        <w:tc>
          <w:tcPr>
            <w:tcW w:w="3212"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Suministro y colocación de tapa para W.C. en baño de adulto, incluye acarreos, colocación, ajustes, limpieza, pruebas, herramienta y mano de obra.</w:t>
            </w:r>
          </w:p>
        </w:tc>
        <w:tc>
          <w:tcPr>
            <w:tcW w:w="1282" w:type="dxa"/>
            <w:vMerge/>
            <w:tcBorders>
              <w:left w:val="single" w:sz="8" w:space="0" w:color="auto"/>
              <w:bottom w:val="single" w:sz="8" w:space="0" w:color="000000"/>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6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298"/>
        </w:trPr>
        <w:tc>
          <w:tcPr>
            <w:tcW w:w="934" w:type="dxa"/>
            <w:vMerge w:val="restart"/>
            <w:tcBorders>
              <w:top w:val="nil"/>
              <w:left w:val="single" w:sz="8" w:space="0" w:color="auto"/>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16</w:t>
            </w:r>
          </w:p>
        </w:tc>
        <w:tc>
          <w:tcPr>
            <w:tcW w:w="3212" w:type="dxa"/>
            <w:tcBorders>
              <w:top w:val="nil"/>
              <w:left w:val="nil"/>
              <w:bottom w:val="nil"/>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Desmontaje de </w:t>
            </w:r>
            <w:proofErr w:type="spellStart"/>
            <w:r w:rsidRPr="002B7EFE">
              <w:rPr>
                <w:rFonts w:ascii="Tahoma" w:eastAsia="Times New Roman" w:hAnsi="Tahoma" w:cs="Tahoma"/>
                <w:color w:val="000000"/>
                <w:sz w:val="20"/>
                <w:szCs w:val="20"/>
                <w:lang w:eastAsia="es-MX"/>
              </w:rPr>
              <w:t>w.c.</w:t>
            </w:r>
            <w:proofErr w:type="spellEnd"/>
            <w:r w:rsidRPr="002B7EFE">
              <w:rPr>
                <w:rFonts w:ascii="Tahoma" w:eastAsia="Times New Roman" w:hAnsi="Tahoma" w:cs="Tahoma"/>
                <w:color w:val="000000"/>
                <w:sz w:val="20"/>
                <w:szCs w:val="20"/>
                <w:lang w:eastAsia="es-MX"/>
              </w:rPr>
              <w:t xml:space="preserve"> de tanque bajo sin</w:t>
            </w:r>
          </w:p>
        </w:tc>
        <w:tc>
          <w:tcPr>
            <w:tcW w:w="1282" w:type="dxa"/>
            <w:vMerge w:val="restart"/>
            <w:tcBorders>
              <w:top w:val="nil"/>
              <w:left w:val="single" w:sz="8" w:space="0" w:color="auto"/>
              <w:right w:val="single" w:sz="8" w:space="0" w:color="auto"/>
            </w:tcBorders>
          </w:tcPr>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Pr="003658D4" w:rsidRDefault="003658D4" w:rsidP="002B7EFE">
            <w:pPr>
              <w:jc w:val="center"/>
              <w:rPr>
                <w:rFonts w:ascii="Tahoma" w:eastAsia="Times New Roman" w:hAnsi="Tahoma" w:cs="Tahoma"/>
                <w:b/>
                <w:color w:val="000000"/>
                <w:sz w:val="20"/>
                <w:szCs w:val="20"/>
                <w:lang w:eastAsia="es-MX"/>
              </w:rPr>
            </w:pPr>
            <w:r w:rsidRPr="003658D4">
              <w:rPr>
                <w:rFonts w:ascii="Tahoma" w:eastAsia="Times New Roman" w:hAnsi="Tahoma" w:cs="Tahoma"/>
                <w:b/>
                <w:color w:val="000000"/>
                <w:sz w:val="20"/>
                <w:szCs w:val="20"/>
                <w:lang w:eastAsia="es-MX"/>
              </w:rPr>
              <w:t xml:space="preserve">Baño de preescolar </w:t>
            </w:r>
            <w:r w:rsidRPr="003658D4">
              <w:rPr>
                <w:rFonts w:ascii="Tahoma" w:eastAsia="Times New Roman" w:hAnsi="Tahoma" w:cs="Tahoma"/>
                <w:b/>
                <w:color w:val="000000"/>
                <w:sz w:val="20"/>
                <w:szCs w:val="20"/>
                <w:lang w:eastAsia="es-MX"/>
              </w:rPr>
              <w:t>2</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CADI Niño Benito Juárez ubicado en V. Carranza #311, Colonia Centro, Colima, Col.</w:t>
            </w:r>
          </w:p>
        </w:tc>
        <w:tc>
          <w:tcPr>
            <w:tcW w:w="3596" w:type="dxa"/>
            <w:vMerge w:val="restart"/>
            <w:tcBorders>
              <w:top w:val="nil"/>
              <w:left w:val="single" w:sz="8" w:space="0" w:color="auto"/>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6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534"/>
        </w:trPr>
        <w:tc>
          <w:tcPr>
            <w:tcW w:w="934"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212" w:type="dxa"/>
            <w:tcBorders>
              <w:top w:val="nil"/>
              <w:left w:val="nil"/>
              <w:bottom w:val="nil"/>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recuperación herramienta, incluye: desmontaje de accesorios, llaves de paso, mangueras, cuello de cera, acarreos internos, retiro de material fuera de la obra, mano de obra, equipo y herramienta</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r>
      <w:tr w:rsidR="003658D4" w:rsidRPr="002B7EFE" w:rsidTr="003658D4">
        <w:trPr>
          <w:trHeight w:val="1281"/>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17</w:t>
            </w:r>
          </w:p>
        </w:tc>
        <w:tc>
          <w:tcPr>
            <w:tcW w:w="3212" w:type="dxa"/>
            <w:tcBorders>
              <w:top w:val="single" w:sz="8" w:space="0" w:color="auto"/>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Suministro de W.C. completo en baño de niños, incluye acarreos, herrajes, cuello de cera, manguera, llave de paso, herramienta, sellado, ajustes, pruebas, mano de obra.</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6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027"/>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18</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Suministro y colocación de tapa para W.C. en baño de niño, incluye acarreos, colocación, ajustes, limpieza, pruebas, herramienta y mano de obra.</w:t>
            </w:r>
          </w:p>
        </w:tc>
        <w:tc>
          <w:tcPr>
            <w:tcW w:w="1282" w:type="dxa"/>
            <w:vMerge/>
            <w:tcBorders>
              <w:left w:val="single" w:sz="8" w:space="0" w:color="auto"/>
              <w:bottom w:val="single" w:sz="8" w:space="0" w:color="000000"/>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6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506"/>
        </w:trPr>
        <w:tc>
          <w:tcPr>
            <w:tcW w:w="934" w:type="dxa"/>
            <w:vMerge w:val="restart"/>
            <w:tcBorders>
              <w:top w:val="nil"/>
              <w:left w:val="single" w:sz="8" w:space="0" w:color="auto"/>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19</w:t>
            </w:r>
          </w:p>
        </w:tc>
        <w:tc>
          <w:tcPr>
            <w:tcW w:w="3212" w:type="dxa"/>
            <w:tcBorders>
              <w:top w:val="nil"/>
              <w:left w:val="nil"/>
              <w:bottom w:val="nil"/>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Desmontaje de lavabo </w:t>
            </w:r>
            <w:proofErr w:type="spellStart"/>
            <w:r w:rsidRPr="002B7EFE">
              <w:rPr>
                <w:rFonts w:ascii="Tahoma" w:eastAsia="Times New Roman" w:hAnsi="Tahoma" w:cs="Tahoma"/>
                <w:color w:val="000000"/>
                <w:sz w:val="20"/>
                <w:szCs w:val="20"/>
                <w:lang w:eastAsia="es-MX"/>
              </w:rPr>
              <w:t>ovalyn</w:t>
            </w:r>
            <w:proofErr w:type="spellEnd"/>
            <w:r w:rsidRPr="002B7EFE">
              <w:rPr>
                <w:rFonts w:ascii="Tahoma" w:eastAsia="Times New Roman" w:hAnsi="Tahoma" w:cs="Tahoma"/>
                <w:color w:val="000000"/>
                <w:sz w:val="20"/>
                <w:szCs w:val="20"/>
                <w:lang w:eastAsia="es-MX"/>
              </w:rPr>
              <w:t xml:space="preserve"> sin recuperación, incluye: retiro de llaves,</w:t>
            </w:r>
          </w:p>
        </w:tc>
        <w:tc>
          <w:tcPr>
            <w:tcW w:w="1282" w:type="dxa"/>
            <w:vMerge w:val="restart"/>
            <w:tcBorders>
              <w:top w:val="nil"/>
              <w:left w:val="single" w:sz="8" w:space="0" w:color="auto"/>
              <w:right w:val="single" w:sz="8" w:space="0" w:color="auto"/>
            </w:tcBorders>
          </w:tcPr>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Default="003658D4" w:rsidP="002B7EFE">
            <w:pPr>
              <w:jc w:val="center"/>
              <w:rPr>
                <w:rFonts w:ascii="Tahoma" w:eastAsia="Times New Roman" w:hAnsi="Tahoma" w:cs="Tahoma"/>
                <w:color w:val="000000"/>
                <w:sz w:val="20"/>
                <w:szCs w:val="20"/>
                <w:lang w:eastAsia="es-MX"/>
              </w:rPr>
            </w:pPr>
          </w:p>
          <w:p w:rsidR="003658D4" w:rsidRPr="003658D4" w:rsidRDefault="003658D4" w:rsidP="002B7EFE">
            <w:pPr>
              <w:jc w:val="center"/>
              <w:rPr>
                <w:rFonts w:ascii="Tahoma" w:eastAsia="Times New Roman" w:hAnsi="Tahoma" w:cs="Tahoma"/>
                <w:b/>
                <w:color w:val="000000"/>
                <w:sz w:val="20"/>
                <w:szCs w:val="20"/>
                <w:lang w:eastAsia="es-MX"/>
              </w:rPr>
            </w:pPr>
            <w:r w:rsidRPr="003658D4">
              <w:rPr>
                <w:rFonts w:ascii="Tahoma" w:eastAsia="Times New Roman" w:hAnsi="Tahoma" w:cs="Tahoma"/>
                <w:b/>
                <w:color w:val="000000"/>
                <w:sz w:val="20"/>
                <w:szCs w:val="20"/>
                <w:lang w:eastAsia="es-MX"/>
              </w:rPr>
              <w:t>Área de lavamanos compartida</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CADI Niño Benito Juárez ubicado en V. Carranza #311, Colonia Centro, Colima, Col.</w:t>
            </w:r>
          </w:p>
        </w:tc>
        <w:tc>
          <w:tcPr>
            <w:tcW w:w="3596" w:type="dxa"/>
            <w:vMerge w:val="restart"/>
            <w:tcBorders>
              <w:top w:val="nil"/>
              <w:left w:val="single" w:sz="8" w:space="0" w:color="auto"/>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 pza.</w:t>
            </w:r>
          </w:p>
        </w:tc>
      </w:tr>
      <w:tr w:rsidR="003658D4" w:rsidRPr="002B7EFE" w:rsidTr="003658D4">
        <w:trPr>
          <w:trHeight w:val="774"/>
        </w:trPr>
        <w:tc>
          <w:tcPr>
            <w:tcW w:w="934"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212" w:type="dxa"/>
            <w:tcBorders>
              <w:top w:val="nil"/>
              <w:left w:val="nil"/>
              <w:bottom w:val="nil"/>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proofErr w:type="spellStart"/>
            <w:proofErr w:type="gramStart"/>
            <w:r w:rsidRPr="002B7EFE">
              <w:rPr>
                <w:rFonts w:ascii="Tahoma" w:eastAsia="Times New Roman" w:hAnsi="Tahoma" w:cs="Tahoma"/>
                <w:color w:val="000000"/>
                <w:sz w:val="20"/>
                <w:szCs w:val="20"/>
                <w:lang w:eastAsia="es-MX"/>
              </w:rPr>
              <w:t>cespol</w:t>
            </w:r>
            <w:proofErr w:type="spellEnd"/>
            <w:proofErr w:type="gramEnd"/>
            <w:r w:rsidRPr="002B7EFE">
              <w:rPr>
                <w:rFonts w:ascii="Tahoma" w:eastAsia="Times New Roman" w:hAnsi="Tahoma" w:cs="Tahoma"/>
                <w:color w:val="000000"/>
                <w:sz w:val="20"/>
                <w:szCs w:val="20"/>
                <w:lang w:eastAsia="es-MX"/>
              </w:rPr>
              <w:t>, acarreos internos, retiro fuera de obra, mano de obra, equipo y herramienta.</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r>
      <w:tr w:rsidR="003658D4" w:rsidRPr="002B7EFE" w:rsidTr="003658D4">
        <w:trPr>
          <w:trHeight w:val="1534"/>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20</w:t>
            </w:r>
          </w:p>
        </w:tc>
        <w:tc>
          <w:tcPr>
            <w:tcW w:w="3212" w:type="dxa"/>
            <w:tcBorders>
              <w:top w:val="single" w:sz="8" w:space="0" w:color="auto"/>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Suministro y colocación de </w:t>
            </w:r>
            <w:proofErr w:type="spellStart"/>
            <w:r w:rsidRPr="002B7EFE">
              <w:rPr>
                <w:rFonts w:ascii="Tahoma" w:eastAsia="Times New Roman" w:hAnsi="Tahoma" w:cs="Tahoma"/>
                <w:color w:val="000000"/>
                <w:sz w:val="20"/>
                <w:szCs w:val="20"/>
                <w:lang w:eastAsia="es-MX"/>
              </w:rPr>
              <w:t>Ovalyn</w:t>
            </w:r>
            <w:proofErr w:type="spellEnd"/>
            <w:r w:rsidRPr="002B7EFE">
              <w:rPr>
                <w:rFonts w:ascii="Tahoma" w:eastAsia="Times New Roman" w:hAnsi="Tahoma" w:cs="Tahoma"/>
                <w:color w:val="000000"/>
                <w:sz w:val="20"/>
                <w:szCs w:val="20"/>
                <w:lang w:eastAsia="es-MX"/>
              </w:rPr>
              <w:t xml:space="preserve"> en barra de concreto, incluye colocación, ajustes, resanes, </w:t>
            </w:r>
            <w:proofErr w:type="spellStart"/>
            <w:r w:rsidRPr="002B7EFE">
              <w:rPr>
                <w:rFonts w:ascii="Tahoma" w:eastAsia="Times New Roman" w:hAnsi="Tahoma" w:cs="Tahoma"/>
                <w:color w:val="000000"/>
                <w:sz w:val="20"/>
                <w:szCs w:val="20"/>
                <w:lang w:eastAsia="es-MX"/>
              </w:rPr>
              <w:t>cespol</w:t>
            </w:r>
            <w:proofErr w:type="spellEnd"/>
            <w:r w:rsidRPr="002B7EFE">
              <w:rPr>
                <w:rFonts w:ascii="Tahoma" w:eastAsia="Times New Roman" w:hAnsi="Tahoma" w:cs="Tahoma"/>
                <w:color w:val="000000"/>
                <w:sz w:val="20"/>
                <w:szCs w:val="20"/>
                <w:lang w:eastAsia="es-MX"/>
              </w:rPr>
              <w:t>, manguera, llave de paso, empaque de hule, herramienta, materiales menores y mano de obra.</w:t>
            </w:r>
          </w:p>
        </w:tc>
        <w:tc>
          <w:tcPr>
            <w:tcW w:w="1282" w:type="dxa"/>
            <w:vMerge/>
            <w:tcBorders>
              <w:left w:val="single" w:sz="8" w:space="0" w:color="auto"/>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 pza.</w:t>
            </w:r>
          </w:p>
        </w:tc>
      </w:tr>
      <w:tr w:rsidR="003658D4" w:rsidRPr="002B7EFE" w:rsidTr="003658D4">
        <w:trPr>
          <w:trHeight w:val="774"/>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21</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Suministro y colocación de llave individual para lavabo, incluye colocación, ajustes, pruebas, herramienta y mano de obra. </w:t>
            </w:r>
          </w:p>
        </w:tc>
        <w:tc>
          <w:tcPr>
            <w:tcW w:w="1282" w:type="dxa"/>
            <w:vMerge/>
            <w:tcBorders>
              <w:left w:val="single" w:sz="8" w:space="0" w:color="auto"/>
              <w:bottom w:val="single" w:sz="8" w:space="0" w:color="000000"/>
              <w:right w:val="single" w:sz="8" w:space="0" w:color="auto"/>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 pza.</w:t>
            </w:r>
          </w:p>
        </w:tc>
      </w:tr>
      <w:tr w:rsidR="003658D4" w:rsidRPr="002B7EFE" w:rsidTr="005222D5">
        <w:trPr>
          <w:trHeight w:val="1802"/>
        </w:trPr>
        <w:tc>
          <w:tcPr>
            <w:tcW w:w="934" w:type="dxa"/>
            <w:tcBorders>
              <w:top w:val="nil"/>
              <w:left w:val="single" w:sz="8" w:space="0" w:color="auto"/>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22</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Desmontaje de </w:t>
            </w:r>
            <w:proofErr w:type="spellStart"/>
            <w:r w:rsidRPr="002B7EFE">
              <w:rPr>
                <w:rFonts w:ascii="Tahoma" w:eastAsia="Times New Roman" w:hAnsi="Tahoma" w:cs="Tahoma"/>
                <w:color w:val="000000"/>
                <w:sz w:val="22"/>
                <w:szCs w:val="22"/>
                <w:lang w:eastAsia="es-MX"/>
              </w:rPr>
              <w:t>w.c.</w:t>
            </w:r>
            <w:proofErr w:type="spellEnd"/>
            <w:r w:rsidRPr="002B7EFE">
              <w:rPr>
                <w:rFonts w:ascii="Tahoma" w:eastAsia="Times New Roman" w:hAnsi="Tahoma" w:cs="Tahoma"/>
                <w:color w:val="000000"/>
                <w:sz w:val="22"/>
                <w:szCs w:val="22"/>
                <w:lang w:eastAsia="es-MX"/>
              </w:rPr>
              <w:t xml:space="preserve"> de tanque bajo sin recuperación, incluye: desmontaje de accesorios, llaves de paso, mangueras, cuello de cera, acarreos internos, retiro de material fuera de la obra, mano de obra, equipo y herramienta</w:t>
            </w:r>
          </w:p>
        </w:tc>
        <w:tc>
          <w:tcPr>
            <w:tcW w:w="1282" w:type="dxa"/>
            <w:vMerge w:val="restart"/>
            <w:tcBorders>
              <w:top w:val="nil"/>
              <w:left w:val="nil"/>
              <w:right w:val="nil"/>
            </w:tcBorders>
            <w:vAlign w:val="center"/>
          </w:tcPr>
          <w:p w:rsidR="003658D4" w:rsidRPr="002B7EFE" w:rsidRDefault="005222D5" w:rsidP="005222D5">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Baño de personal trasero, hombres y mujeres</w:t>
            </w:r>
          </w:p>
        </w:tc>
        <w:tc>
          <w:tcPr>
            <w:tcW w:w="1288" w:type="dxa"/>
            <w:vMerge w:val="restart"/>
            <w:tcBorders>
              <w:top w:val="nil"/>
              <w:left w:val="nil"/>
              <w:bottom w:val="single" w:sz="8" w:space="0" w:color="000000"/>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CADI Niño Benito Juárez ubicado en V. Carranza #311, Colonia Centro, Colima, Col.</w:t>
            </w: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3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206"/>
        </w:trPr>
        <w:tc>
          <w:tcPr>
            <w:tcW w:w="9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23</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de W.C. completo en baño de adulto, incluye acarreos, herrajes, cuello de cera, manguera, llave de paso, herramienta, sellado, ajustes, pruebas, mano de obra.</w:t>
            </w:r>
          </w:p>
        </w:tc>
        <w:tc>
          <w:tcPr>
            <w:tcW w:w="1282" w:type="dxa"/>
            <w:vMerge/>
            <w:tcBorders>
              <w:left w:val="nil"/>
              <w:right w:val="nil"/>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nil"/>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3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774"/>
        </w:trPr>
        <w:tc>
          <w:tcPr>
            <w:tcW w:w="934" w:type="dxa"/>
            <w:tcBorders>
              <w:top w:val="nil"/>
              <w:left w:val="single" w:sz="8" w:space="0" w:color="auto"/>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24</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Reubicación de mingitorio existente, incluye desmontaje, montaje, colocación, ajustes, limpieza, herramienta y mano de obra.</w:t>
            </w:r>
          </w:p>
        </w:tc>
        <w:tc>
          <w:tcPr>
            <w:tcW w:w="1282" w:type="dxa"/>
            <w:vMerge/>
            <w:tcBorders>
              <w:left w:val="nil"/>
              <w:right w:val="nil"/>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nil"/>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1 </w:t>
            </w:r>
            <w:proofErr w:type="spellStart"/>
            <w:r w:rsidRPr="002B7EFE">
              <w:rPr>
                <w:rFonts w:ascii="Tahoma" w:eastAsia="Times New Roman" w:hAnsi="Tahoma" w:cs="Tahoma"/>
                <w:color w:val="000000"/>
                <w:sz w:val="20"/>
                <w:szCs w:val="20"/>
                <w:lang w:eastAsia="es-MX"/>
              </w:rPr>
              <w:t>pzas</w:t>
            </w:r>
            <w:proofErr w:type="spellEnd"/>
          </w:p>
        </w:tc>
      </w:tr>
      <w:tr w:rsidR="003658D4" w:rsidRPr="002B7EFE" w:rsidTr="003658D4">
        <w:trPr>
          <w:trHeight w:val="1027"/>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25</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Suministro y colocación de tapa para W.C. en baño de adulto, incluye acarreos, colocación, ajustes, limpieza, pruebas, herramienta y mano de obra.</w:t>
            </w:r>
          </w:p>
        </w:tc>
        <w:tc>
          <w:tcPr>
            <w:tcW w:w="1282" w:type="dxa"/>
            <w:vMerge/>
            <w:tcBorders>
              <w:left w:val="nil"/>
              <w:right w:val="nil"/>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nil"/>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3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3658D4" w:rsidRPr="002B7EFE" w:rsidTr="003658D4">
        <w:trPr>
          <w:trHeight w:val="1206"/>
        </w:trPr>
        <w:tc>
          <w:tcPr>
            <w:tcW w:w="934" w:type="dxa"/>
            <w:tcBorders>
              <w:top w:val="nil"/>
              <w:left w:val="single" w:sz="8" w:space="0" w:color="auto"/>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26</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Desmontaje de lavabo sin recuperación, incluye: retiro de llaves,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xml:space="preserve">, acarreos internos, retiro fuera de obra, mano de obra, equipo y herramienta. </w:t>
            </w:r>
          </w:p>
        </w:tc>
        <w:tc>
          <w:tcPr>
            <w:tcW w:w="1282" w:type="dxa"/>
            <w:vMerge/>
            <w:tcBorders>
              <w:left w:val="nil"/>
              <w:right w:val="nil"/>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nil"/>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 pza.</w:t>
            </w:r>
          </w:p>
        </w:tc>
      </w:tr>
      <w:tr w:rsidR="003658D4" w:rsidRPr="002B7EFE" w:rsidTr="003658D4">
        <w:trPr>
          <w:trHeight w:val="1504"/>
        </w:trPr>
        <w:tc>
          <w:tcPr>
            <w:tcW w:w="934" w:type="dxa"/>
            <w:tcBorders>
              <w:top w:val="single" w:sz="8" w:space="0" w:color="auto"/>
              <w:left w:val="single" w:sz="8" w:space="0" w:color="auto"/>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27</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Lavabo de empotrar, incluye colocación, ajustes, resanes,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manguera, llave de paso, empaque de hule, herramienta, materiales menores y mano de obra.</w:t>
            </w:r>
          </w:p>
        </w:tc>
        <w:tc>
          <w:tcPr>
            <w:tcW w:w="1282" w:type="dxa"/>
            <w:vMerge/>
            <w:tcBorders>
              <w:left w:val="nil"/>
              <w:right w:val="nil"/>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nil"/>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single" w:sz="8" w:space="0" w:color="auto"/>
              <w:left w:val="nil"/>
              <w:bottom w:val="nil"/>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 pza.</w:t>
            </w:r>
          </w:p>
        </w:tc>
      </w:tr>
      <w:tr w:rsidR="003658D4" w:rsidRPr="002B7EFE" w:rsidTr="003658D4">
        <w:trPr>
          <w:trHeight w:val="908"/>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28</w:t>
            </w:r>
          </w:p>
        </w:tc>
        <w:tc>
          <w:tcPr>
            <w:tcW w:w="3212"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llave individual para lavabo, incluye colocación, ajustes, pruebas, herramienta y mano de obra. </w:t>
            </w:r>
          </w:p>
        </w:tc>
        <w:tc>
          <w:tcPr>
            <w:tcW w:w="1282" w:type="dxa"/>
            <w:vMerge/>
            <w:tcBorders>
              <w:left w:val="nil"/>
              <w:bottom w:val="single" w:sz="8" w:space="0" w:color="000000"/>
              <w:right w:val="nil"/>
            </w:tcBorders>
          </w:tcPr>
          <w:p w:rsidR="003658D4" w:rsidRPr="002B7EFE" w:rsidRDefault="003658D4" w:rsidP="002B7EFE">
            <w:pPr>
              <w:rPr>
                <w:rFonts w:ascii="Tahoma" w:eastAsia="Times New Roman" w:hAnsi="Tahoma" w:cs="Tahoma"/>
                <w:color w:val="000000"/>
                <w:sz w:val="20"/>
                <w:szCs w:val="20"/>
                <w:lang w:eastAsia="es-MX"/>
              </w:rPr>
            </w:pPr>
          </w:p>
        </w:tc>
        <w:tc>
          <w:tcPr>
            <w:tcW w:w="1288" w:type="dxa"/>
            <w:vMerge/>
            <w:tcBorders>
              <w:top w:val="nil"/>
              <w:left w:val="nil"/>
              <w:bottom w:val="single" w:sz="8" w:space="0" w:color="000000"/>
              <w:right w:val="single" w:sz="8" w:space="0" w:color="auto"/>
            </w:tcBorders>
            <w:vAlign w:val="center"/>
            <w:hideMark/>
          </w:tcPr>
          <w:p w:rsidR="003658D4" w:rsidRPr="002B7EFE" w:rsidRDefault="003658D4"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3658D4" w:rsidRPr="002B7EFE" w:rsidRDefault="003658D4"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p>
        </w:tc>
      </w:tr>
      <w:tr w:rsidR="005222D5" w:rsidRPr="002B7EFE" w:rsidTr="005222D5">
        <w:trPr>
          <w:trHeight w:val="1802"/>
        </w:trPr>
        <w:tc>
          <w:tcPr>
            <w:tcW w:w="934" w:type="dxa"/>
            <w:tcBorders>
              <w:top w:val="nil"/>
              <w:left w:val="single" w:sz="8" w:space="0" w:color="auto"/>
              <w:bottom w:val="nil"/>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29</w:t>
            </w:r>
          </w:p>
        </w:tc>
        <w:tc>
          <w:tcPr>
            <w:tcW w:w="3212" w:type="dxa"/>
            <w:tcBorders>
              <w:top w:val="nil"/>
              <w:left w:val="nil"/>
              <w:bottom w:val="nil"/>
              <w:right w:val="nil"/>
            </w:tcBorders>
            <w:shd w:val="clear" w:color="auto" w:fill="auto"/>
            <w:vAlign w:val="center"/>
            <w:hideMark/>
          </w:tcPr>
          <w:p w:rsidR="005222D5" w:rsidRPr="002B7EFE" w:rsidRDefault="005222D5"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Desmontaje de W.C. de tanque bajo sin recuperación, incluye: desmontaje de accesorios, llaves de paso, mangueras, cuello de cera, acarreos internos, retiro de material fuera de la obra, mano de obra, equipo y herramienta</w:t>
            </w:r>
          </w:p>
        </w:tc>
        <w:tc>
          <w:tcPr>
            <w:tcW w:w="1282" w:type="dxa"/>
            <w:vMerge w:val="restart"/>
            <w:tcBorders>
              <w:top w:val="nil"/>
              <w:left w:val="single" w:sz="8" w:space="0" w:color="auto"/>
              <w:right w:val="single" w:sz="8" w:space="0" w:color="auto"/>
            </w:tcBorders>
            <w:vAlign w:val="center"/>
          </w:tcPr>
          <w:p w:rsidR="005222D5" w:rsidRPr="002B7EFE" w:rsidRDefault="005222D5" w:rsidP="005222D5">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Baño de área médica</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CADI Niño Benito Juárez ubicado en V. Carranza #311, Colonia Centro, Colima, Col.</w:t>
            </w:r>
          </w:p>
        </w:tc>
        <w:tc>
          <w:tcPr>
            <w:tcW w:w="3596" w:type="dxa"/>
            <w:tcBorders>
              <w:top w:val="nil"/>
              <w:left w:val="nil"/>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5222D5" w:rsidRPr="002B7EFE" w:rsidTr="005222D5">
        <w:trPr>
          <w:trHeight w:val="1795"/>
        </w:trPr>
        <w:tc>
          <w:tcPr>
            <w:tcW w:w="9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30</w:t>
            </w:r>
          </w:p>
        </w:tc>
        <w:tc>
          <w:tcPr>
            <w:tcW w:w="3212" w:type="dxa"/>
            <w:tcBorders>
              <w:top w:val="single" w:sz="8" w:space="0" w:color="auto"/>
              <w:left w:val="nil"/>
              <w:bottom w:val="single" w:sz="8" w:space="0" w:color="auto"/>
              <w:right w:val="single" w:sz="8" w:space="0" w:color="auto"/>
            </w:tcBorders>
            <w:shd w:val="clear" w:color="auto" w:fill="auto"/>
            <w:vAlign w:val="center"/>
            <w:hideMark/>
          </w:tcPr>
          <w:p w:rsidR="005222D5" w:rsidRPr="002B7EFE" w:rsidRDefault="005222D5"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de W.C. completo en baño de adulto, incluye acarreos, herrajes, cuello de cera, manguera, llave de paso, herramienta, sellado, ajustes, pruebas, mano de obra.</w:t>
            </w:r>
          </w:p>
        </w:tc>
        <w:tc>
          <w:tcPr>
            <w:tcW w:w="1282" w:type="dxa"/>
            <w:vMerge/>
            <w:tcBorders>
              <w:left w:val="single" w:sz="8" w:space="0" w:color="auto"/>
              <w:right w:val="single" w:sz="8" w:space="0" w:color="auto"/>
            </w:tcBorders>
          </w:tcPr>
          <w:p w:rsidR="005222D5" w:rsidRPr="002B7EFE" w:rsidRDefault="005222D5"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5222D5" w:rsidRPr="002B7EFE" w:rsidRDefault="005222D5"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5222D5" w:rsidRPr="002B7EFE" w:rsidTr="00FA3D62">
        <w:trPr>
          <w:trHeight w:val="1504"/>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31</w:t>
            </w:r>
          </w:p>
        </w:tc>
        <w:tc>
          <w:tcPr>
            <w:tcW w:w="3212" w:type="dxa"/>
            <w:tcBorders>
              <w:top w:val="nil"/>
              <w:left w:val="nil"/>
              <w:bottom w:val="nil"/>
              <w:right w:val="nil"/>
            </w:tcBorders>
            <w:shd w:val="clear" w:color="auto" w:fill="auto"/>
            <w:vAlign w:val="center"/>
            <w:hideMark/>
          </w:tcPr>
          <w:p w:rsidR="005222D5" w:rsidRPr="002B7EFE" w:rsidRDefault="005222D5"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tapa para W.C. en baño de adulto, incluye acarreos, colocación, ajustes, limpieza, pruebas, herramienta y mano de obra.</w:t>
            </w:r>
          </w:p>
        </w:tc>
        <w:tc>
          <w:tcPr>
            <w:tcW w:w="1282" w:type="dxa"/>
            <w:vMerge/>
            <w:tcBorders>
              <w:left w:val="single" w:sz="8" w:space="0" w:color="auto"/>
              <w:right w:val="single" w:sz="8" w:space="0" w:color="auto"/>
            </w:tcBorders>
          </w:tcPr>
          <w:p w:rsidR="005222D5" w:rsidRPr="002B7EFE" w:rsidRDefault="005222D5"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5222D5" w:rsidRPr="002B7EFE" w:rsidRDefault="005222D5"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5222D5" w:rsidRPr="002B7EFE" w:rsidTr="00FA3D62">
        <w:trPr>
          <w:trHeight w:val="1504"/>
        </w:trPr>
        <w:tc>
          <w:tcPr>
            <w:tcW w:w="934" w:type="dxa"/>
            <w:tcBorders>
              <w:top w:val="nil"/>
              <w:left w:val="single" w:sz="8" w:space="0" w:color="auto"/>
              <w:bottom w:val="single" w:sz="8" w:space="0" w:color="auto"/>
              <w:right w:val="nil"/>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32</w:t>
            </w:r>
          </w:p>
        </w:tc>
        <w:tc>
          <w:tcPr>
            <w:tcW w:w="321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222D5" w:rsidRPr="002B7EFE" w:rsidRDefault="005222D5"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Desmontaje de lavabo sin recuperación, incluye: retiro de llaves,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acarreos internos, retiro fuera de obra, mano de obra, equipo y herramienta.</w:t>
            </w:r>
          </w:p>
        </w:tc>
        <w:tc>
          <w:tcPr>
            <w:tcW w:w="1282" w:type="dxa"/>
            <w:vMerge/>
            <w:tcBorders>
              <w:left w:val="single" w:sz="8" w:space="0" w:color="auto"/>
              <w:right w:val="single" w:sz="8" w:space="0" w:color="auto"/>
            </w:tcBorders>
          </w:tcPr>
          <w:p w:rsidR="005222D5" w:rsidRPr="002B7EFE" w:rsidRDefault="005222D5"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5222D5" w:rsidRPr="002B7EFE" w:rsidRDefault="005222D5"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5222D5" w:rsidRPr="002B7EFE" w:rsidTr="00FA3D62">
        <w:trPr>
          <w:trHeight w:val="1802"/>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33</w:t>
            </w:r>
          </w:p>
        </w:tc>
        <w:tc>
          <w:tcPr>
            <w:tcW w:w="3212" w:type="dxa"/>
            <w:tcBorders>
              <w:top w:val="nil"/>
              <w:left w:val="nil"/>
              <w:bottom w:val="nil"/>
              <w:right w:val="nil"/>
            </w:tcBorders>
            <w:shd w:val="clear" w:color="auto" w:fill="auto"/>
            <w:vAlign w:val="center"/>
            <w:hideMark/>
          </w:tcPr>
          <w:p w:rsidR="005222D5" w:rsidRPr="002B7EFE" w:rsidRDefault="005222D5"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Lavabo de empotrar, incluye colocación, ajustes, resanes,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manguera, llave de paso, empaque de hule, herramienta, materiales menores y mano de obra</w:t>
            </w:r>
          </w:p>
        </w:tc>
        <w:tc>
          <w:tcPr>
            <w:tcW w:w="1282" w:type="dxa"/>
            <w:vMerge/>
            <w:tcBorders>
              <w:left w:val="single" w:sz="8" w:space="0" w:color="auto"/>
              <w:right w:val="single" w:sz="8" w:space="0" w:color="auto"/>
            </w:tcBorders>
          </w:tcPr>
          <w:p w:rsidR="005222D5" w:rsidRPr="002B7EFE" w:rsidRDefault="005222D5"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5222D5" w:rsidRPr="002B7EFE" w:rsidRDefault="005222D5"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5222D5" w:rsidRPr="002B7EFE" w:rsidTr="00FA3D62">
        <w:trPr>
          <w:trHeight w:val="1206"/>
        </w:trPr>
        <w:tc>
          <w:tcPr>
            <w:tcW w:w="934" w:type="dxa"/>
            <w:tcBorders>
              <w:top w:val="nil"/>
              <w:left w:val="single" w:sz="8" w:space="0" w:color="auto"/>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34</w:t>
            </w:r>
          </w:p>
        </w:tc>
        <w:tc>
          <w:tcPr>
            <w:tcW w:w="3212" w:type="dxa"/>
            <w:tcBorders>
              <w:top w:val="single" w:sz="8" w:space="0" w:color="auto"/>
              <w:left w:val="nil"/>
              <w:bottom w:val="single" w:sz="8" w:space="0" w:color="auto"/>
              <w:right w:val="single" w:sz="8" w:space="0" w:color="auto"/>
            </w:tcBorders>
            <w:shd w:val="clear" w:color="auto" w:fill="auto"/>
            <w:vAlign w:val="center"/>
            <w:hideMark/>
          </w:tcPr>
          <w:p w:rsidR="005222D5" w:rsidRPr="002B7EFE" w:rsidRDefault="005222D5"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1282" w:type="dxa"/>
            <w:vMerge/>
            <w:tcBorders>
              <w:left w:val="single" w:sz="8" w:space="0" w:color="auto"/>
              <w:bottom w:val="single" w:sz="8" w:space="0" w:color="000000"/>
              <w:right w:val="single" w:sz="8" w:space="0" w:color="auto"/>
            </w:tcBorders>
          </w:tcPr>
          <w:p w:rsidR="005222D5" w:rsidRPr="002B7EFE" w:rsidRDefault="005222D5" w:rsidP="002B7EFE">
            <w:pPr>
              <w:rPr>
                <w:rFonts w:ascii="Tahoma" w:eastAsia="Times New Roman" w:hAnsi="Tahoma" w:cs="Tahoma"/>
                <w:color w:val="000000"/>
                <w:sz w:val="20"/>
                <w:szCs w:val="20"/>
                <w:lang w:eastAsia="es-MX"/>
              </w:rPr>
            </w:pPr>
          </w:p>
        </w:tc>
        <w:tc>
          <w:tcPr>
            <w:tcW w:w="1288" w:type="dxa"/>
            <w:vMerge/>
            <w:tcBorders>
              <w:top w:val="nil"/>
              <w:left w:val="single" w:sz="8" w:space="0" w:color="auto"/>
              <w:bottom w:val="single" w:sz="8" w:space="0" w:color="000000"/>
              <w:right w:val="single" w:sz="8" w:space="0" w:color="auto"/>
            </w:tcBorders>
            <w:vAlign w:val="center"/>
            <w:hideMark/>
          </w:tcPr>
          <w:p w:rsidR="005222D5" w:rsidRPr="002B7EFE" w:rsidRDefault="005222D5" w:rsidP="002B7EFE">
            <w:pPr>
              <w:rPr>
                <w:rFonts w:ascii="Tahoma" w:eastAsia="Times New Roman" w:hAnsi="Tahoma" w:cs="Tahoma"/>
                <w:color w:val="000000"/>
                <w:sz w:val="20"/>
                <w:szCs w:val="20"/>
                <w:lang w:eastAsia="es-MX"/>
              </w:rPr>
            </w:pPr>
          </w:p>
        </w:tc>
        <w:tc>
          <w:tcPr>
            <w:tcW w:w="3596" w:type="dxa"/>
            <w:tcBorders>
              <w:top w:val="nil"/>
              <w:left w:val="nil"/>
              <w:bottom w:val="single" w:sz="8" w:space="0" w:color="auto"/>
              <w:right w:val="single" w:sz="8" w:space="0" w:color="auto"/>
            </w:tcBorders>
            <w:shd w:val="clear" w:color="auto" w:fill="auto"/>
            <w:vAlign w:val="center"/>
            <w:hideMark/>
          </w:tcPr>
          <w:p w:rsidR="005222D5" w:rsidRPr="002B7EFE" w:rsidRDefault="005222D5"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bl>
    <w:p w:rsidR="00110129" w:rsidRPr="006E4C59" w:rsidRDefault="00110129" w:rsidP="006E4C59">
      <w:pPr>
        <w:rPr>
          <w:rFonts w:ascii="Tahoma" w:hAnsi="Tahoma" w:cs="Tahoma"/>
        </w:rPr>
      </w:pPr>
    </w:p>
    <w:p w:rsidR="002B7EFE" w:rsidRPr="006E4C59" w:rsidRDefault="002B7EFE" w:rsidP="002B7EFE">
      <w:pPr>
        <w:ind w:left="360"/>
        <w:jc w:val="center"/>
        <w:rPr>
          <w:rFonts w:ascii="Tahoma" w:hAnsi="Tahoma" w:cs="Tahoma"/>
          <w:b/>
          <w:sz w:val="22"/>
          <w:szCs w:val="22"/>
        </w:rPr>
      </w:pPr>
      <w:r w:rsidRPr="006E4C59">
        <w:rPr>
          <w:rFonts w:ascii="Tahoma" w:hAnsi="Tahoma" w:cs="Tahoma"/>
          <w:b/>
        </w:rPr>
        <w:t xml:space="preserve">PAQUETE N°3 </w:t>
      </w:r>
      <w:r w:rsidRPr="006E4C59">
        <w:rPr>
          <w:rFonts w:ascii="Tahoma" w:hAnsi="Tahoma" w:cs="Tahoma"/>
          <w:b/>
          <w:sz w:val="22"/>
          <w:szCs w:val="22"/>
        </w:rPr>
        <w:t>MANTENIMIENTO Y/O REPARACIÓN DE “BAÑOS” EN CADI TECOMAN</w:t>
      </w:r>
    </w:p>
    <w:p w:rsidR="00110129" w:rsidRPr="006E4C59" w:rsidRDefault="00110129" w:rsidP="005C0641">
      <w:pPr>
        <w:ind w:left="360"/>
        <w:jc w:val="center"/>
        <w:rPr>
          <w:rFonts w:ascii="Tahoma" w:hAnsi="Tahoma" w:cs="Tahoma"/>
          <w:b/>
        </w:rPr>
      </w:pPr>
    </w:p>
    <w:p w:rsidR="002B7EFE" w:rsidRPr="006E4C59" w:rsidRDefault="002B7EFE" w:rsidP="005C0641">
      <w:pPr>
        <w:ind w:left="360"/>
        <w:jc w:val="center"/>
        <w:rPr>
          <w:rFonts w:ascii="Tahoma" w:hAnsi="Tahoma" w:cs="Tahoma"/>
          <w:b/>
        </w:rPr>
      </w:pPr>
    </w:p>
    <w:tbl>
      <w:tblPr>
        <w:tblW w:w="10680" w:type="dxa"/>
        <w:tblInd w:w="55" w:type="dxa"/>
        <w:tblCellMar>
          <w:left w:w="70" w:type="dxa"/>
          <w:right w:w="70" w:type="dxa"/>
        </w:tblCellMar>
        <w:tblLook w:val="04A0" w:firstRow="1" w:lastRow="0" w:firstColumn="1" w:lastColumn="0" w:noHBand="0" w:noVBand="1"/>
      </w:tblPr>
      <w:tblGrid>
        <w:gridCol w:w="1220"/>
        <w:gridCol w:w="4280"/>
        <w:gridCol w:w="2800"/>
        <w:gridCol w:w="2380"/>
      </w:tblGrid>
      <w:tr w:rsidR="002B7EFE" w:rsidRPr="002B7EFE" w:rsidTr="002B7EFE">
        <w:trPr>
          <w:trHeight w:val="300"/>
        </w:trPr>
        <w:tc>
          <w:tcPr>
            <w:tcW w:w="122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2B7EFE" w:rsidRPr="002B7EFE" w:rsidRDefault="002B7EFE"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Partida</w:t>
            </w:r>
          </w:p>
        </w:tc>
        <w:tc>
          <w:tcPr>
            <w:tcW w:w="42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B7EFE" w:rsidRPr="002B7EFE" w:rsidRDefault="002B7EFE"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Descripción Del  Producto O Servicio.</w:t>
            </w:r>
          </w:p>
        </w:tc>
        <w:tc>
          <w:tcPr>
            <w:tcW w:w="2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B7EFE" w:rsidRPr="002B7EFE" w:rsidRDefault="002B7EFE"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Cadis y Ubicación</w:t>
            </w:r>
          </w:p>
        </w:tc>
        <w:tc>
          <w:tcPr>
            <w:tcW w:w="23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B7EFE" w:rsidRPr="002B7EFE" w:rsidRDefault="002B7EFE"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Cantidad</w:t>
            </w:r>
          </w:p>
        </w:tc>
      </w:tr>
      <w:tr w:rsidR="002B7EFE" w:rsidRPr="002B7EFE" w:rsidTr="002B7EFE">
        <w:trPr>
          <w:trHeight w:val="315"/>
        </w:trPr>
        <w:tc>
          <w:tcPr>
            <w:tcW w:w="1220" w:type="dxa"/>
            <w:vMerge/>
            <w:tcBorders>
              <w:top w:val="single" w:sz="8" w:space="0" w:color="auto"/>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b/>
                <w:bCs/>
                <w:color w:val="000000"/>
                <w:sz w:val="20"/>
                <w:szCs w:val="20"/>
                <w:lang w:eastAsia="es-MX"/>
              </w:rPr>
            </w:pPr>
          </w:p>
        </w:tc>
        <w:tc>
          <w:tcPr>
            <w:tcW w:w="4280" w:type="dxa"/>
            <w:vMerge/>
            <w:tcBorders>
              <w:top w:val="single" w:sz="8" w:space="0" w:color="auto"/>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b/>
                <w:bCs/>
                <w:color w:val="000000"/>
                <w:sz w:val="20"/>
                <w:szCs w:val="20"/>
                <w:lang w:eastAsia="es-MX"/>
              </w:rPr>
            </w:pPr>
          </w:p>
        </w:tc>
        <w:tc>
          <w:tcPr>
            <w:tcW w:w="2800" w:type="dxa"/>
            <w:vMerge/>
            <w:tcBorders>
              <w:top w:val="single" w:sz="8" w:space="0" w:color="auto"/>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b/>
                <w:bCs/>
                <w:color w:val="000000"/>
                <w:sz w:val="20"/>
                <w:szCs w:val="20"/>
                <w:lang w:eastAsia="es-MX"/>
              </w:rPr>
            </w:pPr>
          </w:p>
        </w:tc>
        <w:tc>
          <w:tcPr>
            <w:tcW w:w="2380" w:type="dxa"/>
            <w:vMerge/>
            <w:tcBorders>
              <w:top w:val="single" w:sz="8" w:space="0" w:color="auto"/>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b/>
                <w:bCs/>
                <w:color w:val="000000"/>
                <w:sz w:val="20"/>
                <w:szCs w:val="20"/>
                <w:lang w:eastAsia="es-MX"/>
              </w:rPr>
            </w:pPr>
          </w:p>
        </w:tc>
      </w:tr>
      <w:tr w:rsidR="002B7EFE" w:rsidRPr="002B7EFE" w:rsidTr="002B7EFE">
        <w:trPr>
          <w:trHeight w:val="2115"/>
        </w:trPr>
        <w:tc>
          <w:tcPr>
            <w:tcW w:w="1220" w:type="dxa"/>
            <w:tcBorders>
              <w:top w:val="nil"/>
              <w:left w:val="single" w:sz="8" w:space="0" w:color="auto"/>
              <w:bottom w:val="nil"/>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w:t>
            </w:r>
          </w:p>
        </w:tc>
        <w:tc>
          <w:tcPr>
            <w:tcW w:w="4280" w:type="dxa"/>
            <w:tcBorders>
              <w:top w:val="nil"/>
              <w:left w:val="nil"/>
              <w:bottom w:val="nil"/>
              <w:right w:val="nil"/>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Desmontaje de </w:t>
            </w:r>
            <w:proofErr w:type="spellStart"/>
            <w:r w:rsidRPr="002B7EFE">
              <w:rPr>
                <w:rFonts w:ascii="Tahoma" w:eastAsia="Times New Roman" w:hAnsi="Tahoma" w:cs="Tahoma"/>
                <w:color w:val="000000"/>
                <w:sz w:val="22"/>
                <w:szCs w:val="22"/>
                <w:lang w:eastAsia="es-MX"/>
              </w:rPr>
              <w:t>w.c.</w:t>
            </w:r>
            <w:proofErr w:type="spellEnd"/>
            <w:r w:rsidRPr="002B7EFE">
              <w:rPr>
                <w:rFonts w:ascii="Tahoma" w:eastAsia="Times New Roman" w:hAnsi="Tahoma" w:cs="Tahoma"/>
                <w:color w:val="000000"/>
                <w:sz w:val="22"/>
                <w:szCs w:val="22"/>
                <w:lang w:eastAsia="es-MX"/>
              </w:rPr>
              <w:t xml:space="preserve"> de tanque bajo sin recuperación, incluye: desmontaje de accesorios, llaves de paso, mangueras, cuello de cera, acarreos internos, retiro de material fuera de la obra, mano de obra, equipo y herramienta.</w:t>
            </w:r>
          </w:p>
        </w:tc>
        <w:tc>
          <w:tcPr>
            <w:tcW w:w="280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CADI </w:t>
            </w:r>
            <w:r w:rsidR="00930C1B" w:rsidRPr="002B7EFE">
              <w:rPr>
                <w:rFonts w:ascii="Tahoma" w:eastAsia="Times New Roman" w:hAnsi="Tahoma" w:cs="Tahoma"/>
                <w:color w:val="000000"/>
                <w:sz w:val="20"/>
                <w:szCs w:val="20"/>
                <w:lang w:eastAsia="es-MX"/>
              </w:rPr>
              <w:t>Tecomán</w:t>
            </w:r>
            <w:r w:rsidRPr="002B7EFE">
              <w:rPr>
                <w:rFonts w:ascii="Tahoma" w:eastAsia="Times New Roman" w:hAnsi="Tahoma" w:cs="Tahoma"/>
                <w:color w:val="000000"/>
                <w:sz w:val="20"/>
                <w:szCs w:val="20"/>
                <w:lang w:eastAsia="es-MX"/>
              </w:rPr>
              <w:t xml:space="preserve"> ubicado en Ejercito Nacional s/n, Colonia Manuel Álvarez, </w:t>
            </w:r>
            <w:proofErr w:type="spellStart"/>
            <w:r w:rsidRPr="002B7EFE">
              <w:rPr>
                <w:rFonts w:ascii="Tahoma" w:eastAsia="Times New Roman" w:hAnsi="Tahoma" w:cs="Tahoma"/>
                <w:color w:val="000000"/>
                <w:sz w:val="20"/>
                <w:szCs w:val="20"/>
                <w:lang w:eastAsia="es-MX"/>
              </w:rPr>
              <w:t>Tecoman</w:t>
            </w:r>
            <w:proofErr w:type="spellEnd"/>
            <w:r w:rsidRPr="002B7EFE">
              <w:rPr>
                <w:rFonts w:ascii="Tahoma" w:eastAsia="Times New Roman" w:hAnsi="Tahoma" w:cs="Tahoma"/>
                <w:color w:val="000000"/>
                <w:sz w:val="20"/>
                <w:szCs w:val="20"/>
                <w:lang w:eastAsia="es-MX"/>
              </w:rPr>
              <w:t>.</w:t>
            </w: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12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1815"/>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de W.C. completo en baño de niños, incluye acarreos, herrajes, cuello de cera, manguera, llave de paso, herramienta, sellado, ajustes, pruebas,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12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15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3</w:t>
            </w:r>
          </w:p>
        </w:tc>
        <w:tc>
          <w:tcPr>
            <w:tcW w:w="4280" w:type="dxa"/>
            <w:tcBorders>
              <w:top w:val="nil"/>
              <w:left w:val="nil"/>
              <w:bottom w:val="nil"/>
              <w:right w:val="nil"/>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Desmontaje de lavabo </w:t>
            </w:r>
            <w:proofErr w:type="spellStart"/>
            <w:r w:rsidRPr="002B7EFE">
              <w:rPr>
                <w:rFonts w:ascii="Tahoma" w:eastAsia="Times New Roman" w:hAnsi="Tahoma" w:cs="Tahoma"/>
                <w:color w:val="000000"/>
                <w:sz w:val="22"/>
                <w:szCs w:val="22"/>
                <w:lang w:eastAsia="es-MX"/>
              </w:rPr>
              <w:t>ovalin</w:t>
            </w:r>
            <w:proofErr w:type="spellEnd"/>
            <w:r w:rsidRPr="002B7EFE">
              <w:rPr>
                <w:rFonts w:ascii="Tahoma" w:eastAsia="Times New Roman" w:hAnsi="Tahoma" w:cs="Tahoma"/>
                <w:color w:val="000000"/>
                <w:sz w:val="22"/>
                <w:szCs w:val="22"/>
                <w:lang w:eastAsia="es-MX"/>
              </w:rPr>
              <w:t xml:space="preserve"> sin recuperación, incluye: retiro de llaves,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acarreos internos, retiro fuera de obra, mano de obra, equipo y herramienta.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12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21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4</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w:t>
            </w:r>
            <w:proofErr w:type="spellStart"/>
            <w:r w:rsidRPr="002B7EFE">
              <w:rPr>
                <w:rFonts w:ascii="Tahoma" w:eastAsia="Times New Roman" w:hAnsi="Tahoma" w:cs="Tahoma"/>
                <w:color w:val="000000"/>
                <w:sz w:val="22"/>
                <w:szCs w:val="22"/>
                <w:lang w:eastAsia="es-MX"/>
              </w:rPr>
              <w:t>Ovalyn</w:t>
            </w:r>
            <w:proofErr w:type="spellEnd"/>
            <w:r w:rsidRPr="002B7EFE">
              <w:rPr>
                <w:rFonts w:ascii="Tahoma" w:eastAsia="Times New Roman" w:hAnsi="Tahoma" w:cs="Tahoma"/>
                <w:color w:val="000000"/>
                <w:sz w:val="22"/>
                <w:szCs w:val="22"/>
                <w:lang w:eastAsia="es-MX"/>
              </w:rPr>
              <w:t xml:space="preserve"> en barra de concreto, incluye colocación, ajustes, resanes,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manguera, llave de paso, empaque de hule, herramienta, materiales menores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4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9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5</w:t>
            </w: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4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1815"/>
        </w:trPr>
        <w:tc>
          <w:tcPr>
            <w:tcW w:w="1220" w:type="dxa"/>
            <w:tcBorders>
              <w:top w:val="nil"/>
              <w:left w:val="single" w:sz="8" w:space="0" w:color="auto"/>
              <w:bottom w:val="nil"/>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6</w:t>
            </w:r>
          </w:p>
        </w:tc>
        <w:tc>
          <w:tcPr>
            <w:tcW w:w="4280" w:type="dxa"/>
            <w:tcBorders>
              <w:top w:val="nil"/>
              <w:left w:val="single" w:sz="8" w:space="0" w:color="auto"/>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Desmontaje de W.C. de tanque bajo sin recuperación, incluye: desmontaje de accesorios, llaves de paso, mangueras, cuello de cera, acarreos internos, retiro de material fuera de la obra, mano de obra, equipo y herramienta</w:t>
            </w:r>
          </w:p>
        </w:tc>
        <w:tc>
          <w:tcPr>
            <w:tcW w:w="280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CADI </w:t>
            </w:r>
            <w:proofErr w:type="spellStart"/>
            <w:r w:rsidRPr="002B7EFE">
              <w:rPr>
                <w:rFonts w:ascii="Tahoma" w:eastAsia="Times New Roman" w:hAnsi="Tahoma" w:cs="Tahoma"/>
                <w:color w:val="000000"/>
                <w:sz w:val="20"/>
                <w:szCs w:val="20"/>
                <w:lang w:eastAsia="es-MX"/>
              </w:rPr>
              <w:t>Tecoman</w:t>
            </w:r>
            <w:proofErr w:type="spellEnd"/>
            <w:r w:rsidRPr="002B7EFE">
              <w:rPr>
                <w:rFonts w:ascii="Tahoma" w:eastAsia="Times New Roman" w:hAnsi="Tahoma" w:cs="Tahoma"/>
                <w:color w:val="000000"/>
                <w:sz w:val="20"/>
                <w:szCs w:val="20"/>
                <w:lang w:eastAsia="es-MX"/>
              </w:rPr>
              <w:t xml:space="preserve"> ubicado en Ejercito Nacional s/n, Colonia Manuel Álvarez, </w:t>
            </w:r>
            <w:proofErr w:type="spellStart"/>
            <w:r w:rsidRPr="002B7EFE">
              <w:rPr>
                <w:rFonts w:ascii="Tahoma" w:eastAsia="Times New Roman" w:hAnsi="Tahoma" w:cs="Tahoma"/>
                <w:color w:val="000000"/>
                <w:sz w:val="20"/>
                <w:szCs w:val="20"/>
                <w:lang w:eastAsia="es-MX"/>
              </w:rPr>
              <w:t>Tecoman</w:t>
            </w:r>
            <w:proofErr w:type="spellEnd"/>
            <w:r w:rsidRPr="002B7EFE">
              <w:rPr>
                <w:rFonts w:ascii="Tahoma" w:eastAsia="Times New Roman" w:hAnsi="Tahoma" w:cs="Tahoma"/>
                <w:color w:val="000000"/>
                <w:sz w:val="20"/>
                <w:szCs w:val="20"/>
                <w:lang w:eastAsia="es-MX"/>
              </w:rPr>
              <w:t>.</w:t>
            </w: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1815"/>
        </w:trPr>
        <w:tc>
          <w:tcPr>
            <w:tcW w:w="1220" w:type="dxa"/>
            <w:tcBorders>
              <w:top w:val="single" w:sz="8" w:space="0" w:color="auto"/>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7</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de W.C. completo en baño de adulto, incluye acarreos, herrajes, cuello de cera, manguera, llave de paso, herramienta, sellado, ajustes, pruebas,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15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8</w:t>
            </w:r>
          </w:p>
        </w:tc>
        <w:tc>
          <w:tcPr>
            <w:tcW w:w="4280" w:type="dxa"/>
            <w:tcBorders>
              <w:top w:val="nil"/>
              <w:left w:val="single" w:sz="8" w:space="0" w:color="auto"/>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tapa para W.C. en baño de adulto, incluye acarreos, colocación, ajustes, limpieza, pruebas, herramienta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15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9</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Desmontaje de lavabo sin recuperación, incluye: retiro de llaves,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acarreos internos, retiro fuera de obra, mano de obra, equipo y herramienta.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18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10</w:t>
            </w:r>
          </w:p>
        </w:tc>
        <w:tc>
          <w:tcPr>
            <w:tcW w:w="4280" w:type="dxa"/>
            <w:tcBorders>
              <w:top w:val="nil"/>
              <w:left w:val="single" w:sz="8" w:space="0" w:color="auto"/>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Lavabo de empotrar, incluye colocación, ajustes, resanes,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manguera, llave de paso, empaque de hule, herramienta, materiales menores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9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11</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1215"/>
        </w:trPr>
        <w:tc>
          <w:tcPr>
            <w:tcW w:w="1220" w:type="dxa"/>
            <w:tcBorders>
              <w:top w:val="nil"/>
              <w:left w:val="single" w:sz="8" w:space="0" w:color="auto"/>
              <w:bottom w:val="nil"/>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12</w:t>
            </w:r>
          </w:p>
        </w:tc>
        <w:tc>
          <w:tcPr>
            <w:tcW w:w="4280" w:type="dxa"/>
            <w:tcBorders>
              <w:top w:val="nil"/>
              <w:left w:val="nil"/>
              <w:bottom w:val="nil"/>
              <w:right w:val="nil"/>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Desmontaje de lavabo </w:t>
            </w:r>
            <w:proofErr w:type="spellStart"/>
            <w:r w:rsidRPr="002B7EFE">
              <w:rPr>
                <w:rFonts w:ascii="Tahoma" w:eastAsia="Times New Roman" w:hAnsi="Tahoma" w:cs="Tahoma"/>
                <w:color w:val="000000"/>
                <w:sz w:val="22"/>
                <w:szCs w:val="22"/>
                <w:lang w:eastAsia="es-MX"/>
              </w:rPr>
              <w:t>ovalin</w:t>
            </w:r>
            <w:proofErr w:type="spellEnd"/>
            <w:r w:rsidRPr="002B7EFE">
              <w:rPr>
                <w:rFonts w:ascii="Tahoma" w:eastAsia="Times New Roman" w:hAnsi="Tahoma" w:cs="Tahoma"/>
                <w:color w:val="000000"/>
                <w:sz w:val="22"/>
                <w:szCs w:val="22"/>
                <w:lang w:eastAsia="es-MX"/>
              </w:rPr>
              <w:t xml:space="preserve"> sin recuperación, incluye: retiro de llaves,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acarreos internos, retiro fuera de obra, mano de obra, equipo y herramienta.</w:t>
            </w:r>
          </w:p>
        </w:tc>
        <w:tc>
          <w:tcPr>
            <w:tcW w:w="280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CADI </w:t>
            </w:r>
            <w:proofErr w:type="spellStart"/>
            <w:r w:rsidRPr="002B7EFE">
              <w:rPr>
                <w:rFonts w:ascii="Tahoma" w:eastAsia="Times New Roman" w:hAnsi="Tahoma" w:cs="Tahoma"/>
                <w:color w:val="000000"/>
                <w:sz w:val="20"/>
                <w:szCs w:val="20"/>
                <w:lang w:eastAsia="es-MX"/>
              </w:rPr>
              <w:t>Tecoman</w:t>
            </w:r>
            <w:proofErr w:type="spellEnd"/>
            <w:r w:rsidRPr="002B7EFE">
              <w:rPr>
                <w:rFonts w:ascii="Tahoma" w:eastAsia="Times New Roman" w:hAnsi="Tahoma" w:cs="Tahoma"/>
                <w:color w:val="000000"/>
                <w:sz w:val="20"/>
                <w:szCs w:val="20"/>
                <w:lang w:eastAsia="es-MX"/>
              </w:rPr>
              <w:t xml:space="preserve"> ubicado en Ejercito Nacional s/n, Colonia Manuel Álvarez, </w:t>
            </w:r>
            <w:proofErr w:type="spellStart"/>
            <w:r w:rsidRPr="002B7EFE">
              <w:rPr>
                <w:rFonts w:ascii="Tahoma" w:eastAsia="Times New Roman" w:hAnsi="Tahoma" w:cs="Tahoma"/>
                <w:color w:val="000000"/>
                <w:sz w:val="20"/>
                <w:szCs w:val="20"/>
                <w:lang w:eastAsia="es-MX"/>
              </w:rPr>
              <w:t>Tecoman</w:t>
            </w:r>
            <w:proofErr w:type="spellEnd"/>
            <w:r w:rsidRPr="002B7EFE">
              <w:rPr>
                <w:rFonts w:ascii="Tahoma" w:eastAsia="Times New Roman" w:hAnsi="Tahoma" w:cs="Tahoma"/>
                <w:color w:val="000000"/>
                <w:sz w:val="20"/>
                <w:szCs w:val="20"/>
                <w:lang w:eastAsia="es-MX"/>
              </w:rPr>
              <w:t>.</w:t>
            </w: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7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2115"/>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13</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w:t>
            </w:r>
            <w:proofErr w:type="spellStart"/>
            <w:r w:rsidRPr="002B7EFE">
              <w:rPr>
                <w:rFonts w:ascii="Tahoma" w:eastAsia="Times New Roman" w:hAnsi="Tahoma" w:cs="Tahoma"/>
                <w:color w:val="000000"/>
                <w:sz w:val="22"/>
                <w:szCs w:val="22"/>
                <w:lang w:eastAsia="es-MX"/>
              </w:rPr>
              <w:t>Ovalyn</w:t>
            </w:r>
            <w:proofErr w:type="spellEnd"/>
            <w:r w:rsidRPr="002B7EFE">
              <w:rPr>
                <w:rFonts w:ascii="Tahoma" w:eastAsia="Times New Roman" w:hAnsi="Tahoma" w:cs="Tahoma"/>
                <w:color w:val="000000"/>
                <w:sz w:val="22"/>
                <w:szCs w:val="22"/>
                <w:lang w:eastAsia="es-MX"/>
              </w:rPr>
              <w:t xml:space="preserve"> en barra de concreto, incluye colocación, ajustes, resanes,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manguera, llave de paso, empaque de hule, herramienta, materiales menores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7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9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14</w:t>
            </w:r>
          </w:p>
        </w:tc>
        <w:tc>
          <w:tcPr>
            <w:tcW w:w="4280" w:type="dxa"/>
            <w:tcBorders>
              <w:top w:val="nil"/>
              <w:left w:val="nil"/>
              <w:bottom w:val="single" w:sz="8" w:space="0" w:color="auto"/>
              <w:right w:val="nil"/>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7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1815"/>
        </w:trPr>
        <w:tc>
          <w:tcPr>
            <w:tcW w:w="1220" w:type="dxa"/>
            <w:tcBorders>
              <w:top w:val="nil"/>
              <w:left w:val="single" w:sz="8" w:space="0" w:color="auto"/>
              <w:bottom w:val="nil"/>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15</w:t>
            </w:r>
          </w:p>
        </w:tc>
        <w:tc>
          <w:tcPr>
            <w:tcW w:w="4280" w:type="dxa"/>
            <w:tcBorders>
              <w:top w:val="nil"/>
              <w:left w:val="single" w:sz="8" w:space="0" w:color="auto"/>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Desmontaje de </w:t>
            </w:r>
            <w:proofErr w:type="spellStart"/>
            <w:r w:rsidRPr="002B7EFE">
              <w:rPr>
                <w:rFonts w:ascii="Tahoma" w:eastAsia="Times New Roman" w:hAnsi="Tahoma" w:cs="Tahoma"/>
                <w:color w:val="000000"/>
                <w:sz w:val="22"/>
                <w:szCs w:val="22"/>
                <w:lang w:eastAsia="es-MX"/>
              </w:rPr>
              <w:t>w.c.</w:t>
            </w:r>
            <w:proofErr w:type="spellEnd"/>
            <w:r w:rsidRPr="002B7EFE">
              <w:rPr>
                <w:rFonts w:ascii="Tahoma" w:eastAsia="Times New Roman" w:hAnsi="Tahoma" w:cs="Tahoma"/>
                <w:color w:val="000000"/>
                <w:sz w:val="22"/>
                <w:szCs w:val="22"/>
                <w:lang w:eastAsia="es-MX"/>
              </w:rPr>
              <w:t xml:space="preserve"> de tanque bajo sin recuperación, incluye: desmontaje de accesorios, llaves de paso, mangueras, cuello de cera, acarreos internos, retiro de material fuera de la obra, mano de obra, equipo y herramienta</w:t>
            </w:r>
          </w:p>
        </w:tc>
        <w:tc>
          <w:tcPr>
            <w:tcW w:w="280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CADI </w:t>
            </w:r>
            <w:proofErr w:type="spellStart"/>
            <w:r w:rsidRPr="002B7EFE">
              <w:rPr>
                <w:rFonts w:ascii="Tahoma" w:eastAsia="Times New Roman" w:hAnsi="Tahoma" w:cs="Tahoma"/>
                <w:color w:val="000000"/>
                <w:sz w:val="20"/>
                <w:szCs w:val="20"/>
                <w:lang w:eastAsia="es-MX"/>
              </w:rPr>
              <w:t>Tecoman</w:t>
            </w:r>
            <w:proofErr w:type="spellEnd"/>
            <w:r w:rsidRPr="002B7EFE">
              <w:rPr>
                <w:rFonts w:ascii="Tahoma" w:eastAsia="Times New Roman" w:hAnsi="Tahoma" w:cs="Tahoma"/>
                <w:color w:val="000000"/>
                <w:sz w:val="20"/>
                <w:szCs w:val="20"/>
                <w:lang w:eastAsia="es-MX"/>
              </w:rPr>
              <w:t xml:space="preserve"> ubicado en Ejercito Nacional s/n, Colonia Manuel Álvarez, </w:t>
            </w:r>
            <w:proofErr w:type="spellStart"/>
            <w:r w:rsidRPr="002B7EFE">
              <w:rPr>
                <w:rFonts w:ascii="Tahoma" w:eastAsia="Times New Roman" w:hAnsi="Tahoma" w:cs="Tahoma"/>
                <w:color w:val="000000"/>
                <w:sz w:val="20"/>
                <w:szCs w:val="20"/>
                <w:lang w:eastAsia="es-MX"/>
              </w:rPr>
              <w:t>Tecoman</w:t>
            </w:r>
            <w:proofErr w:type="spellEnd"/>
            <w:r w:rsidRPr="002B7EFE">
              <w:rPr>
                <w:rFonts w:ascii="Tahoma" w:eastAsia="Times New Roman" w:hAnsi="Tahoma" w:cs="Tahoma"/>
                <w:color w:val="000000"/>
                <w:sz w:val="20"/>
                <w:szCs w:val="20"/>
                <w:lang w:eastAsia="es-MX"/>
              </w:rPr>
              <w:t>.</w:t>
            </w: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1815"/>
        </w:trPr>
        <w:tc>
          <w:tcPr>
            <w:tcW w:w="1220" w:type="dxa"/>
            <w:tcBorders>
              <w:top w:val="single" w:sz="8" w:space="0" w:color="auto"/>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16</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de W.C. completo en baño de adulto, incluye acarreos, herrajes, cuello de cera, manguera, llave de paso, herramienta, sellado, ajustes, pruebas,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15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17</w:t>
            </w:r>
          </w:p>
        </w:tc>
        <w:tc>
          <w:tcPr>
            <w:tcW w:w="4280" w:type="dxa"/>
            <w:tcBorders>
              <w:top w:val="nil"/>
              <w:left w:val="single" w:sz="8" w:space="0" w:color="auto"/>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tapa para W.C. en baño de adulto, incluye acarreos, colocación, ajustes, limpieza, pruebas, herramienta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15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18</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Desmontaje de lavabo sin recuperación, incluye: retiro de llaves,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acarreos internos, retiro fuera de obra, mano de obra, equipo y herramienta.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21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19</w:t>
            </w:r>
          </w:p>
        </w:tc>
        <w:tc>
          <w:tcPr>
            <w:tcW w:w="4280" w:type="dxa"/>
            <w:tcBorders>
              <w:top w:val="nil"/>
              <w:left w:val="single" w:sz="8" w:space="0" w:color="auto"/>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w:t>
            </w:r>
            <w:proofErr w:type="spellStart"/>
            <w:r w:rsidRPr="002B7EFE">
              <w:rPr>
                <w:rFonts w:ascii="Tahoma" w:eastAsia="Times New Roman" w:hAnsi="Tahoma" w:cs="Tahoma"/>
                <w:color w:val="000000"/>
                <w:sz w:val="22"/>
                <w:szCs w:val="22"/>
                <w:lang w:eastAsia="es-MX"/>
              </w:rPr>
              <w:t>Ovalyn</w:t>
            </w:r>
            <w:proofErr w:type="spellEnd"/>
            <w:r w:rsidRPr="002B7EFE">
              <w:rPr>
                <w:rFonts w:ascii="Tahoma" w:eastAsia="Times New Roman" w:hAnsi="Tahoma" w:cs="Tahoma"/>
                <w:color w:val="000000"/>
                <w:sz w:val="22"/>
                <w:szCs w:val="22"/>
                <w:lang w:eastAsia="es-MX"/>
              </w:rPr>
              <w:t xml:space="preserve"> en barra de concreto, incluye colocación, ajustes, resanes, </w:t>
            </w:r>
            <w:proofErr w:type="spellStart"/>
            <w:r w:rsidRPr="002B7EFE">
              <w:rPr>
                <w:rFonts w:ascii="Tahoma" w:eastAsia="Times New Roman" w:hAnsi="Tahoma" w:cs="Tahoma"/>
                <w:color w:val="000000"/>
                <w:sz w:val="22"/>
                <w:szCs w:val="22"/>
                <w:lang w:eastAsia="es-MX"/>
              </w:rPr>
              <w:t>cespol</w:t>
            </w:r>
            <w:proofErr w:type="spellEnd"/>
            <w:r w:rsidRPr="002B7EFE">
              <w:rPr>
                <w:rFonts w:ascii="Tahoma" w:eastAsia="Times New Roman" w:hAnsi="Tahoma" w:cs="Tahoma"/>
                <w:color w:val="000000"/>
                <w:sz w:val="22"/>
                <w:szCs w:val="22"/>
                <w:lang w:eastAsia="es-MX"/>
              </w:rPr>
              <w:t>, manguera, llave de paso, empaque de hule, herramienta, materiales menores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9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20</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30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21</w:t>
            </w:r>
          </w:p>
        </w:tc>
        <w:tc>
          <w:tcPr>
            <w:tcW w:w="4280" w:type="dxa"/>
            <w:tcBorders>
              <w:top w:val="nil"/>
              <w:left w:val="nil"/>
              <w:bottom w:val="nil"/>
              <w:right w:val="nil"/>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Línea hidráulica de succión de 1 1/2" y llenado a tinaco con tubería de cobre de 1", incluye: 5 codo 90°x1", 2 codo 90°x1 1/2", 2 codo 45°x1", 1 </w:t>
            </w:r>
            <w:proofErr w:type="spellStart"/>
            <w:r w:rsidRPr="002B7EFE">
              <w:rPr>
                <w:rFonts w:ascii="Tahoma" w:eastAsia="Times New Roman" w:hAnsi="Tahoma" w:cs="Tahoma"/>
                <w:color w:val="000000"/>
                <w:sz w:val="22"/>
                <w:szCs w:val="22"/>
                <w:lang w:eastAsia="es-MX"/>
              </w:rPr>
              <w:t>yee</w:t>
            </w:r>
            <w:proofErr w:type="spellEnd"/>
            <w:r w:rsidRPr="002B7EFE">
              <w:rPr>
                <w:rFonts w:ascii="Tahoma" w:eastAsia="Times New Roman" w:hAnsi="Tahoma" w:cs="Tahoma"/>
                <w:color w:val="000000"/>
                <w:sz w:val="22"/>
                <w:szCs w:val="22"/>
                <w:lang w:eastAsia="es-MX"/>
              </w:rPr>
              <w:t xml:space="preserve"> 1", 1 reducción </w:t>
            </w:r>
            <w:proofErr w:type="spellStart"/>
            <w:r w:rsidRPr="002B7EFE">
              <w:rPr>
                <w:rFonts w:ascii="Tahoma" w:eastAsia="Times New Roman" w:hAnsi="Tahoma" w:cs="Tahoma"/>
                <w:color w:val="000000"/>
                <w:sz w:val="22"/>
                <w:szCs w:val="22"/>
                <w:lang w:eastAsia="es-MX"/>
              </w:rPr>
              <w:t>bushing</w:t>
            </w:r>
            <w:proofErr w:type="spellEnd"/>
            <w:r w:rsidRPr="002B7EFE">
              <w:rPr>
                <w:rFonts w:ascii="Tahoma" w:eastAsia="Times New Roman" w:hAnsi="Tahoma" w:cs="Tahoma"/>
                <w:color w:val="000000"/>
                <w:sz w:val="22"/>
                <w:szCs w:val="22"/>
                <w:lang w:eastAsia="es-MX"/>
              </w:rPr>
              <w:t xml:space="preserve"> de 1"x3/4", 1 válvula compuerta de 3/4", 1 tapón macho de 3/4", 1 válvula </w:t>
            </w:r>
            <w:proofErr w:type="spellStart"/>
            <w:r w:rsidRPr="002B7EFE">
              <w:rPr>
                <w:rFonts w:ascii="Tahoma" w:eastAsia="Times New Roman" w:hAnsi="Tahoma" w:cs="Tahoma"/>
                <w:color w:val="000000"/>
                <w:sz w:val="22"/>
                <w:szCs w:val="22"/>
                <w:lang w:eastAsia="es-MX"/>
              </w:rPr>
              <w:t>check</w:t>
            </w:r>
            <w:proofErr w:type="spellEnd"/>
            <w:r w:rsidRPr="002B7EFE">
              <w:rPr>
                <w:rFonts w:ascii="Tahoma" w:eastAsia="Times New Roman" w:hAnsi="Tahoma" w:cs="Tahoma"/>
                <w:color w:val="000000"/>
                <w:sz w:val="22"/>
                <w:szCs w:val="22"/>
                <w:lang w:eastAsia="es-MX"/>
              </w:rPr>
              <w:t xml:space="preserve"> pichancha de 1 1/2", 1 tuerca unión soldable de 1 1/2" y 26 m. de tubería de 1" y 5 m. de tubería de 1 1/2", mano de obra, instalación y pruebas.</w:t>
            </w:r>
          </w:p>
        </w:tc>
        <w:tc>
          <w:tcPr>
            <w:tcW w:w="280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CADI </w:t>
            </w:r>
            <w:proofErr w:type="spellStart"/>
            <w:r w:rsidRPr="002B7EFE">
              <w:rPr>
                <w:rFonts w:ascii="Tahoma" w:eastAsia="Times New Roman" w:hAnsi="Tahoma" w:cs="Tahoma"/>
                <w:color w:val="000000"/>
                <w:sz w:val="20"/>
                <w:szCs w:val="20"/>
                <w:lang w:eastAsia="es-MX"/>
              </w:rPr>
              <w:t>Tecoman</w:t>
            </w:r>
            <w:proofErr w:type="spellEnd"/>
            <w:r w:rsidRPr="002B7EFE">
              <w:rPr>
                <w:rFonts w:ascii="Tahoma" w:eastAsia="Times New Roman" w:hAnsi="Tahoma" w:cs="Tahoma"/>
                <w:color w:val="000000"/>
                <w:sz w:val="20"/>
                <w:szCs w:val="20"/>
                <w:lang w:eastAsia="es-MX"/>
              </w:rPr>
              <w:t xml:space="preserve"> ubicado en Ejercito Nacional s/n, Colonia Manuel Álvarez, </w:t>
            </w:r>
            <w:proofErr w:type="spellStart"/>
            <w:r w:rsidRPr="002B7EFE">
              <w:rPr>
                <w:rFonts w:ascii="Tahoma" w:eastAsia="Times New Roman" w:hAnsi="Tahoma" w:cs="Tahoma"/>
                <w:color w:val="000000"/>
                <w:sz w:val="20"/>
                <w:szCs w:val="20"/>
                <w:lang w:eastAsia="es-MX"/>
              </w:rPr>
              <w:t>Tecoman</w:t>
            </w:r>
            <w:proofErr w:type="spellEnd"/>
            <w:r w:rsidRPr="002B7EFE">
              <w:rPr>
                <w:rFonts w:ascii="Tahoma" w:eastAsia="Times New Roman" w:hAnsi="Tahoma" w:cs="Tahoma"/>
                <w:color w:val="000000"/>
                <w:sz w:val="20"/>
                <w:szCs w:val="20"/>
                <w:lang w:eastAsia="es-MX"/>
              </w:rPr>
              <w:t>.</w:t>
            </w:r>
          </w:p>
        </w:tc>
        <w:tc>
          <w:tcPr>
            <w:tcW w:w="2380" w:type="dxa"/>
            <w:tcBorders>
              <w:top w:val="nil"/>
              <w:left w:val="nil"/>
              <w:bottom w:val="nil"/>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12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22</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Bomba centrífuga de 2hp </w:t>
            </w:r>
            <w:proofErr w:type="spellStart"/>
            <w:r w:rsidRPr="002B7EFE">
              <w:rPr>
                <w:rFonts w:ascii="Tahoma" w:eastAsia="Times New Roman" w:hAnsi="Tahoma" w:cs="Tahoma"/>
                <w:color w:val="000000"/>
                <w:sz w:val="22"/>
                <w:szCs w:val="22"/>
                <w:lang w:eastAsia="es-MX"/>
              </w:rPr>
              <w:t>cpm</w:t>
            </w:r>
            <w:proofErr w:type="spellEnd"/>
            <w:r w:rsidRPr="002B7EFE">
              <w:rPr>
                <w:rFonts w:ascii="Tahoma" w:eastAsia="Times New Roman" w:hAnsi="Tahoma" w:cs="Tahoma"/>
                <w:color w:val="000000"/>
                <w:sz w:val="22"/>
                <w:szCs w:val="22"/>
                <w:lang w:eastAsia="es-MX"/>
              </w:rPr>
              <w:t xml:space="preserve"> 660m </w:t>
            </w:r>
            <w:proofErr w:type="spellStart"/>
            <w:r w:rsidRPr="002B7EFE">
              <w:rPr>
                <w:rFonts w:ascii="Tahoma" w:eastAsia="Times New Roman" w:hAnsi="Tahoma" w:cs="Tahoma"/>
                <w:color w:val="000000"/>
                <w:sz w:val="22"/>
                <w:szCs w:val="22"/>
                <w:lang w:eastAsia="es-MX"/>
              </w:rPr>
              <w:t>pedrollo</w:t>
            </w:r>
            <w:proofErr w:type="spellEnd"/>
            <w:r w:rsidRPr="002B7EFE">
              <w:rPr>
                <w:rFonts w:ascii="Tahoma" w:eastAsia="Times New Roman" w:hAnsi="Tahoma" w:cs="Tahoma"/>
                <w:color w:val="000000"/>
                <w:sz w:val="22"/>
                <w:szCs w:val="22"/>
                <w:lang w:eastAsia="es-MX"/>
              </w:rPr>
              <w:t>, incluye: suministro, instalación, pruebas, mano de obra, equipo y herramienta.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single" w:sz="8" w:space="0" w:color="auto"/>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1515"/>
        </w:trPr>
        <w:tc>
          <w:tcPr>
            <w:tcW w:w="1220" w:type="dxa"/>
            <w:tcBorders>
              <w:top w:val="nil"/>
              <w:left w:val="single" w:sz="8" w:space="0" w:color="auto"/>
              <w:bottom w:val="single" w:sz="8" w:space="0" w:color="auto"/>
              <w:right w:val="nil"/>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23</w:t>
            </w:r>
          </w:p>
        </w:tc>
        <w:tc>
          <w:tcPr>
            <w:tcW w:w="428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Interconexión de bomba flotador automático, incl. </w:t>
            </w:r>
            <w:proofErr w:type="spellStart"/>
            <w:proofErr w:type="gramStart"/>
            <w:r w:rsidRPr="002B7EFE">
              <w:rPr>
                <w:rFonts w:ascii="Tahoma" w:eastAsia="Times New Roman" w:hAnsi="Tahoma" w:cs="Tahoma"/>
                <w:color w:val="000000"/>
                <w:sz w:val="22"/>
                <w:szCs w:val="22"/>
                <w:lang w:eastAsia="es-MX"/>
              </w:rPr>
              <w:t>ducteria</w:t>
            </w:r>
            <w:proofErr w:type="spellEnd"/>
            <w:proofErr w:type="gramEnd"/>
            <w:r w:rsidRPr="002B7EFE">
              <w:rPr>
                <w:rFonts w:ascii="Tahoma" w:eastAsia="Times New Roman" w:hAnsi="Tahoma" w:cs="Tahoma"/>
                <w:color w:val="000000"/>
                <w:sz w:val="22"/>
                <w:szCs w:val="22"/>
                <w:lang w:eastAsia="es-MX"/>
              </w:rPr>
              <w:t>, cableado, guía de alambre, flotador automático, conexiones y pruebas (ver plano).</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bl>
    <w:p w:rsidR="002B7EFE" w:rsidRPr="006E4C59" w:rsidRDefault="002B7EFE" w:rsidP="005C0641">
      <w:pPr>
        <w:ind w:left="360"/>
        <w:jc w:val="center"/>
        <w:rPr>
          <w:rFonts w:ascii="Tahoma" w:hAnsi="Tahoma" w:cs="Tahoma"/>
          <w:b/>
        </w:rPr>
      </w:pPr>
    </w:p>
    <w:p w:rsidR="00110129" w:rsidRPr="006E4C59" w:rsidRDefault="00110129"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2B7EFE" w:rsidRPr="006E4C59" w:rsidRDefault="002B7EFE" w:rsidP="005222D5">
      <w:pPr>
        <w:rPr>
          <w:rFonts w:ascii="Tahoma" w:hAnsi="Tahoma" w:cs="Tahoma"/>
        </w:rPr>
      </w:pPr>
      <w:bookmarkStart w:id="0" w:name="_GoBack"/>
      <w:bookmarkEnd w:id="0"/>
    </w:p>
    <w:p w:rsidR="002B7EFE" w:rsidRPr="006E4C59" w:rsidRDefault="002B7EFE" w:rsidP="005C0641">
      <w:pPr>
        <w:ind w:left="360"/>
        <w:jc w:val="center"/>
        <w:rPr>
          <w:rFonts w:ascii="Tahoma" w:hAnsi="Tahoma" w:cs="Tahoma"/>
        </w:rPr>
      </w:pPr>
    </w:p>
    <w:p w:rsidR="002B7EFE" w:rsidRPr="006E4C59" w:rsidRDefault="002B7EFE" w:rsidP="005C0641">
      <w:pPr>
        <w:ind w:left="360"/>
        <w:jc w:val="center"/>
        <w:rPr>
          <w:rFonts w:ascii="Tahoma" w:hAnsi="Tahoma" w:cs="Tahoma"/>
          <w:b/>
        </w:rPr>
      </w:pPr>
      <w:r w:rsidRPr="006E4C59">
        <w:rPr>
          <w:rFonts w:ascii="Tahoma" w:hAnsi="Tahoma" w:cs="Tahoma"/>
          <w:b/>
        </w:rPr>
        <w:t xml:space="preserve">PAQUETE N° 4 MANTENIMIENTO Y/O REPARCIÓN DE VENTANAS EN CADI COLIMA </w:t>
      </w:r>
    </w:p>
    <w:p w:rsidR="002B7EFE" w:rsidRPr="006E4C59" w:rsidRDefault="002B7EFE" w:rsidP="005C0641">
      <w:pPr>
        <w:ind w:left="360"/>
        <w:jc w:val="center"/>
        <w:rPr>
          <w:rFonts w:ascii="Tahoma" w:hAnsi="Tahoma" w:cs="Tahoma"/>
        </w:rPr>
      </w:pPr>
    </w:p>
    <w:tbl>
      <w:tblPr>
        <w:tblW w:w="10680" w:type="dxa"/>
        <w:tblInd w:w="55" w:type="dxa"/>
        <w:tblCellMar>
          <w:left w:w="70" w:type="dxa"/>
          <w:right w:w="70" w:type="dxa"/>
        </w:tblCellMar>
        <w:tblLook w:val="04A0" w:firstRow="1" w:lastRow="0" w:firstColumn="1" w:lastColumn="0" w:noHBand="0" w:noVBand="1"/>
      </w:tblPr>
      <w:tblGrid>
        <w:gridCol w:w="1220"/>
        <w:gridCol w:w="4280"/>
        <w:gridCol w:w="2800"/>
        <w:gridCol w:w="2380"/>
      </w:tblGrid>
      <w:tr w:rsidR="002B7EFE" w:rsidRPr="002B7EFE" w:rsidTr="002B7EFE">
        <w:trPr>
          <w:trHeight w:val="300"/>
        </w:trPr>
        <w:tc>
          <w:tcPr>
            <w:tcW w:w="122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2B7EFE" w:rsidRPr="002B7EFE" w:rsidRDefault="002B7EFE"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Partida</w:t>
            </w:r>
          </w:p>
        </w:tc>
        <w:tc>
          <w:tcPr>
            <w:tcW w:w="42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B7EFE" w:rsidRPr="002B7EFE" w:rsidRDefault="002B7EFE"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Descripción Del  Producto O Servicio.</w:t>
            </w:r>
          </w:p>
        </w:tc>
        <w:tc>
          <w:tcPr>
            <w:tcW w:w="2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B7EFE" w:rsidRPr="002B7EFE" w:rsidRDefault="002B7EFE"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Cadis y Ubicación</w:t>
            </w:r>
          </w:p>
        </w:tc>
        <w:tc>
          <w:tcPr>
            <w:tcW w:w="23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B7EFE" w:rsidRPr="002B7EFE" w:rsidRDefault="002B7EFE" w:rsidP="002B7EFE">
            <w:pPr>
              <w:jc w:val="center"/>
              <w:rPr>
                <w:rFonts w:ascii="Tahoma" w:eastAsia="Times New Roman" w:hAnsi="Tahoma" w:cs="Tahoma"/>
                <w:b/>
                <w:bCs/>
                <w:color w:val="000000"/>
                <w:sz w:val="20"/>
                <w:szCs w:val="20"/>
                <w:lang w:eastAsia="es-MX"/>
              </w:rPr>
            </w:pPr>
            <w:r w:rsidRPr="002B7EFE">
              <w:rPr>
                <w:rFonts w:ascii="Tahoma" w:eastAsia="Times New Roman" w:hAnsi="Tahoma" w:cs="Tahoma"/>
                <w:b/>
                <w:bCs/>
                <w:color w:val="000000"/>
                <w:sz w:val="20"/>
                <w:szCs w:val="20"/>
                <w:lang w:eastAsia="es-MX"/>
              </w:rPr>
              <w:t>Cantidad</w:t>
            </w:r>
          </w:p>
        </w:tc>
      </w:tr>
      <w:tr w:rsidR="002B7EFE" w:rsidRPr="002B7EFE" w:rsidTr="002B7EFE">
        <w:trPr>
          <w:trHeight w:val="315"/>
        </w:trPr>
        <w:tc>
          <w:tcPr>
            <w:tcW w:w="1220" w:type="dxa"/>
            <w:vMerge/>
            <w:tcBorders>
              <w:top w:val="single" w:sz="8" w:space="0" w:color="auto"/>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b/>
                <w:bCs/>
                <w:color w:val="000000"/>
                <w:sz w:val="20"/>
                <w:szCs w:val="20"/>
                <w:lang w:eastAsia="es-MX"/>
              </w:rPr>
            </w:pPr>
          </w:p>
        </w:tc>
        <w:tc>
          <w:tcPr>
            <w:tcW w:w="4280" w:type="dxa"/>
            <w:vMerge/>
            <w:tcBorders>
              <w:top w:val="single" w:sz="8" w:space="0" w:color="auto"/>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b/>
                <w:bCs/>
                <w:color w:val="000000"/>
                <w:sz w:val="20"/>
                <w:szCs w:val="20"/>
                <w:lang w:eastAsia="es-MX"/>
              </w:rPr>
            </w:pPr>
          </w:p>
        </w:tc>
        <w:tc>
          <w:tcPr>
            <w:tcW w:w="2800" w:type="dxa"/>
            <w:vMerge/>
            <w:tcBorders>
              <w:top w:val="single" w:sz="8" w:space="0" w:color="auto"/>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b/>
                <w:bCs/>
                <w:color w:val="000000"/>
                <w:sz w:val="20"/>
                <w:szCs w:val="20"/>
                <w:lang w:eastAsia="es-MX"/>
              </w:rPr>
            </w:pPr>
          </w:p>
        </w:tc>
        <w:tc>
          <w:tcPr>
            <w:tcW w:w="2380" w:type="dxa"/>
            <w:vMerge/>
            <w:tcBorders>
              <w:top w:val="single" w:sz="8" w:space="0" w:color="auto"/>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b/>
                <w:bCs/>
                <w:color w:val="000000"/>
                <w:sz w:val="20"/>
                <w:szCs w:val="20"/>
                <w:lang w:eastAsia="es-MX"/>
              </w:rPr>
            </w:pPr>
          </w:p>
        </w:tc>
      </w:tr>
      <w:tr w:rsidR="002B7EFE" w:rsidRPr="002B7EFE" w:rsidTr="002B7EFE">
        <w:trPr>
          <w:trHeight w:val="3315"/>
        </w:trPr>
        <w:tc>
          <w:tcPr>
            <w:tcW w:w="1220" w:type="dxa"/>
            <w:tcBorders>
              <w:top w:val="nil"/>
              <w:left w:val="single" w:sz="8" w:space="0" w:color="auto"/>
              <w:bottom w:val="nil"/>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w:t>
            </w: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ventanas en  aluminio blanco o natural anodizado en 2" a  doble corrediza con cristal trasparente de  6mm de espesor de medidas de 198.5 cm  de ancho por 149cm de alto y película de  seguridad trasparente de 2 mm de grosor  antepecho superior en a doble fijo con  película. Con mosquitero fijo en solera del  mismo color.</w:t>
            </w:r>
          </w:p>
        </w:tc>
        <w:tc>
          <w:tcPr>
            <w:tcW w:w="280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CADI Colima ubicado en </w:t>
            </w:r>
            <w:proofErr w:type="spellStart"/>
            <w:r w:rsidRPr="002B7EFE">
              <w:rPr>
                <w:rFonts w:ascii="Tahoma" w:eastAsia="Times New Roman" w:hAnsi="Tahoma" w:cs="Tahoma"/>
                <w:color w:val="000000"/>
                <w:sz w:val="20"/>
                <w:szCs w:val="20"/>
                <w:lang w:eastAsia="es-MX"/>
              </w:rPr>
              <w:t>Longino</w:t>
            </w:r>
            <w:proofErr w:type="spellEnd"/>
            <w:r w:rsidRPr="002B7EFE">
              <w:rPr>
                <w:rFonts w:ascii="Tahoma" w:eastAsia="Times New Roman" w:hAnsi="Tahoma" w:cs="Tahoma"/>
                <w:color w:val="000000"/>
                <w:sz w:val="20"/>
                <w:szCs w:val="20"/>
                <w:lang w:eastAsia="es-MX"/>
              </w:rPr>
              <w:t xml:space="preserve"> banda #514, Colonia la Albarrada, Colima</w:t>
            </w: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2415"/>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2</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ventana de  aluminio blanco o natural anodizado en 1 ½  " de medidas de 25cm de ancho por 135cm  tipo guillotina parte superior fija e inferior  corrediza con apertura hacia arriba con  película de seguridad de 2 mm de grosor. </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15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18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3</w:t>
            </w: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Puertas mosquitero sencilla de pasador con  duela y tela gris de fibra de vidrio y guarda  polvo con siguientes medidas</w:t>
            </w:r>
            <w:proofErr w:type="gramStart"/>
            <w:r w:rsidRPr="002B7EFE">
              <w:rPr>
                <w:rFonts w:ascii="Tahoma" w:eastAsia="Times New Roman" w:hAnsi="Tahoma" w:cs="Tahoma"/>
                <w:color w:val="000000"/>
                <w:sz w:val="22"/>
                <w:szCs w:val="22"/>
                <w:lang w:eastAsia="es-MX"/>
              </w:rPr>
              <w:t>:  •</w:t>
            </w:r>
            <w:proofErr w:type="gramEnd"/>
            <w:r w:rsidRPr="002B7EFE">
              <w:rPr>
                <w:rFonts w:ascii="Tahoma" w:eastAsia="Times New Roman" w:hAnsi="Tahoma" w:cs="Tahoma"/>
                <w:color w:val="000000"/>
                <w:sz w:val="22"/>
                <w:szCs w:val="22"/>
                <w:lang w:eastAsia="es-MX"/>
              </w:rPr>
              <w:t xml:space="preserve"> 103 cm de ancho por 220 de alto.  • 105 cm de ancho por 208 de alto. </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33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4</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ventana de  aluminio blanco o natural anodizado en 1 ½  pulgadas de medidas de 123.5 de ancho  por 147cm de altura con una ventana fija y  una corrediza con fijo superior dividido en  dos piezas conforme a diseño de ventana  con mosquitero fijo de solera con película  de seguridad de 2 milímetros de espesor. </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21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5</w:t>
            </w: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ventana de  aluminio blanco o natural anodizado en dos  pulgadas ventana divida en dos partes  parte superior de proyección y parte inferior  en forma fija de las siguientes medidas:</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3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300"/>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 </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r>
      <w:tr w:rsidR="002B7EFE" w:rsidRPr="002B7EFE" w:rsidTr="002B7EFE">
        <w:trPr>
          <w:trHeight w:val="315"/>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 75 cm ancho por 135cm (3). </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r>
      <w:tr w:rsidR="002B7EFE" w:rsidRPr="002B7EFE" w:rsidTr="002B7EFE">
        <w:trPr>
          <w:trHeight w:val="300"/>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62 cm ancho por 127.5 cm (3)</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3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300"/>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 </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r>
      <w:tr w:rsidR="002B7EFE" w:rsidRPr="002B7EFE" w:rsidTr="002B7EFE">
        <w:trPr>
          <w:trHeight w:val="615"/>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Con película de seguridad de 2 mm de  espesor.</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r>
      <w:tr w:rsidR="002B7EFE" w:rsidRPr="002B7EFE" w:rsidTr="002B7EFE">
        <w:trPr>
          <w:trHeight w:val="27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6</w:t>
            </w: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ventanas de 1  ½” divida en 4 piezas: 2 corredizas y 2 fijas  con cristal trasparente de 6 mm de espesor  con mosquitero fijo en solera del mismo  color así mismo con película de seguridad  de 2 mm de espesor con las siguientes  medidas.</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315"/>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342 cm de ancho por 109 cm (1)</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r>
      <w:tr w:rsidR="002B7EFE" w:rsidRPr="002B7EFE" w:rsidTr="002B7EFE">
        <w:trPr>
          <w:trHeight w:val="315"/>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17cm de ancho por 107 cm (2)</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24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7</w:t>
            </w: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ventanas en  aluminio blanco o natural anodizado en 2" a  doble corrediza con cristal trasparente de  6mm de espesor de medidas de 87 cm de  ancho por 125 cm de alto y película de  seguridad trasparente de 2 mm de grosor.</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r w:rsidR="002B7EFE" w:rsidRPr="002B7EFE" w:rsidTr="002B7EFE">
        <w:trPr>
          <w:trHeight w:val="30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8</w:t>
            </w: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Suministro y colocación de ventana de  aluminio blanco o natural anodizado en 1 ½  " de medidas de 190 de ancho por 140cm  con ventana fija y una corrediza con cristal  transparente y película de seguridad de 2  mm de grosor así mismo con antepecho  superior divido en dos conformes diseño de  ventana. </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15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9</w:t>
            </w: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ventana de  aluminio blanco o natural anodizado en 2"  ventana de proyección con cristal  transparente de 6 mm de espesor con  película de 2 mm de grosor.</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315"/>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70 cm de ancho por 41.5 de alto.</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r>
      <w:tr w:rsidR="002B7EFE" w:rsidRPr="002B7EFE" w:rsidTr="002B7EFE">
        <w:trPr>
          <w:trHeight w:val="15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10</w:t>
            </w: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traslapados de  aluminio blanco o natural con cristal  transparente de 6mm de espesor y con  película de seguridad 2 mm de grosor.</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2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315"/>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xml:space="preserve">• 129cm de ancho por 35 cm. </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r>
      <w:tr w:rsidR="002B7EFE" w:rsidRPr="002B7EFE" w:rsidTr="002B7EFE">
        <w:trPr>
          <w:trHeight w:val="18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11</w:t>
            </w: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Suministro y colocación de fijos superiores  en puertas de herrería en aluminio blanco o  natural con cristal transparente y película  de seguridad de 2 mm de grosor de las  siguientes</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val="restart"/>
            <w:tcBorders>
              <w:top w:val="nil"/>
              <w:left w:val="single" w:sz="8" w:space="0" w:color="auto"/>
              <w:bottom w:val="single" w:sz="8" w:space="0" w:color="000000"/>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 xml:space="preserve">3 </w:t>
            </w:r>
            <w:proofErr w:type="spellStart"/>
            <w:r w:rsidRPr="002B7EFE">
              <w:rPr>
                <w:rFonts w:ascii="Tahoma" w:eastAsia="Times New Roman" w:hAnsi="Tahoma" w:cs="Tahoma"/>
                <w:color w:val="000000"/>
                <w:sz w:val="20"/>
                <w:szCs w:val="20"/>
                <w:lang w:eastAsia="es-MX"/>
              </w:rPr>
              <w:t>pzas</w:t>
            </w:r>
            <w:proofErr w:type="spellEnd"/>
            <w:r w:rsidRPr="002B7EFE">
              <w:rPr>
                <w:rFonts w:ascii="Tahoma" w:eastAsia="Times New Roman" w:hAnsi="Tahoma" w:cs="Tahoma"/>
                <w:color w:val="000000"/>
                <w:sz w:val="20"/>
                <w:szCs w:val="20"/>
                <w:lang w:eastAsia="es-MX"/>
              </w:rPr>
              <w:t>.</w:t>
            </w:r>
          </w:p>
        </w:tc>
      </w:tr>
      <w:tr w:rsidR="002B7EFE" w:rsidRPr="002B7EFE" w:rsidTr="002B7EFE">
        <w:trPr>
          <w:trHeight w:val="300"/>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medidas:</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r>
      <w:tr w:rsidR="002B7EFE" w:rsidRPr="002B7EFE" w:rsidTr="002B7EFE">
        <w:trPr>
          <w:trHeight w:val="315"/>
        </w:trPr>
        <w:tc>
          <w:tcPr>
            <w:tcW w:w="122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both"/>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 72 cm ancho por 25 cm</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r>
      <w:tr w:rsidR="002B7EFE" w:rsidRPr="002B7EFE" w:rsidTr="002B7EFE">
        <w:trPr>
          <w:trHeight w:val="15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12</w:t>
            </w:r>
          </w:p>
        </w:tc>
        <w:tc>
          <w:tcPr>
            <w:tcW w:w="42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rPr>
                <w:rFonts w:ascii="Tahoma" w:eastAsia="Times New Roman" w:hAnsi="Tahoma" w:cs="Tahoma"/>
                <w:color w:val="000000"/>
                <w:sz w:val="22"/>
                <w:szCs w:val="22"/>
                <w:lang w:eastAsia="es-MX"/>
              </w:rPr>
            </w:pPr>
            <w:r w:rsidRPr="002B7EFE">
              <w:rPr>
                <w:rFonts w:ascii="Tahoma" w:eastAsia="Times New Roman" w:hAnsi="Tahoma" w:cs="Tahoma"/>
                <w:color w:val="000000"/>
                <w:sz w:val="22"/>
                <w:szCs w:val="22"/>
                <w:lang w:eastAsia="es-MX"/>
              </w:rPr>
              <w:t>Colocación de espejo con marco de  aluminio directo a la pared templado de  espesor de 6mm de medidas de 240 cm de  ancho por 70cm de altura.</w:t>
            </w:r>
          </w:p>
        </w:tc>
        <w:tc>
          <w:tcPr>
            <w:tcW w:w="2800" w:type="dxa"/>
            <w:vMerge/>
            <w:tcBorders>
              <w:top w:val="nil"/>
              <w:left w:val="single" w:sz="8" w:space="0" w:color="auto"/>
              <w:bottom w:val="single" w:sz="8" w:space="0" w:color="000000"/>
              <w:right w:val="single" w:sz="8" w:space="0" w:color="auto"/>
            </w:tcBorders>
            <w:vAlign w:val="center"/>
            <w:hideMark/>
          </w:tcPr>
          <w:p w:rsidR="002B7EFE" w:rsidRPr="002B7EFE" w:rsidRDefault="002B7EFE" w:rsidP="002B7EFE">
            <w:pPr>
              <w:rPr>
                <w:rFonts w:ascii="Tahoma" w:eastAsia="Times New Roman" w:hAnsi="Tahoma" w:cs="Tahoma"/>
                <w:color w:val="000000"/>
                <w:sz w:val="20"/>
                <w:szCs w:val="20"/>
                <w:lang w:eastAsia="es-MX"/>
              </w:rPr>
            </w:pPr>
          </w:p>
        </w:tc>
        <w:tc>
          <w:tcPr>
            <w:tcW w:w="2380" w:type="dxa"/>
            <w:tcBorders>
              <w:top w:val="nil"/>
              <w:left w:val="nil"/>
              <w:bottom w:val="single" w:sz="8" w:space="0" w:color="auto"/>
              <w:right w:val="single" w:sz="8" w:space="0" w:color="auto"/>
            </w:tcBorders>
            <w:shd w:val="clear" w:color="auto" w:fill="auto"/>
            <w:vAlign w:val="center"/>
            <w:hideMark/>
          </w:tcPr>
          <w:p w:rsidR="002B7EFE" w:rsidRPr="002B7EFE" w:rsidRDefault="002B7EFE" w:rsidP="002B7EFE">
            <w:pPr>
              <w:jc w:val="center"/>
              <w:rPr>
                <w:rFonts w:ascii="Tahoma" w:eastAsia="Times New Roman" w:hAnsi="Tahoma" w:cs="Tahoma"/>
                <w:color w:val="000000"/>
                <w:sz w:val="20"/>
                <w:szCs w:val="20"/>
                <w:lang w:eastAsia="es-MX"/>
              </w:rPr>
            </w:pPr>
            <w:r w:rsidRPr="002B7EFE">
              <w:rPr>
                <w:rFonts w:ascii="Tahoma" w:eastAsia="Times New Roman" w:hAnsi="Tahoma" w:cs="Tahoma"/>
                <w:color w:val="000000"/>
                <w:sz w:val="20"/>
                <w:szCs w:val="20"/>
                <w:lang w:eastAsia="es-MX"/>
              </w:rPr>
              <w:t>1 pza.</w:t>
            </w:r>
          </w:p>
        </w:tc>
      </w:tr>
    </w:tbl>
    <w:p w:rsidR="002B7EFE" w:rsidRPr="006E4C59" w:rsidRDefault="002B7EFE" w:rsidP="005C0641">
      <w:pPr>
        <w:ind w:left="360"/>
        <w:jc w:val="center"/>
        <w:rPr>
          <w:rFonts w:ascii="Tahoma" w:hAnsi="Tahoma" w:cs="Tahoma"/>
        </w:rPr>
      </w:pPr>
    </w:p>
    <w:p w:rsidR="00110129" w:rsidRPr="006E4C59" w:rsidRDefault="00110129"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2B7EFE" w:rsidRPr="006E4C59" w:rsidRDefault="002B7EFE" w:rsidP="005C0641">
      <w:pPr>
        <w:ind w:left="360"/>
        <w:jc w:val="center"/>
        <w:rPr>
          <w:rFonts w:ascii="Tahoma" w:hAnsi="Tahoma" w:cs="Tahoma"/>
        </w:rPr>
      </w:pPr>
    </w:p>
    <w:p w:rsidR="005C0641" w:rsidRPr="006E4C59" w:rsidRDefault="005C0641" w:rsidP="005C0641">
      <w:pPr>
        <w:pStyle w:val="Prrafodelista"/>
        <w:numPr>
          <w:ilvl w:val="0"/>
          <w:numId w:val="4"/>
        </w:numPr>
        <w:jc w:val="center"/>
        <w:rPr>
          <w:sz w:val="24"/>
          <w:szCs w:val="24"/>
        </w:rPr>
      </w:pPr>
      <w:r w:rsidRPr="006E4C59">
        <w:rPr>
          <w:sz w:val="24"/>
          <w:szCs w:val="24"/>
        </w:rPr>
        <w:t>FIRMA BAJO PROTESTA DE DECIR VERDAD.</w:t>
      </w:r>
    </w:p>
    <w:p w:rsidR="005C0641" w:rsidRPr="006E4C59" w:rsidRDefault="005C0641" w:rsidP="005C0641">
      <w:pPr>
        <w:jc w:val="both"/>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301AD" w:rsidRPr="006E4C59" w:rsidRDefault="00C301A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2B7EFE" w:rsidRPr="006E4C59" w:rsidRDefault="002B7EFE" w:rsidP="005C0641">
      <w:pPr>
        <w:rPr>
          <w:rFonts w:ascii="Tahoma" w:hAnsi="Tahoma" w:cs="Tahoma"/>
          <w:sz w:val="22"/>
          <w:szCs w:val="22"/>
        </w:rPr>
      </w:pPr>
    </w:p>
    <w:p w:rsidR="00CF39CD" w:rsidRPr="006E4C59" w:rsidRDefault="00CF39CD" w:rsidP="005C0641">
      <w:pPr>
        <w:rPr>
          <w:rFonts w:ascii="Tahoma" w:hAnsi="Tahoma" w:cs="Tahoma"/>
          <w:sz w:val="22"/>
          <w:szCs w:val="22"/>
        </w:rPr>
      </w:pPr>
    </w:p>
    <w:p w:rsidR="005C0641" w:rsidRPr="006E4C59" w:rsidRDefault="005C0641" w:rsidP="005C0641">
      <w:pPr>
        <w:jc w:val="center"/>
        <w:rPr>
          <w:rFonts w:ascii="Tahoma" w:hAnsi="Tahoma" w:cs="Tahoma"/>
          <w:b/>
        </w:rPr>
      </w:pPr>
      <w:r w:rsidRPr="006E4C59">
        <w:rPr>
          <w:rFonts w:ascii="Tahoma" w:hAnsi="Tahoma" w:cs="Tahoma"/>
          <w:b/>
        </w:rPr>
        <w:t>ANEXO NÚMERO DOS</w:t>
      </w:r>
    </w:p>
    <w:p w:rsidR="005C0641" w:rsidRPr="006E4C59" w:rsidRDefault="005C0641" w:rsidP="005C0641">
      <w:pPr>
        <w:jc w:val="center"/>
        <w:rPr>
          <w:rFonts w:ascii="Tahoma" w:hAnsi="Tahoma" w:cs="Tahoma"/>
          <w:b/>
        </w:rPr>
      </w:pPr>
      <w:r w:rsidRPr="006E4C59">
        <w:rPr>
          <w:rFonts w:ascii="Tahoma" w:hAnsi="Tahoma" w:cs="Tahoma"/>
          <w:b/>
        </w:rPr>
        <w:t>PROPUESTA ECONÓMICA</w:t>
      </w:r>
    </w:p>
    <w:p w:rsidR="00B3219C" w:rsidRPr="006E4C59" w:rsidRDefault="00B3219C" w:rsidP="00B3219C">
      <w:pPr>
        <w:jc w:val="both"/>
        <w:rPr>
          <w:rFonts w:ascii="Tahoma" w:hAnsi="Tahoma" w:cs="Tahoma"/>
        </w:rPr>
      </w:pPr>
    </w:p>
    <w:p w:rsidR="006E023E" w:rsidRPr="006E4C59" w:rsidRDefault="006E023E" w:rsidP="006E023E">
      <w:pPr>
        <w:jc w:val="center"/>
        <w:rPr>
          <w:rFonts w:ascii="Tahoma" w:hAnsi="Tahoma" w:cs="Tahoma"/>
          <w:b/>
          <w:sz w:val="22"/>
          <w:szCs w:val="22"/>
        </w:rPr>
      </w:pPr>
      <w:r w:rsidRPr="006E4C59">
        <w:rPr>
          <w:rFonts w:ascii="Tahoma" w:hAnsi="Tahoma" w:cs="Tahoma"/>
          <w:b/>
          <w:sz w:val="22"/>
          <w:szCs w:val="22"/>
        </w:rPr>
        <w:t xml:space="preserve">PAQUETE N°1 SUMINISTRO Y COLOCACIÓN DE LONA Y FIRME </w:t>
      </w:r>
    </w:p>
    <w:p w:rsidR="006E023E" w:rsidRPr="006E4C59" w:rsidRDefault="006E023E" w:rsidP="00B3219C">
      <w:pPr>
        <w:jc w:val="both"/>
        <w:rPr>
          <w:rFonts w:ascii="Tahoma" w:hAnsi="Tahoma" w:cs="Tahoma"/>
        </w:rPr>
      </w:pPr>
    </w:p>
    <w:p w:rsidR="006E023E" w:rsidRPr="006E4C59" w:rsidRDefault="006E023E" w:rsidP="00B3219C">
      <w:pPr>
        <w:jc w:val="both"/>
        <w:rPr>
          <w:rFonts w:ascii="Tahoma" w:hAnsi="Tahoma" w:cs="Tahoma"/>
        </w:rPr>
      </w:pPr>
    </w:p>
    <w:tbl>
      <w:tblPr>
        <w:tblW w:w="10449" w:type="dxa"/>
        <w:jc w:val="center"/>
        <w:tblInd w:w="55" w:type="dxa"/>
        <w:tblCellMar>
          <w:left w:w="70" w:type="dxa"/>
          <w:right w:w="70" w:type="dxa"/>
        </w:tblCellMar>
        <w:tblLook w:val="04A0" w:firstRow="1" w:lastRow="0" w:firstColumn="1" w:lastColumn="0" w:noHBand="0" w:noVBand="1"/>
      </w:tblPr>
      <w:tblGrid>
        <w:gridCol w:w="1185"/>
        <w:gridCol w:w="4156"/>
        <w:gridCol w:w="1748"/>
        <w:gridCol w:w="1573"/>
        <w:gridCol w:w="1787"/>
      </w:tblGrid>
      <w:tr w:rsidR="006E023E" w:rsidRPr="006E023E" w:rsidTr="006E023E">
        <w:trPr>
          <w:trHeight w:val="308"/>
          <w:jc w:val="center"/>
        </w:trPr>
        <w:tc>
          <w:tcPr>
            <w:tcW w:w="1185"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6E023E" w:rsidRPr="006E023E" w:rsidRDefault="006E023E" w:rsidP="006E023E">
            <w:pPr>
              <w:jc w:val="center"/>
              <w:rPr>
                <w:rFonts w:ascii="Tahoma" w:eastAsia="Times New Roman" w:hAnsi="Tahoma" w:cs="Tahoma"/>
                <w:b/>
                <w:bCs/>
                <w:color w:val="000000"/>
                <w:sz w:val="20"/>
                <w:szCs w:val="20"/>
                <w:lang w:eastAsia="es-MX"/>
              </w:rPr>
            </w:pPr>
            <w:r w:rsidRPr="006E023E">
              <w:rPr>
                <w:rFonts w:ascii="Tahoma" w:eastAsia="Times New Roman" w:hAnsi="Tahoma" w:cs="Tahoma"/>
                <w:b/>
                <w:bCs/>
                <w:color w:val="000000"/>
                <w:sz w:val="20"/>
                <w:szCs w:val="20"/>
                <w:lang w:eastAsia="es-MX"/>
              </w:rPr>
              <w:t>Partida</w:t>
            </w:r>
          </w:p>
        </w:tc>
        <w:tc>
          <w:tcPr>
            <w:tcW w:w="415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023E" w:rsidRPr="006E023E" w:rsidRDefault="006E023E" w:rsidP="006E023E">
            <w:pPr>
              <w:jc w:val="center"/>
              <w:rPr>
                <w:rFonts w:ascii="Tahoma" w:eastAsia="Times New Roman" w:hAnsi="Tahoma" w:cs="Tahoma"/>
                <w:b/>
                <w:bCs/>
                <w:color w:val="000000"/>
                <w:sz w:val="20"/>
                <w:szCs w:val="20"/>
                <w:lang w:eastAsia="es-MX"/>
              </w:rPr>
            </w:pPr>
            <w:r w:rsidRPr="006E023E">
              <w:rPr>
                <w:rFonts w:ascii="Tahoma" w:eastAsia="Times New Roman" w:hAnsi="Tahoma" w:cs="Tahoma"/>
                <w:b/>
                <w:bCs/>
                <w:color w:val="000000"/>
                <w:sz w:val="20"/>
                <w:szCs w:val="20"/>
                <w:lang w:eastAsia="es-MX"/>
              </w:rPr>
              <w:t>Descripción Del  Producto O Servicio.</w:t>
            </w:r>
          </w:p>
        </w:tc>
        <w:tc>
          <w:tcPr>
            <w:tcW w:w="174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023E" w:rsidRPr="006E023E" w:rsidRDefault="006E023E" w:rsidP="006E023E">
            <w:pPr>
              <w:jc w:val="center"/>
              <w:rPr>
                <w:rFonts w:ascii="Tahoma" w:eastAsia="Times New Roman" w:hAnsi="Tahoma" w:cs="Tahoma"/>
                <w:b/>
                <w:bCs/>
                <w:color w:val="000000"/>
                <w:sz w:val="20"/>
                <w:szCs w:val="20"/>
                <w:lang w:eastAsia="es-MX"/>
              </w:rPr>
            </w:pPr>
            <w:r w:rsidRPr="006E023E">
              <w:rPr>
                <w:rFonts w:ascii="Tahoma" w:eastAsia="Times New Roman" w:hAnsi="Tahoma" w:cs="Tahoma"/>
                <w:b/>
                <w:bCs/>
                <w:color w:val="000000"/>
                <w:sz w:val="20"/>
                <w:szCs w:val="20"/>
                <w:lang w:eastAsia="es-MX"/>
              </w:rPr>
              <w:t>Cantidad</w:t>
            </w:r>
          </w:p>
        </w:tc>
        <w:tc>
          <w:tcPr>
            <w:tcW w:w="157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023E" w:rsidRPr="006E023E" w:rsidRDefault="006E023E" w:rsidP="006E023E">
            <w:pPr>
              <w:jc w:val="center"/>
              <w:rPr>
                <w:rFonts w:ascii="Tahoma" w:eastAsia="Times New Roman" w:hAnsi="Tahoma" w:cs="Tahoma"/>
                <w:b/>
                <w:bCs/>
                <w:color w:val="000000"/>
                <w:sz w:val="20"/>
                <w:szCs w:val="20"/>
                <w:lang w:eastAsia="es-MX"/>
              </w:rPr>
            </w:pPr>
            <w:r w:rsidRPr="006E023E">
              <w:rPr>
                <w:rFonts w:ascii="Tahoma" w:eastAsia="Times New Roman" w:hAnsi="Tahoma" w:cs="Tahoma"/>
                <w:b/>
                <w:bCs/>
                <w:color w:val="000000"/>
                <w:sz w:val="20"/>
                <w:szCs w:val="20"/>
                <w:lang w:eastAsia="es-MX"/>
              </w:rPr>
              <w:t xml:space="preserve">PRECIO UNTARIO IVA INCLUIDO </w:t>
            </w:r>
          </w:p>
        </w:tc>
        <w:tc>
          <w:tcPr>
            <w:tcW w:w="178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023E" w:rsidRPr="006E023E" w:rsidRDefault="006E023E" w:rsidP="006E023E">
            <w:pPr>
              <w:jc w:val="center"/>
              <w:rPr>
                <w:rFonts w:ascii="Tahoma" w:eastAsia="Times New Roman" w:hAnsi="Tahoma" w:cs="Tahoma"/>
                <w:b/>
                <w:bCs/>
                <w:color w:val="000000"/>
                <w:sz w:val="20"/>
                <w:szCs w:val="20"/>
                <w:lang w:eastAsia="es-MX"/>
              </w:rPr>
            </w:pPr>
            <w:r w:rsidRPr="006E023E">
              <w:rPr>
                <w:rFonts w:ascii="Tahoma" w:eastAsia="Times New Roman" w:hAnsi="Tahoma" w:cs="Tahoma"/>
                <w:b/>
                <w:bCs/>
                <w:color w:val="000000"/>
                <w:sz w:val="20"/>
                <w:szCs w:val="20"/>
                <w:lang w:eastAsia="es-MX"/>
              </w:rPr>
              <w:t xml:space="preserve">PRECIO TOTAL IVA INCLUIDO </w:t>
            </w:r>
          </w:p>
        </w:tc>
      </w:tr>
      <w:tr w:rsidR="006E023E" w:rsidRPr="006E023E" w:rsidTr="006E023E">
        <w:trPr>
          <w:trHeight w:val="324"/>
          <w:jc w:val="center"/>
        </w:trPr>
        <w:tc>
          <w:tcPr>
            <w:tcW w:w="1185" w:type="dxa"/>
            <w:vMerge/>
            <w:tcBorders>
              <w:top w:val="single" w:sz="8" w:space="0" w:color="auto"/>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b/>
                <w:bCs/>
                <w:color w:val="000000"/>
                <w:sz w:val="20"/>
                <w:szCs w:val="20"/>
                <w:lang w:eastAsia="es-MX"/>
              </w:rPr>
            </w:pPr>
          </w:p>
        </w:tc>
        <w:tc>
          <w:tcPr>
            <w:tcW w:w="4156" w:type="dxa"/>
            <w:vMerge/>
            <w:tcBorders>
              <w:top w:val="single" w:sz="8" w:space="0" w:color="auto"/>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b/>
                <w:bCs/>
                <w:color w:val="000000"/>
                <w:sz w:val="20"/>
                <w:szCs w:val="20"/>
                <w:lang w:eastAsia="es-MX"/>
              </w:rPr>
            </w:pPr>
          </w:p>
        </w:tc>
        <w:tc>
          <w:tcPr>
            <w:tcW w:w="1748" w:type="dxa"/>
            <w:vMerge/>
            <w:tcBorders>
              <w:top w:val="single" w:sz="8" w:space="0" w:color="auto"/>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b/>
                <w:bCs/>
                <w:color w:val="000000"/>
                <w:sz w:val="20"/>
                <w:szCs w:val="20"/>
                <w:lang w:eastAsia="es-MX"/>
              </w:rPr>
            </w:pPr>
          </w:p>
        </w:tc>
        <w:tc>
          <w:tcPr>
            <w:tcW w:w="1573" w:type="dxa"/>
            <w:vMerge/>
            <w:tcBorders>
              <w:top w:val="single" w:sz="8" w:space="0" w:color="auto"/>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b/>
                <w:bCs/>
                <w:color w:val="000000"/>
                <w:sz w:val="20"/>
                <w:szCs w:val="20"/>
                <w:lang w:eastAsia="es-MX"/>
              </w:rPr>
            </w:pPr>
          </w:p>
        </w:tc>
        <w:tc>
          <w:tcPr>
            <w:tcW w:w="1787" w:type="dxa"/>
            <w:vMerge/>
            <w:tcBorders>
              <w:top w:val="single" w:sz="8" w:space="0" w:color="auto"/>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b/>
                <w:bCs/>
                <w:color w:val="000000"/>
                <w:sz w:val="20"/>
                <w:szCs w:val="20"/>
                <w:lang w:eastAsia="es-MX"/>
              </w:rPr>
            </w:pPr>
          </w:p>
        </w:tc>
      </w:tr>
      <w:tr w:rsidR="006E023E" w:rsidRPr="006E023E" w:rsidTr="006E023E">
        <w:trPr>
          <w:trHeight w:val="308"/>
          <w:jc w:val="center"/>
        </w:trPr>
        <w:tc>
          <w:tcPr>
            <w:tcW w:w="1185" w:type="dxa"/>
            <w:vMerge w:val="restart"/>
            <w:tcBorders>
              <w:top w:val="nil"/>
              <w:left w:val="single" w:sz="8" w:space="0" w:color="auto"/>
              <w:bottom w:val="nil"/>
              <w:right w:val="single" w:sz="8" w:space="0" w:color="auto"/>
            </w:tcBorders>
            <w:shd w:val="clear" w:color="auto" w:fill="auto"/>
            <w:vAlign w:val="center"/>
            <w:hideMark/>
          </w:tcPr>
          <w:p w:rsidR="006E023E" w:rsidRPr="006E023E" w:rsidRDefault="006E023E" w:rsidP="006E023E">
            <w:pPr>
              <w:jc w:val="center"/>
              <w:rPr>
                <w:rFonts w:ascii="Tahoma" w:eastAsia="Times New Roman" w:hAnsi="Tahoma" w:cs="Tahoma"/>
                <w:color w:val="000000"/>
                <w:sz w:val="20"/>
                <w:szCs w:val="20"/>
                <w:lang w:eastAsia="es-MX"/>
              </w:rPr>
            </w:pPr>
            <w:r w:rsidRPr="006E023E">
              <w:rPr>
                <w:rFonts w:ascii="Tahoma" w:eastAsia="Times New Roman" w:hAnsi="Tahoma" w:cs="Tahoma"/>
                <w:color w:val="000000"/>
                <w:sz w:val="20"/>
                <w:szCs w:val="20"/>
                <w:lang w:eastAsia="es-MX"/>
              </w:rPr>
              <w:t>1</w:t>
            </w:r>
          </w:p>
        </w:tc>
        <w:tc>
          <w:tcPr>
            <w:tcW w:w="4156" w:type="dxa"/>
            <w:tcBorders>
              <w:top w:val="nil"/>
              <w:left w:val="nil"/>
              <w:bottom w:val="nil"/>
              <w:right w:val="single" w:sz="8" w:space="0" w:color="auto"/>
            </w:tcBorders>
            <w:shd w:val="clear" w:color="auto" w:fill="auto"/>
            <w:vAlign w:val="center"/>
            <w:hideMark/>
          </w:tcPr>
          <w:p w:rsidR="006E023E" w:rsidRPr="006E023E" w:rsidRDefault="006E023E" w:rsidP="00930C1B">
            <w:pPr>
              <w:jc w:val="both"/>
              <w:rPr>
                <w:rFonts w:ascii="Tahoma" w:eastAsia="Times New Roman" w:hAnsi="Tahoma" w:cs="Tahoma"/>
                <w:b/>
                <w:bCs/>
                <w:color w:val="000000"/>
                <w:sz w:val="20"/>
                <w:szCs w:val="20"/>
                <w:lang w:eastAsia="es-MX"/>
              </w:rPr>
            </w:pPr>
            <w:r w:rsidRPr="006E023E">
              <w:rPr>
                <w:rFonts w:ascii="Tahoma" w:eastAsia="Times New Roman" w:hAnsi="Tahoma" w:cs="Tahoma"/>
                <w:b/>
                <w:bCs/>
                <w:color w:val="000000"/>
                <w:sz w:val="20"/>
                <w:szCs w:val="20"/>
                <w:lang w:eastAsia="es-MX"/>
              </w:rPr>
              <w:t xml:space="preserve">Lona </w:t>
            </w:r>
            <w:proofErr w:type="spellStart"/>
            <w:r w:rsidRPr="006E023E">
              <w:rPr>
                <w:rFonts w:ascii="Tahoma" w:eastAsia="Times New Roman" w:hAnsi="Tahoma" w:cs="Tahoma"/>
                <w:b/>
                <w:bCs/>
                <w:color w:val="000000"/>
                <w:sz w:val="20"/>
                <w:szCs w:val="20"/>
                <w:lang w:eastAsia="es-MX"/>
              </w:rPr>
              <w:t>Blockou</w:t>
            </w:r>
            <w:r w:rsidR="00930C1B">
              <w:rPr>
                <w:rFonts w:ascii="Tahoma" w:eastAsia="Times New Roman" w:hAnsi="Tahoma" w:cs="Tahoma"/>
                <w:b/>
                <w:bCs/>
                <w:color w:val="000000"/>
                <w:sz w:val="20"/>
                <w:szCs w:val="20"/>
                <w:lang w:eastAsia="es-MX"/>
              </w:rPr>
              <w:t>t</w:t>
            </w:r>
            <w:proofErr w:type="spellEnd"/>
            <w:r w:rsidR="00930C1B">
              <w:rPr>
                <w:rFonts w:ascii="Tahoma" w:eastAsia="Times New Roman" w:hAnsi="Tahoma" w:cs="Tahoma"/>
                <w:b/>
                <w:bCs/>
                <w:color w:val="000000"/>
                <w:sz w:val="20"/>
                <w:szCs w:val="20"/>
                <w:lang w:eastAsia="es-MX"/>
              </w:rPr>
              <w:t xml:space="preserve"> de 26.04 x 8.30 </w:t>
            </w:r>
            <w:proofErr w:type="spellStart"/>
            <w:r w:rsidR="00930C1B">
              <w:rPr>
                <w:rFonts w:ascii="Tahoma" w:eastAsia="Times New Roman" w:hAnsi="Tahoma" w:cs="Tahoma"/>
                <w:b/>
                <w:bCs/>
                <w:color w:val="000000"/>
                <w:sz w:val="20"/>
                <w:szCs w:val="20"/>
                <w:lang w:eastAsia="es-MX"/>
              </w:rPr>
              <w:t>mts</w:t>
            </w:r>
            <w:proofErr w:type="spellEnd"/>
            <w:r w:rsidR="00930C1B">
              <w:rPr>
                <w:rFonts w:ascii="Tahoma" w:eastAsia="Times New Roman" w:hAnsi="Tahoma" w:cs="Tahoma"/>
                <w:b/>
                <w:bCs/>
                <w:color w:val="000000"/>
                <w:sz w:val="20"/>
                <w:szCs w:val="20"/>
                <w:lang w:eastAsia="es-MX"/>
              </w:rPr>
              <w:t>.</w:t>
            </w:r>
          </w:p>
        </w:tc>
        <w:tc>
          <w:tcPr>
            <w:tcW w:w="1748" w:type="dxa"/>
            <w:vMerge w:val="restart"/>
            <w:tcBorders>
              <w:top w:val="nil"/>
              <w:left w:val="single" w:sz="8" w:space="0" w:color="auto"/>
              <w:bottom w:val="single" w:sz="8" w:space="0" w:color="000000"/>
              <w:right w:val="single" w:sz="8" w:space="0" w:color="auto"/>
            </w:tcBorders>
            <w:shd w:val="clear" w:color="auto" w:fill="auto"/>
            <w:vAlign w:val="center"/>
            <w:hideMark/>
          </w:tcPr>
          <w:p w:rsidR="006E023E" w:rsidRPr="006E023E" w:rsidRDefault="006E023E" w:rsidP="006E023E">
            <w:pPr>
              <w:jc w:val="center"/>
              <w:rPr>
                <w:rFonts w:ascii="Tahoma" w:eastAsia="Times New Roman" w:hAnsi="Tahoma" w:cs="Tahoma"/>
                <w:color w:val="000000"/>
                <w:sz w:val="20"/>
                <w:szCs w:val="20"/>
                <w:lang w:eastAsia="es-MX"/>
              </w:rPr>
            </w:pPr>
            <w:r w:rsidRPr="006E023E">
              <w:rPr>
                <w:rFonts w:ascii="Tahoma" w:eastAsia="Times New Roman" w:hAnsi="Tahoma" w:cs="Tahoma"/>
                <w:color w:val="000000"/>
                <w:sz w:val="20"/>
                <w:szCs w:val="20"/>
                <w:lang w:eastAsia="es-MX"/>
              </w:rPr>
              <w:t>1</w:t>
            </w:r>
          </w:p>
        </w:tc>
        <w:tc>
          <w:tcPr>
            <w:tcW w:w="1573" w:type="dxa"/>
            <w:vMerge w:val="restart"/>
            <w:tcBorders>
              <w:top w:val="nil"/>
              <w:left w:val="single" w:sz="8" w:space="0" w:color="auto"/>
              <w:bottom w:val="single" w:sz="8" w:space="0" w:color="000000"/>
              <w:right w:val="single" w:sz="8" w:space="0" w:color="auto"/>
            </w:tcBorders>
            <w:shd w:val="clear" w:color="auto" w:fill="auto"/>
            <w:vAlign w:val="center"/>
            <w:hideMark/>
          </w:tcPr>
          <w:p w:rsidR="006E023E" w:rsidRPr="006E023E" w:rsidRDefault="006E023E" w:rsidP="006E023E">
            <w:pPr>
              <w:jc w:val="center"/>
              <w:rPr>
                <w:rFonts w:ascii="Tahoma" w:eastAsia="Times New Roman" w:hAnsi="Tahoma" w:cs="Tahoma"/>
                <w:color w:val="000000"/>
                <w:sz w:val="20"/>
                <w:szCs w:val="20"/>
                <w:lang w:eastAsia="es-MX"/>
              </w:rPr>
            </w:pPr>
            <w:r w:rsidRPr="006E023E">
              <w:rPr>
                <w:rFonts w:ascii="Tahoma" w:eastAsia="Times New Roman" w:hAnsi="Tahoma" w:cs="Tahoma"/>
                <w:color w:val="000000"/>
                <w:sz w:val="20"/>
                <w:szCs w:val="20"/>
                <w:lang w:eastAsia="es-MX"/>
              </w:rPr>
              <w:t> </w:t>
            </w:r>
          </w:p>
        </w:tc>
        <w:tc>
          <w:tcPr>
            <w:tcW w:w="1787" w:type="dxa"/>
            <w:vMerge w:val="restart"/>
            <w:tcBorders>
              <w:top w:val="nil"/>
              <w:left w:val="single" w:sz="8" w:space="0" w:color="auto"/>
              <w:bottom w:val="single" w:sz="8" w:space="0" w:color="000000"/>
              <w:right w:val="single" w:sz="8" w:space="0" w:color="auto"/>
            </w:tcBorders>
            <w:shd w:val="clear" w:color="auto" w:fill="auto"/>
            <w:vAlign w:val="center"/>
            <w:hideMark/>
          </w:tcPr>
          <w:p w:rsidR="006E023E" w:rsidRPr="006E023E" w:rsidRDefault="006E023E" w:rsidP="006E023E">
            <w:pPr>
              <w:jc w:val="center"/>
              <w:rPr>
                <w:rFonts w:ascii="Tahoma" w:eastAsia="Times New Roman" w:hAnsi="Tahoma" w:cs="Tahoma"/>
                <w:color w:val="000000"/>
                <w:sz w:val="20"/>
                <w:szCs w:val="20"/>
                <w:lang w:eastAsia="es-MX"/>
              </w:rPr>
            </w:pPr>
            <w:r w:rsidRPr="006E023E">
              <w:rPr>
                <w:rFonts w:ascii="Tahoma" w:eastAsia="Times New Roman" w:hAnsi="Tahoma" w:cs="Tahoma"/>
                <w:color w:val="000000"/>
                <w:sz w:val="20"/>
                <w:szCs w:val="20"/>
                <w:lang w:eastAsia="es-MX"/>
              </w:rPr>
              <w:t> </w:t>
            </w:r>
          </w:p>
        </w:tc>
      </w:tr>
      <w:tr w:rsidR="006E023E" w:rsidRPr="006E023E" w:rsidTr="006E023E">
        <w:trPr>
          <w:trHeight w:val="1850"/>
          <w:jc w:val="center"/>
        </w:trPr>
        <w:tc>
          <w:tcPr>
            <w:tcW w:w="1185" w:type="dxa"/>
            <w:vMerge/>
            <w:tcBorders>
              <w:top w:val="nil"/>
              <w:left w:val="single" w:sz="8" w:space="0" w:color="auto"/>
              <w:bottom w:val="nil"/>
              <w:right w:val="single" w:sz="8" w:space="0" w:color="auto"/>
            </w:tcBorders>
            <w:vAlign w:val="center"/>
            <w:hideMark/>
          </w:tcPr>
          <w:p w:rsidR="006E023E" w:rsidRPr="006E023E" w:rsidRDefault="006E023E" w:rsidP="006E023E">
            <w:pPr>
              <w:rPr>
                <w:rFonts w:ascii="Tahoma" w:eastAsia="Times New Roman" w:hAnsi="Tahoma" w:cs="Tahoma"/>
                <w:color w:val="000000"/>
                <w:sz w:val="20"/>
                <w:szCs w:val="20"/>
                <w:lang w:eastAsia="es-MX"/>
              </w:rPr>
            </w:pPr>
          </w:p>
        </w:tc>
        <w:tc>
          <w:tcPr>
            <w:tcW w:w="4156" w:type="dxa"/>
            <w:tcBorders>
              <w:top w:val="nil"/>
              <w:left w:val="nil"/>
              <w:bottom w:val="single" w:sz="8" w:space="0" w:color="auto"/>
              <w:right w:val="single" w:sz="8" w:space="0" w:color="auto"/>
            </w:tcBorders>
            <w:shd w:val="clear" w:color="auto" w:fill="auto"/>
            <w:vAlign w:val="center"/>
            <w:hideMark/>
          </w:tcPr>
          <w:p w:rsidR="006E023E" w:rsidRPr="006E023E" w:rsidRDefault="006E023E" w:rsidP="006E023E">
            <w:pPr>
              <w:jc w:val="both"/>
              <w:rPr>
                <w:rFonts w:ascii="Tahoma" w:eastAsia="Times New Roman" w:hAnsi="Tahoma" w:cs="Tahoma"/>
                <w:color w:val="000000"/>
                <w:sz w:val="20"/>
                <w:szCs w:val="20"/>
                <w:lang w:eastAsia="es-MX"/>
              </w:rPr>
            </w:pPr>
            <w:r w:rsidRPr="006E023E">
              <w:rPr>
                <w:rFonts w:ascii="Tahoma" w:eastAsia="Times New Roman" w:hAnsi="Tahoma" w:cs="Tahoma"/>
                <w:color w:val="000000"/>
                <w:sz w:val="20"/>
                <w:szCs w:val="20"/>
                <w:lang w:eastAsia="es-MX"/>
              </w:rPr>
              <w:t xml:space="preserve">Incluye: Estructura elaborada a base de columnas de PTR 4" cal. 14, cerramiento de triángulos de PTR 3x11/2" cal. 14 e intermedios de tubular de 11/2" cal. 18 fondeados y pintados a color a elección del cliente.                                              Lona </w:t>
            </w:r>
            <w:proofErr w:type="spellStart"/>
            <w:r w:rsidRPr="006E023E">
              <w:rPr>
                <w:rFonts w:ascii="Tahoma" w:eastAsia="Times New Roman" w:hAnsi="Tahoma" w:cs="Tahoma"/>
                <w:color w:val="000000"/>
                <w:sz w:val="20"/>
                <w:szCs w:val="20"/>
                <w:lang w:eastAsia="es-MX"/>
              </w:rPr>
              <w:t>blockout</w:t>
            </w:r>
            <w:proofErr w:type="spellEnd"/>
            <w:r w:rsidRPr="006E023E">
              <w:rPr>
                <w:rFonts w:ascii="Tahoma" w:eastAsia="Times New Roman" w:hAnsi="Tahoma" w:cs="Tahoma"/>
                <w:color w:val="000000"/>
                <w:sz w:val="20"/>
                <w:szCs w:val="20"/>
                <w:lang w:eastAsia="es-MX"/>
              </w:rPr>
              <w:t xml:space="preserve"> color blanca </w:t>
            </w:r>
            <w:proofErr w:type="spellStart"/>
            <w:r w:rsidRPr="006E023E">
              <w:rPr>
                <w:rFonts w:ascii="Tahoma" w:eastAsia="Times New Roman" w:hAnsi="Tahoma" w:cs="Tahoma"/>
                <w:color w:val="000000"/>
                <w:sz w:val="20"/>
                <w:szCs w:val="20"/>
                <w:lang w:eastAsia="es-MX"/>
              </w:rPr>
              <w:t>retardante</w:t>
            </w:r>
            <w:proofErr w:type="spellEnd"/>
            <w:r w:rsidRPr="006E023E">
              <w:rPr>
                <w:rFonts w:ascii="Tahoma" w:eastAsia="Times New Roman" w:hAnsi="Tahoma" w:cs="Tahoma"/>
                <w:color w:val="000000"/>
                <w:sz w:val="20"/>
                <w:szCs w:val="20"/>
                <w:lang w:eastAsia="es-MX"/>
              </w:rPr>
              <w:t xml:space="preserve"> a flama y hongo.</w:t>
            </w:r>
          </w:p>
        </w:tc>
        <w:tc>
          <w:tcPr>
            <w:tcW w:w="1748" w:type="dxa"/>
            <w:vMerge/>
            <w:tcBorders>
              <w:top w:val="nil"/>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color w:val="000000"/>
                <w:sz w:val="20"/>
                <w:szCs w:val="20"/>
                <w:lang w:eastAsia="es-MX"/>
              </w:rPr>
            </w:pPr>
          </w:p>
        </w:tc>
        <w:tc>
          <w:tcPr>
            <w:tcW w:w="1573" w:type="dxa"/>
            <w:vMerge/>
            <w:tcBorders>
              <w:top w:val="nil"/>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color w:val="000000"/>
                <w:sz w:val="20"/>
                <w:szCs w:val="20"/>
                <w:lang w:eastAsia="es-MX"/>
              </w:rPr>
            </w:pPr>
          </w:p>
        </w:tc>
        <w:tc>
          <w:tcPr>
            <w:tcW w:w="1787" w:type="dxa"/>
            <w:vMerge/>
            <w:tcBorders>
              <w:top w:val="nil"/>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color w:val="000000"/>
                <w:sz w:val="20"/>
                <w:szCs w:val="20"/>
                <w:lang w:eastAsia="es-MX"/>
              </w:rPr>
            </w:pPr>
          </w:p>
        </w:tc>
      </w:tr>
      <w:tr w:rsidR="006E023E" w:rsidRPr="006E023E" w:rsidTr="006E023E">
        <w:trPr>
          <w:trHeight w:val="540"/>
          <w:jc w:val="center"/>
        </w:trPr>
        <w:tc>
          <w:tcPr>
            <w:tcW w:w="1185"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rsidR="006E023E" w:rsidRPr="006E023E" w:rsidRDefault="006E023E" w:rsidP="006E023E">
            <w:pPr>
              <w:jc w:val="center"/>
              <w:rPr>
                <w:rFonts w:ascii="Tahoma" w:eastAsia="Times New Roman" w:hAnsi="Tahoma" w:cs="Tahoma"/>
                <w:color w:val="000000"/>
                <w:sz w:val="20"/>
                <w:szCs w:val="20"/>
                <w:lang w:eastAsia="es-MX"/>
              </w:rPr>
            </w:pPr>
            <w:r w:rsidRPr="006E023E">
              <w:rPr>
                <w:rFonts w:ascii="Tahoma" w:eastAsia="Times New Roman" w:hAnsi="Tahoma" w:cs="Tahoma"/>
                <w:color w:val="000000"/>
                <w:sz w:val="20"/>
                <w:szCs w:val="20"/>
                <w:lang w:eastAsia="es-MX"/>
              </w:rPr>
              <w:t>2</w:t>
            </w:r>
          </w:p>
        </w:tc>
        <w:tc>
          <w:tcPr>
            <w:tcW w:w="4156" w:type="dxa"/>
            <w:vMerge w:val="restart"/>
            <w:tcBorders>
              <w:top w:val="nil"/>
              <w:left w:val="nil"/>
              <w:bottom w:val="nil"/>
              <w:right w:val="single" w:sz="8" w:space="0" w:color="auto"/>
            </w:tcBorders>
            <w:shd w:val="clear" w:color="auto" w:fill="auto"/>
            <w:vAlign w:val="center"/>
            <w:hideMark/>
          </w:tcPr>
          <w:p w:rsidR="006E023E" w:rsidRPr="006E023E" w:rsidRDefault="006E023E" w:rsidP="00930C1B">
            <w:pPr>
              <w:jc w:val="center"/>
              <w:rPr>
                <w:rFonts w:ascii="Tahoma" w:eastAsia="Times New Roman" w:hAnsi="Tahoma" w:cs="Tahoma"/>
                <w:color w:val="000000"/>
                <w:sz w:val="22"/>
                <w:szCs w:val="22"/>
                <w:lang w:eastAsia="es-MX"/>
              </w:rPr>
            </w:pPr>
            <w:r w:rsidRPr="006E023E">
              <w:rPr>
                <w:rFonts w:ascii="Tahoma" w:eastAsia="Times New Roman" w:hAnsi="Tahoma" w:cs="Tahoma"/>
                <w:color w:val="000000"/>
                <w:sz w:val="22"/>
                <w:szCs w:val="22"/>
                <w:lang w:eastAsia="es-MX"/>
              </w:rPr>
              <w:t>Firme de 10 cm, armado con malla electro soldada</w:t>
            </w:r>
            <w:r w:rsidR="00930C1B">
              <w:rPr>
                <w:rFonts w:ascii="Tahoma" w:eastAsia="Times New Roman" w:hAnsi="Tahoma" w:cs="Tahoma"/>
                <w:color w:val="000000"/>
                <w:sz w:val="22"/>
                <w:szCs w:val="22"/>
                <w:lang w:eastAsia="es-MX"/>
              </w:rPr>
              <w:t xml:space="preserve"> de 66-1010 de 2.50 </w:t>
            </w:r>
            <w:proofErr w:type="spellStart"/>
            <w:r w:rsidR="00930C1B">
              <w:rPr>
                <w:rFonts w:ascii="Tahoma" w:eastAsia="Times New Roman" w:hAnsi="Tahoma" w:cs="Tahoma"/>
                <w:color w:val="000000"/>
                <w:sz w:val="22"/>
                <w:szCs w:val="22"/>
                <w:lang w:eastAsia="es-MX"/>
              </w:rPr>
              <w:t>mts</w:t>
            </w:r>
            <w:proofErr w:type="spellEnd"/>
            <w:r w:rsidR="00930C1B">
              <w:rPr>
                <w:rFonts w:ascii="Tahoma" w:eastAsia="Times New Roman" w:hAnsi="Tahoma" w:cs="Tahoma"/>
                <w:color w:val="000000"/>
                <w:sz w:val="22"/>
                <w:szCs w:val="22"/>
                <w:lang w:eastAsia="es-MX"/>
              </w:rPr>
              <w:t xml:space="preserve"> x 40 </w:t>
            </w:r>
            <w:proofErr w:type="spellStart"/>
            <w:r w:rsidR="00930C1B">
              <w:rPr>
                <w:rFonts w:ascii="Tahoma" w:eastAsia="Times New Roman" w:hAnsi="Tahoma" w:cs="Tahoma"/>
                <w:color w:val="000000"/>
                <w:sz w:val="22"/>
                <w:szCs w:val="22"/>
                <w:lang w:eastAsia="es-MX"/>
              </w:rPr>
              <w:t>mts</w:t>
            </w:r>
            <w:proofErr w:type="spellEnd"/>
            <w:r w:rsidR="00930C1B">
              <w:rPr>
                <w:rFonts w:ascii="Tahoma" w:eastAsia="Times New Roman" w:hAnsi="Tahoma" w:cs="Tahoma"/>
                <w:color w:val="000000"/>
                <w:sz w:val="22"/>
                <w:szCs w:val="22"/>
                <w:lang w:eastAsia="es-MX"/>
              </w:rPr>
              <w:t>.</w:t>
            </w:r>
            <w:r w:rsidRPr="006E023E">
              <w:rPr>
                <w:rFonts w:ascii="Tahoma" w:eastAsia="Times New Roman" w:hAnsi="Tahoma" w:cs="Tahoma"/>
                <w:color w:val="000000"/>
                <w:sz w:val="22"/>
                <w:szCs w:val="22"/>
                <w:lang w:eastAsia="es-MX"/>
              </w:rPr>
              <w:t xml:space="preserve"> </w:t>
            </w:r>
            <w:r w:rsidR="00930C1B">
              <w:rPr>
                <w:rFonts w:ascii="Tahoma" w:eastAsia="Times New Roman" w:hAnsi="Tahoma" w:cs="Tahoma"/>
                <w:color w:val="000000"/>
                <w:sz w:val="22"/>
                <w:szCs w:val="22"/>
                <w:lang w:eastAsia="es-MX"/>
              </w:rPr>
              <w:t xml:space="preserve">16 m3 </w:t>
            </w:r>
            <w:r w:rsidR="00930C1B" w:rsidRPr="006E023E">
              <w:rPr>
                <w:rFonts w:ascii="Tahoma" w:eastAsia="Times New Roman" w:hAnsi="Tahoma" w:cs="Tahoma"/>
                <w:color w:val="000000"/>
                <w:sz w:val="22"/>
                <w:szCs w:val="22"/>
                <w:lang w:eastAsia="es-MX"/>
              </w:rPr>
              <w:t xml:space="preserve"> </w:t>
            </w:r>
            <w:r w:rsidRPr="006E023E">
              <w:rPr>
                <w:rFonts w:ascii="Tahoma" w:eastAsia="Times New Roman" w:hAnsi="Tahoma" w:cs="Tahoma"/>
                <w:color w:val="000000"/>
                <w:sz w:val="22"/>
                <w:szCs w:val="22"/>
                <w:lang w:eastAsia="es-MX"/>
              </w:rPr>
              <w:t xml:space="preserve">de concreto premezclado </w:t>
            </w:r>
            <w:proofErr w:type="spellStart"/>
            <w:r w:rsidRPr="006E023E">
              <w:rPr>
                <w:rFonts w:ascii="Tahoma" w:eastAsia="Times New Roman" w:hAnsi="Tahoma" w:cs="Tahoma"/>
                <w:color w:val="000000"/>
                <w:sz w:val="22"/>
                <w:szCs w:val="22"/>
                <w:lang w:eastAsia="es-MX"/>
              </w:rPr>
              <w:t>f’c</w:t>
            </w:r>
            <w:proofErr w:type="spellEnd"/>
            <w:r w:rsidRPr="006E023E">
              <w:rPr>
                <w:rFonts w:ascii="Tahoma" w:eastAsia="Times New Roman" w:hAnsi="Tahoma" w:cs="Tahoma"/>
                <w:color w:val="000000"/>
                <w:sz w:val="22"/>
                <w:szCs w:val="22"/>
                <w:lang w:eastAsia="es-MX"/>
              </w:rPr>
              <w:t>=200 kg/cm2</w:t>
            </w:r>
            <w:r w:rsidR="00930C1B">
              <w:rPr>
                <w:rFonts w:ascii="Tahoma" w:eastAsia="Times New Roman" w:hAnsi="Tahoma" w:cs="Tahoma"/>
                <w:color w:val="000000"/>
                <w:sz w:val="22"/>
                <w:szCs w:val="22"/>
                <w:lang w:eastAsia="es-MX"/>
              </w:rPr>
              <w:t xml:space="preserve"> </w:t>
            </w:r>
            <w:r w:rsidRPr="006E023E">
              <w:rPr>
                <w:rFonts w:ascii="Tahoma" w:eastAsia="Times New Roman" w:hAnsi="Tahoma" w:cs="Tahoma"/>
                <w:color w:val="000000"/>
                <w:sz w:val="22"/>
                <w:szCs w:val="22"/>
                <w:lang w:eastAsia="es-MX"/>
              </w:rPr>
              <w:t>bombeado a tiro directo, incluye materiales y mano de obra.</w:t>
            </w:r>
          </w:p>
        </w:tc>
        <w:tc>
          <w:tcPr>
            <w:tcW w:w="1748" w:type="dxa"/>
            <w:vMerge w:val="restart"/>
            <w:tcBorders>
              <w:top w:val="nil"/>
              <w:left w:val="single" w:sz="8" w:space="0" w:color="auto"/>
              <w:bottom w:val="nil"/>
              <w:right w:val="single" w:sz="8" w:space="0" w:color="auto"/>
            </w:tcBorders>
            <w:shd w:val="clear" w:color="auto" w:fill="auto"/>
            <w:noWrap/>
            <w:vAlign w:val="center"/>
            <w:hideMark/>
          </w:tcPr>
          <w:p w:rsidR="006E023E" w:rsidRPr="006E023E" w:rsidRDefault="00930C1B" w:rsidP="006E023E">
            <w:pPr>
              <w:jc w:val="center"/>
              <w:rPr>
                <w:rFonts w:ascii="Tahoma" w:eastAsia="Times New Roman" w:hAnsi="Tahoma" w:cs="Tahoma"/>
                <w:color w:val="000000"/>
                <w:sz w:val="22"/>
                <w:szCs w:val="22"/>
                <w:lang w:eastAsia="es-MX"/>
              </w:rPr>
            </w:pPr>
            <w:r>
              <w:rPr>
                <w:rFonts w:ascii="Tahoma" w:eastAsia="Times New Roman" w:hAnsi="Tahoma" w:cs="Tahoma"/>
                <w:color w:val="000000"/>
                <w:sz w:val="22"/>
                <w:szCs w:val="22"/>
                <w:lang w:eastAsia="es-MX"/>
              </w:rPr>
              <w:t>1</w:t>
            </w:r>
          </w:p>
        </w:tc>
        <w:tc>
          <w:tcPr>
            <w:tcW w:w="1573" w:type="dxa"/>
            <w:vMerge w:val="restart"/>
            <w:tcBorders>
              <w:top w:val="nil"/>
              <w:left w:val="single" w:sz="8" w:space="0" w:color="auto"/>
              <w:bottom w:val="nil"/>
              <w:right w:val="single" w:sz="8" w:space="0" w:color="auto"/>
            </w:tcBorders>
            <w:shd w:val="clear" w:color="auto" w:fill="auto"/>
            <w:noWrap/>
            <w:vAlign w:val="center"/>
            <w:hideMark/>
          </w:tcPr>
          <w:p w:rsidR="006E023E" w:rsidRPr="006E023E" w:rsidRDefault="006E023E" w:rsidP="006E023E">
            <w:pPr>
              <w:jc w:val="center"/>
              <w:rPr>
                <w:rFonts w:ascii="Tahoma" w:eastAsia="Times New Roman" w:hAnsi="Tahoma" w:cs="Tahoma"/>
                <w:color w:val="000000"/>
                <w:sz w:val="22"/>
                <w:szCs w:val="22"/>
                <w:lang w:eastAsia="es-MX"/>
              </w:rPr>
            </w:pPr>
            <w:r w:rsidRPr="006E023E">
              <w:rPr>
                <w:rFonts w:ascii="Tahoma" w:eastAsia="Times New Roman" w:hAnsi="Tahoma" w:cs="Tahoma"/>
                <w:color w:val="000000"/>
                <w:sz w:val="22"/>
                <w:szCs w:val="22"/>
                <w:lang w:eastAsia="es-MX"/>
              </w:rPr>
              <w:t> </w:t>
            </w:r>
          </w:p>
        </w:tc>
        <w:tc>
          <w:tcPr>
            <w:tcW w:w="178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E023E" w:rsidRPr="006E023E" w:rsidRDefault="006E023E" w:rsidP="006E023E">
            <w:pPr>
              <w:jc w:val="center"/>
              <w:rPr>
                <w:rFonts w:ascii="Tahoma" w:eastAsia="Times New Roman" w:hAnsi="Tahoma" w:cs="Tahoma"/>
                <w:color w:val="000000"/>
                <w:sz w:val="22"/>
                <w:szCs w:val="22"/>
                <w:lang w:eastAsia="es-MX"/>
              </w:rPr>
            </w:pPr>
            <w:r w:rsidRPr="006E023E">
              <w:rPr>
                <w:rFonts w:ascii="Tahoma" w:eastAsia="Times New Roman" w:hAnsi="Tahoma" w:cs="Tahoma"/>
                <w:color w:val="000000"/>
                <w:sz w:val="22"/>
                <w:szCs w:val="22"/>
                <w:lang w:eastAsia="es-MX"/>
              </w:rPr>
              <w:t> </w:t>
            </w:r>
          </w:p>
        </w:tc>
      </w:tr>
      <w:tr w:rsidR="006E023E" w:rsidRPr="006E023E" w:rsidTr="006E023E">
        <w:trPr>
          <w:trHeight w:val="555"/>
          <w:jc w:val="center"/>
        </w:trPr>
        <w:tc>
          <w:tcPr>
            <w:tcW w:w="1185" w:type="dxa"/>
            <w:vMerge/>
            <w:tcBorders>
              <w:top w:val="single" w:sz="8" w:space="0" w:color="auto"/>
              <w:left w:val="single" w:sz="8" w:space="0" w:color="auto"/>
              <w:bottom w:val="single" w:sz="4" w:space="0" w:color="auto"/>
              <w:right w:val="single" w:sz="8" w:space="0" w:color="auto"/>
            </w:tcBorders>
            <w:vAlign w:val="center"/>
            <w:hideMark/>
          </w:tcPr>
          <w:p w:rsidR="006E023E" w:rsidRPr="006E023E" w:rsidRDefault="006E023E" w:rsidP="006E023E">
            <w:pPr>
              <w:rPr>
                <w:rFonts w:ascii="Tahoma" w:eastAsia="Times New Roman" w:hAnsi="Tahoma" w:cs="Tahoma"/>
                <w:color w:val="000000"/>
                <w:sz w:val="20"/>
                <w:szCs w:val="20"/>
                <w:lang w:eastAsia="es-MX"/>
              </w:rPr>
            </w:pPr>
          </w:p>
        </w:tc>
        <w:tc>
          <w:tcPr>
            <w:tcW w:w="4156" w:type="dxa"/>
            <w:vMerge/>
            <w:tcBorders>
              <w:top w:val="nil"/>
              <w:left w:val="nil"/>
              <w:bottom w:val="nil"/>
              <w:right w:val="single" w:sz="8" w:space="0" w:color="auto"/>
            </w:tcBorders>
            <w:vAlign w:val="center"/>
            <w:hideMark/>
          </w:tcPr>
          <w:p w:rsidR="006E023E" w:rsidRPr="006E023E" w:rsidRDefault="006E023E" w:rsidP="006E023E">
            <w:pPr>
              <w:rPr>
                <w:rFonts w:ascii="Tahoma" w:eastAsia="Times New Roman" w:hAnsi="Tahoma" w:cs="Tahoma"/>
                <w:color w:val="000000"/>
                <w:sz w:val="22"/>
                <w:szCs w:val="22"/>
                <w:lang w:eastAsia="es-MX"/>
              </w:rPr>
            </w:pPr>
          </w:p>
        </w:tc>
        <w:tc>
          <w:tcPr>
            <w:tcW w:w="1748" w:type="dxa"/>
            <w:vMerge/>
            <w:tcBorders>
              <w:top w:val="nil"/>
              <w:left w:val="single" w:sz="8" w:space="0" w:color="auto"/>
              <w:bottom w:val="nil"/>
              <w:right w:val="single" w:sz="8" w:space="0" w:color="auto"/>
            </w:tcBorders>
            <w:vAlign w:val="center"/>
            <w:hideMark/>
          </w:tcPr>
          <w:p w:rsidR="006E023E" w:rsidRPr="006E023E" w:rsidRDefault="006E023E" w:rsidP="006E023E">
            <w:pPr>
              <w:rPr>
                <w:rFonts w:ascii="Tahoma" w:eastAsia="Times New Roman" w:hAnsi="Tahoma" w:cs="Tahoma"/>
                <w:color w:val="000000"/>
                <w:sz w:val="22"/>
                <w:szCs w:val="22"/>
                <w:lang w:eastAsia="es-MX"/>
              </w:rPr>
            </w:pPr>
          </w:p>
        </w:tc>
        <w:tc>
          <w:tcPr>
            <w:tcW w:w="1573" w:type="dxa"/>
            <w:vMerge/>
            <w:tcBorders>
              <w:top w:val="nil"/>
              <w:left w:val="single" w:sz="8" w:space="0" w:color="auto"/>
              <w:bottom w:val="nil"/>
              <w:right w:val="single" w:sz="8" w:space="0" w:color="auto"/>
            </w:tcBorders>
            <w:vAlign w:val="center"/>
            <w:hideMark/>
          </w:tcPr>
          <w:p w:rsidR="006E023E" w:rsidRPr="006E023E" w:rsidRDefault="006E023E" w:rsidP="006E023E">
            <w:pPr>
              <w:rPr>
                <w:rFonts w:ascii="Tahoma" w:eastAsia="Times New Roman" w:hAnsi="Tahoma" w:cs="Tahoma"/>
                <w:color w:val="000000"/>
                <w:sz w:val="22"/>
                <w:szCs w:val="22"/>
                <w:lang w:eastAsia="es-MX"/>
              </w:rPr>
            </w:pPr>
          </w:p>
        </w:tc>
        <w:tc>
          <w:tcPr>
            <w:tcW w:w="1787" w:type="dxa"/>
            <w:vMerge/>
            <w:tcBorders>
              <w:top w:val="nil"/>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color w:val="000000"/>
                <w:sz w:val="22"/>
                <w:szCs w:val="22"/>
                <w:lang w:eastAsia="es-MX"/>
              </w:rPr>
            </w:pPr>
          </w:p>
        </w:tc>
      </w:tr>
      <w:tr w:rsidR="006E023E" w:rsidRPr="006E023E" w:rsidTr="006E023E">
        <w:trPr>
          <w:trHeight w:val="679"/>
          <w:jc w:val="center"/>
        </w:trPr>
        <w:tc>
          <w:tcPr>
            <w:tcW w:w="1185" w:type="dxa"/>
            <w:vMerge/>
            <w:tcBorders>
              <w:top w:val="single" w:sz="8" w:space="0" w:color="auto"/>
              <w:left w:val="single" w:sz="8" w:space="0" w:color="auto"/>
              <w:bottom w:val="single" w:sz="4" w:space="0" w:color="auto"/>
              <w:right w:val="single" w:sz="8" w:space="0" w:color="auto"/>
            </w:tcBorders>
            <w:vAlign w:val="center"/>
            <w:hideMark/>
          </w:tcPr>
          <w:p w:rsidR="006E023E" w:rsidRPr="006E023E" w:rsidRDefault="006E023E" w:rsidP="006E023E">
            <w:pPr>
              <w:rPr>
                <w:rFonts w:ascii="Tahoma" w:eastAsia="Times New Roman" w:hAnsi="Tahoma" w:cs="Tahoma"/>
                <w:color w:val="000000"/>
                <w:sz w:val="20"/>
                <w:szCs w:val="20"/>
                <w:lang w:eastAsia="es-MX"/>
              </w:rPr>
            </w:pPr>
          </w:p>
        </w:tc>
        <w:tc>
          <w:tcPr>
            <w:tcW w:w="4156" w:type="dxa"/>
            <w:vMerge/>
            <w:tcBorders>
              <w:top w:val="nil"/>
              <w:left w:val="nil"/>
              <w:bottom w:val="nil"/>
              <w:right w:val="single" w:sz="8" w:space="0" w:color="auto"/>
            </w:tcBorders>
            <w:vAlign w:val="center"/>
            <w:hideMark/>
          </w:tcPr>
          <w:p w:rsidR="006E023E" w:rsidRPr="006E023E" w:rsidRDefault="006E023E" w:rsidP="006E023E">
            <w:pPr>
              <w:rPr>
                <w:rFonts w:ascii="Tahoma" w:eastAsia="Times New Roman" w:hAnsi="Tahoma" w:cs="Tahoma"/>
                <w:color w:val="000000"/>
                <w:sz w:val="22"/>
                <w:szCs w:val="22"/>
                <w:lang w:eastAsia="es-MX"/>
              </w:rPr>
            </w:pPr>
          </w:p>
        </w:tc>
        <w:tc>
          <w:tcPr>
            <w:tcW w:w="1748" w:type="dxa"/>
            <w:vMerge/>
            <w:tcBorders>
              <w:top w:val="nil"/>
              <w:left w:val="single" w:sz="8" w:space="0" w:color="auto"/>
              <w:bottom w:val="nil"/>
              <w:right w:val="single" w:sz="8" w:space="0" w:color="auto"/>
            </w:tcBorders>
            <w:vAlign w:val="center"/>
            <w:hideMark/>
          </w:tcPr>
          <w:p w:rsidR="006E023E" w:rsidRPr="006E023E" w:rsidRDefault="006E023E" w:rsidP="006E023E">
            <w:pPr>
              <w:rPr>
                <w:rFonts w:ascii="Tahoma" w:eastAsia="Times New Roman" w:hAnsi="Tahoma" w:cs="Tahoma"/>
                <w:color w:val="000000"/>
                <w:sz w:val="22"/>
                <w:szCs w:val="22"/>
                <w:lang w:eastAsia="es-MX"/>
              </w:rPr>
            </w:pPr>
          </w:p>
        </w:tc>
        <w:tc>
          <w:tcPr>
            <w:tcW w:w="1573" w:type="dxa"/>
            <w:vMerge/>
            <w:tcBorders>
              <w:top w:val="nil"/>
              <w:left w:val="single" w:sz="8" w:space="0" w:color="auto"/>
              <w:bottom w:val="nil"/>
              <w:right w:val="single" w:sz="8" w:space="0" w:color="auto"/>
            </w:tcBorders>
            <w:vAlign w:val="center"/>
            <w:hideMark/>
          </w:tcPr>
          <w:p w:rsidR="006E023E" w:rsidRPr="006E023E" w:rsidRDefault="006E023E" w:rsidP="006E023E">
            <w:pPr>
              <w:rPr>
                <w:rFonts w:ascii="Tahoma" w:eastAsia="Times New Roman" w:hAnsi="Tahoma" w:cs="Tahoma"/>
                <w:color w:val="000000"/>
                <w:sz w:val="22"/>
                <w:szCs w:val="22"/>
                <w:lang w:eastAsia="es-MX"/>
              </w:rPr>
            </w:pPr>
          </w:p>
        </w:tc>
        <w:tc>
          <w:tcPr>
            <w:tcW w:w="1787" w:type="dxa"/>
            <w:vMerge/>
            <w:tcBorders>
              <w:top w:val="nil"/>
              <w:left w:val="single" w:sz="8" w:space="0" w:color="auto"/>
              <w:bottom w:val="single" w:sz="8" w:space="0" w:color="000000"/>
              <w:right w:val="single" w:sz="8" w:space="0" w:color="auto"/>
            </w:tcBorders>
            <w:vAlign w:val="center"/>
            <w:hideMark/>
          </w:tcPr>
          <w:p w:rsidR="006E023E" w:rsidRPr="006E023E" w:rsidRDefault="006E023E" w:rsidP="006E023E">
            <w:pPr>
              <w:rPr>
                <w:rFonts w:ascii="Tahoma" w:eastAsia="Times New Roman" w:hAnsi="Tahoma" w:cs="Tahoma"/>
                <w:color w:val="000000"/>
                <w:sz w:val="22"/>
                <w:szCs w:val="22"/>
                <w:lang w:eastAsia="es-MX"/>
              </w:rPr>
            </w:pPr>
          </w:p>
        </w:tc>
      </w:tr>
      <w:tr w:rsidR="006E023E" w:rsidRPr="006E023E" w:rsidTr="006E023E">
        <w:trPr>
          <w:trHeight w:val="324"/>
          <w:jc w:val="center"/>
        </w:trPr>
        <w:tc>
          <w:tcPr>
            <w:tcW w:w="866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E023E" w:rsidRPr="006E023E" w:rsidRDefault="006E023E" w:rsidP="006E023E">
            <w:pPr>
              <w:jc w:val="center"/>
              <w:rPr>
                <w:rFonts w:ascii="Tahoma" w:eastAsia="Times New Roman" w:hAnsi="Tahoma" w:cs="Tahoma"/>
                <w:b/>
                <w:bCs/>
                <w:color w:val="000000"/>
                <w:sz w:val="22"/>
                <w:szCs w:val="22"/>
                <w:lang w:eastAsia="es-MX"/>
              </w:rPr>
            </w:pPr>
            <w:r w:rsidRPr="006E023E">
              <w:rPr>
                <w:rFonts w:ascii="Tahoma" w:eastAsia="Times New Roman" w:hAnsi="Tahoma" w:cs="Tahoma"/>
                <w:b/>
                <w:bCs/>
                <w:color w:val="000000"/>
                <w:sz w:val="22"/>
                <w:szCs w:val="22"/>
                <w:lang w:eastAsia="es-MX"/>
              </w:rPr>
              <w:t>PRECIO TOTAL PAQUETE 1</w:t>
            </w:r>
          </w:p>
        </w:tc>
        <w:tc>
          <w:tcPr>
            <w:tcW w:w="1787" w:type="dxa"/>
            <w:tcBorders>
              <w:top w:val="nil"/>
              <w:left w:val="nil"/>
              <w:bottom w:val="single" w:sz="8" w:space="0" w:color="auto"/>
              <w:right w:val="single" w:sz="8" w:space="0" w:color="auto"/>
            </w:tcBorders>
            <w:shd w:val="clear" w:color="auto" w:fill="auto"/>
            <w:noWrap/>
            <w:vAlign w:val="center"/>
            <w:hideMark/>
          </w:tcPr>
          <w:p w:rsidR="006E023E" w:rsidRPr="006E023E" w:rsidRDefault="006E023E" w:rsidP="006E023E">
            <w:pPr>
              <w:rPr>
                <w:rFonts w:ascii="Tahoma" w:eastAsia="Times New Roman" w:hAnsi="Tahoma" w:cs="Tahoma"/>
                <w:color w:val="000000"/>
                <w:sz w:val="22"/>
                <w:szCs w:val="22"/>
                <w:lang w:eastAsia="es-MX"/>
              </w:rPr>
            </w:pPr>
            <w:r w:rsidRPr="006E023E">
              <w:rPr>
                <w:rFonts w:ascii="Tahoma" w:eastAsia="Times New Roman" w:hAnsi="Tahoma" w:cs="Tahoma"/>
                <w:color w:val="000000"/>
                <w:sz w:val="22"/>
                <w:szCs w:val="22"/>
                <w:lang w:eastAsia="es-MX"/>
              </w:rPr>
              <w:t>$</w:t>
            </w:r>
          </w:p>
        </w:tc>
      </w:tr>
    </w:tbl>
    <w:p w:rsidR="006E023E" w:rsidRPr="006E4C59" w:rsidRDefault="006E023E" w:rsidP="00B3219C">
      <w:pPr>
        <w:jc w:val="both"/>
        <w:rPr>
          <w:rFonts w:ascii="Tahoma" w:hAnsi="Tahoma" w:cs="Tahoma"/>
        </w:rPr>
      </w:pPr>
    </w:p>
    <w:p w:rsidR="006E023E" w:rsidRPr="006E4C59" w:rsidRDefault="006E023E"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6E4C59">
      <w:pPr>
        <w:ind w:left="360"/>
        <w:jc w:val="center"/>
        <w:rPr>
          <w:rFonts w:ascii="Tahoma" w:hAnsi="Tahoma" w:cs="Tahoma"/>
          <w:b/>
          <w:sz w:val="22"/>
          <w:szCs w:val="22"/>
        </w:rPr>
      </w:pPr>
    </w:p>
    <w:p w:rsidR="006E4C59" w:rsidRDefault="006E4C59" w:rsidP="006E4C59">
      <w:pPr>
        <w:ind w:left="360"/>
        <w:jc w:val="center"/>
        <w:rPr>
          <w:rFonts w:ascii="Tahoma" w:hAnsi="Tahoma" w:cs="Tahoma"/>
          <w:b/>
          <w:sz w:val="22"/>
          <w:szCs w:val="22"/>
        </w:rPr>
      </w:pPr>
    </w:p>
    <w:p w:rsidR="006E4C59" w:rsidRDefault="006E4C59" w:rsidP="006E4C59">
      <w:pPr>
        <w:ind w:left="360"/>
        <w:jc w:val="center"/>
        <w:rPr>
          <w:rFonts w:ascii="Tahoma" w:hAnsi="Tahoma" w:cs="Tahoma"/>
          <w:b/>
          <w:sz w:val="22"/>
          <w:szCs w:val="22"/>
        </w:rPr>
      </w:pPr>
      <w:r w:rsidRPr="006E4C59">
        <w:rPr>
          <w:rFonts w:ascii="Tahoma" w:hAnsi="Tahoma" w:cs="Tahoma"/>
          <w:b/>
          <w:sz w:val="22"/>
          <w:szCs w:val="22"/>
        </w:rPr>
        <w:t xml:space="preserve">PAQUETE N°2 MANTENIMIENTO Y/O REPARACIÓN DE “BAÑOS” EN CADI BENITO </w:t>
      </w:r>
    </w:p>
    <w:p w:rsidR="006E4C59" w:rsidRPr="006E4C59" w:rsidRDefault="006E4C59" w:rsidP="006E4C59">
      <w:pPr>
        <w:ind w:left="360"/>
        <w:jc w:val="center"/>
        <w:rPr>
          <w:rFonts w:ascii="Tahoma" w:hAnsi="Tahoma" w:cs="Tahoma"/>
          <w:b/>
          <w:sz w:val="22"/>
          <w:szCs w:val="22"/>
        </w:rPr>
      </w:pPr>
      <w:r w:rsidRPr="006E4C59">
        <w:rPr>
          <w:rFonts w:ascii="Tahoma" w:hAnsi="Tahoma" w:cs="Tahoma"/>
          <w:b/>
          <w:sz w:val="22"/>
          <w:szCs w:val="22"/>
        </w:rPr>
        <w:t>JUÁREZ</w:t>
      </w: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tbl>
      <w:tblPr>
        <w:tblW w:w="10760" w:type="dxa"/>
        <w:jc w:val="center"/>
        <w:tblInd w:w="55" w:type="dxa"/>
        <w:tblCellMar>
          <w:left w:w="70" w:type="dxa"/>
          <w:right w:w="70" w:type="dxa"/>
        </w:tblCellMar>
        <w:tblLook w:val="04A0" w:firstRow="1" w:lastRow="0" w:firstColumn="1" w:lastColumn="0" w:noHBand="0" w:noVBand="1"/>
      </w:tblPr>
      <w:tblGrid>
        <w:gridCol w:w="1220"/>
        <w:gridCol w:w="4280"/>
        <w:gridCol w:w="1800"/>
        <w:gridCol w:w="1620"/>
        <w:gridCol w:w="1840"/>
      </w:tblGrid>
      <w:tr w:rsidR="006E4C59" w:rsidRPr="006E4C59" w:rsidTr="006E4C59">
        <w:trPr>
          <w:trHeight w:val="300"/>
          <w:jc w:val="center"/>
        </w:trPr>
        <w:tc>
          <w:tcPr>
            <w:tcW w:w="122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Partida</w:t>
            </w:r>
          </w:p>
        </w:tc>
        <w:tc>
          <w:tcPr>
            <w:tcW w:w="42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Descripción Del  Producto O Servicio.</w:t>
            </w:r>
          </w:p>
        </w:tc>
        <w:tc>
          <w:tcPr>
            <w:tcW w:w="1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Cantidad</w:t>
            </w:r>
          </w:p>
        </w:tc>
        <w:tc>
          <w:tcPr>
            <w:tcW w:w="162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 xml:space="preserve">PRECIO UNTARIO IVA INCLUIDO </w:t>
            </w:r>
          </w:p>
        </w:tc>
        <w:tc>
          <w:tcPr>
            <w:tcW w:w="18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 xml:space="preserve">PRECIO TOTAL IVA INCLUIDO </w:t>
            </w:r>
          </w:p>
        </w:tc>
      </w:tr>
      <w:tr w:rsidR="006E4C59" w:rsidRPr="006E4C59" w:rsidTr="006E4C59">
        <w:trPr>
          <w:trHeight w:val="315"/>
          <w:jc w:val="center"/>
        </w:trPr>
        <w:tc>
          <w:tcPr>
            <w:tcW w:w="122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428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180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184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r>
      <w:tr w:rsidR="006E4C59" w:rsidRPr="006E4C59" w:rsidTr="006E4C59">
        <w:trPr>
          <w:trHeight w:val="1290"/>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Desmontaje de W.C. de tanque bajo sin recuperación, incluye: Desmontaje de accesorios, llaves de paso, mangueras, cuello de cera, acarreos internos, retiro de material fuera de la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8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Suministro de W.C. completo en baño de niños, incluye acarreos, herrajes, cuello de cera, manguera, llave de paso, herramienta, sellado, ajustes, pruebas,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8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3</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Desmontaje de lavabo </w:t>
            </w:r>
            <w:proofErr w:type="spellStart"/>
            <w:r w:rsidRPr="006E4C59">
              <w:rPr>
                <w:rFonts w:ascii="Tahoma" w:eastAsia="Times New Roman" w:hAnsi="Tahoma" w:cs="Tahoma"/>
                <w:color w:val="000000"/>
                <w:sz w:val="20"/>
                <w:szCs w:val="20"/>
                <w:lang w:eastAsia="es-MX"/>
              </w:rPr>
              <w:t>ovalin</w:t>
            </w:r>
            <w:proofErr w:type="spellEnd"/>
            <w:r w:rsidRPr="006E4C59">
              <w:rPr>
                <w:rFonts w:ascii="Tahoma" w:eastAsia="Times New Roman" w:hAnsi="Tahoma" w:cs="Tahoma"/>
                <w:color w:val="000000"/>
                <w:sz w:val="20"/>
                <w:szCs w:val="20"/>
                <w:lang w:eastAsia="es-MX"/>
              </w:rPr>
              <w:t xml:space="preserve"> sin recuperación, incluye: retiro de llaves, </w:t>
            </w:r>
            <w:proofErr w:type="spellStart"/>
            <w:r w:rsidRPr="006E4C59">
              <w:rPr>
                <w:rFonts w:ascii="Tahoma" w:eastAsia="Times New Roman" w:hAnsi="Tahoma" w:cs="Tahoma"/>
                <w:color w:val="000000"/>
                <w:sz w:val="20"/>
                <w:szCs w:val="20"/>
                <w:lang w:eastAsia="es-MX"/>
              </w:rPr>
              <w:t>cespol</w:t>
            </w:r>
            <w:proofErr w:type="spellEnd"/>
            <w:r w:rsidRPr="006E4C59">
              <w:rPr>
                <w:rFonts w:ascii="Tahoma" w:eastAsia="Times New Roman" w:hAnsi="Tahoma" w:cs="Tahoma"/>
                <w:color w:val="000000"/>
                <w:sz w:val="20"/>
                <w:szCs w:val="20"/>
                <w:lang w:eastAsia="es-MX"/>
              </w:rPr>
              <w:t xml:space="preserve">, acarreos internos, retiro fuera de obra, mano de obra, equipo y herramienta.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6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90"/>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4</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Suministro y colocación de </w:t>
            </w:r>
            <w:proofErr w:type="spellStart"/>
            <w:r w:rsidRPr="006E4C59">
              <w:rPr>
                <w:rFonts w:ascii="Tahoma" w:eastAsia="Times New Roman" w:hAnsi="Tahoma" w:cs="Tahoma"/>
                <w:color w:val="000000"/>
                <w:sz w:val="20"/>
                <w:szCs w:val="20"/>
                <w:lang w:eastAsia="es-MX"/>
              </w:rPr>
              <w:t>Ovalyn</w:t>
            </w:r>
            <w:proofErr w:type="spellEnd"/>
            <w:r w:rsidRPr="006E4C59">
              <w:rPr>
                <w:rFonts w:ascii="Tahoma" w:eastAsia="Times New Roman" w:hAnsi="Tahoma" w:cs="Tahoma"/>
                <w:color w:val="000000"/>
                <w:sz w:val="20"/>
                <w:szCs w:val="20"/>
                <w:lang w:eastAsia="es-MX"/>
              </w:rPr>
              <w:t xml:space="preserve"> en barra de concreto, incluye: colocación, ajustes, resanes, </w:t>
            </w:r>
            <w:proofErr w:type="spellStart"/>
            <w:r w:rsidRPr="006E4C59">
              <w:rPr>
                <w:rFonts w:ascii="Tahoma" w:eastAsia="Times New Roman" w:hAnsi="Tahoma" w:cs="Tahoma"/>
                <w:color w:val="000000"/>
                <w:sz w:val="20"/>
                <w:szCs w:val="20"/>
                <w:lang w:eastAsia="es-MX"/>
              </w:rPr>
              <w:t>cespol</w:t>
            </w:r>
            <w:proofErr w:type="spellEnd"/>
            <w:r w:rsidRPr="006E4C59">
              <w:rPr>
                <w:rFonts w:ascii="Tahoma" w:eastAsia="Times New Roman" w:hAnsi="Tahoma" w:cs="Tahoma"/>
                <w:color w:val="000000"/>
                <w:sz w:val="20"/>
                <w:szCs w:val="20"/>
                <w:lang w:eastAsia="es-MX"/>
              </w:rPr>
              <w:t>, manguera, llave de paso, empaque de hule, herramienta, materiales menores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6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780"/>
          <w:jc w:val="center"/>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5</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Suministro y colocación de llave individual para lavabo, incluye: colocación, ajustes,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6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90"/>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6</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Desmontaje de </w:t>
            </w:r>
            <w:proofErr w:type="spellStart"/>
            <w:r w:rsidRPr="006E4C59">
              <w:rPr>
                <w:rFonts w:ascii="Tahoma" w:eastAsia="Times New Roman" w:hAnsi="Tahoma" w:cs="Tahoma"/>
                <w:color w:val="000000"/>
                <w:sz w:val="20"/>
                <w:szCs w:val="20"/>
                <w:lang w:eastAsia="es-MX"/>
              </w:rPr>
              <w:t>w.c.</w:t>
            </w:r>
            <w:proofErr w:type="spellEnd"/>
            <w:r w:rsidRPr="006E4C59">
              <w:rPr>
                <w:rFonts w:ascii="Tahoma" w:eastAsia="Times New Roman" w:hAnsi="Tahoma" w:cs="Tahoma"/>
                <w:color w:val="000000"/>
                <w:sz w:val="20"/>
                <w:szCs w:val="20"/>
                <w:lang w:eastAsia="es-MX"/>
              </w:rPr>
              <w:t xml:space="preserve"> de tanque bajo sin recuperación, incluye: desmontaje de accesorios, llaves de paso, mangueras, cuello de cera, acarreos internos, retiro de material fuera de la obra, mano de obra, equipo y herramienta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7</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Suministro de W.C. completo en baño de adulto, incluye acarreos, herrajes, cuello de cera, manguera, llave de paso, herramienta, sellado, ajustes, pruebas, mano de obra.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8</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Suministro y colocación de tapa para W.C. en baño de adulto, incluye acarreos, colocación, ajustes, limpieza, pruebas, herramienta y mano de obra.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9</w:t>
            </w:r>
          </w:p>
        </w:tc>
        <w:tc>
          <w:tcPr>
            <w:tcW w:w="428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Desmontaje de lavabo sin recuperación, incluye: retiro de llaves, </w:t>
            </w:r>
            <w:proofErr w:type="spellStart"/>
            <w:r w:rsidRPr="006E4C59">
              <w:rPr>
                <w:rFonts w:ascii="Tahoma" w:eastAsia="Times New Roman" w:hAnsi="Tahoma" w:cs="Tahoma"/>
                <w:color w:val="000000"/>
                <w:sz w:val="20"/>
                <w:szCs w:val="20"/>
                <w:lang w:eastAsia="es-MX"/>
              </w:rPr>
              <w:t>cespol</w:t>
            </w:r>
            <w:proofErr w:type="spellEnd"/>
            <w:r w:rsidRPr="006E4C59">
              <w:rPr>
                <w:rFonts w:ascii="Tahoma" w:eastAsia="Times New Roman" w:hAnsi="Tahoma" w:cs="Tahoma"/>
                <w:color w:val="000000"/>
                <w:sz w:val="20"/>
                <w:szCs w:val="20"/>
                <w:lang w:eastAsia="es-MX"/>
              </w:rPr>
              <w:t xml:space="preserve">, acarreos internos, retiro fuera de obra, mano de obra, equipo y herramienta.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515"/>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10</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Lavabo de empotrar, incluye colocación, ajustes, resanes,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manguera, llave de paso, empaque de hule, herramienta, materiales menores y mano de obra</w:t>
            </w:r>
          </w:p>
        </w:tc>
        <w:tc>
          <w:tcPr>
            <w:tcW w:w="180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9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11</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llave individual para lavabo, incluye colocación, ajustes, pruebas, herramienta y mano de obra.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90"/>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12</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Desmontaje de </w:t>
            </w:r>
            <w:proofErr w:type="gramStart"/>
            <w:r w:rsidRPr="006E4C59">
              <w:rPr>
                <w:rFonts w:ascii="Tahoma" w:eastAsia="Times New Roman" w:hAnsi="Tahoma" w:cs="Tahoma"/>
                <w:color w:val="000000"/>
                <w:sz w:val="20"/>
                <w:szCs w:val="20"/>
                <w:lang w:eastAsia="es-MX"/>
              </w:rPr>
              <w:t>W.C..</w:t>
            </w:r>
            <w:proofErr w:type="gramEnd"/>
            <w:r w:rsidRPr="006E4C59">
              <w:rPr>
                <w:rFonts w:ascii="Tahoma" w:eastAsia="Times New Roman" w:hAnsi="Tahoma" w:cs="Tahoma"/>
                <w:color w:val="000000"/>
                <w:sz w:val="20"/>
                <w:szCs w:val="20"/>
                <w:lang w:eastAsia="es-MX"/>
              </w:rPr>
              <w:t xml:space="preserve"> de tanque bajo sin recuperación, incluye: desmontaje de accesorios, llaves de paso, mangueras, cuello de cera, acarreos internos, retiro de material fuera de la obra, mano de obra, equipo y herramienta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5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13</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Cancelación de salida hidráulica para regadera, incluye colocación de tapón de PVC de 1/2", ajustes, limpieza,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14</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Suministro de W.C. completo en baño de niños, incluye acarreos, herrajes, cuello de cera, manguera, llave de paso, herramienta, sellado, ajustes, pruebas, mano de obra.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6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15</w:t>
            </w:r>
          </w:p>
        </w:tc>
        <w:tc>
          <w:tcPr>
            <w:tcW w:w="428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Suministro y colocación de tapa para W.C. en baño de adulto, incluye acarreos, colocación, ajustes, limpieza,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6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00"/>
          <w:jc w:val="center"/>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16</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Desmontaje de </w:t>
            </w:r>
            <w:proofErr w:type="spellStart"/>
            <w:r w:rsidRPr="006E4C59">
              <w:rPr>
                <w:rFonts w:ascii="Tahoma" w:eastAsia="Times New Roman" w:hAnsi="Tahoma" w:cs="Tahoma"/>
                <w:color w:val="000000"/>
                <w:sz w:val="20"/>
                <w:szCs w:val="20"/>
                <w:lang w:eastAsia="es-MX"/>
              </w:rPr>
              <w:t>w.c.</w:t>
            </w:r>
            <w:proofErr w:type="spellEnd"/>
            <w:r w:rsidRPr="006E4C59">
              <w:rPr>
                <w:rFonts w:ascii="Tahoma" w:eastAsia="Times New Roman" w:hAnsi="Tahoma" w:cs="Tahoma"/>
                <w:color w:val="000000"/>
                <w:sz w:val="20"/>
                <w:szCs w:val="20"/>
                <w:lang w:eastAsia="es-MX"/>
              </w:rPr>
              <w:t xml:space="preserve"> de tanque bajo sin</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6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90"/>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recuperación herramienta, incluye: desmontaje de accesorios, llaves de paso, mangueras, cuello de cera, acarreos internos, retiro de material fuera de la obra, mano de obra, equipo y herramienta</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103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17</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Suministro de W.C. completo en baño de niños, incluye acarreos, herrajes, cuello de cera, manguera, llave de paso, herramienta, sellado, ajustes, pruebas,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6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18</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Suministro y colocación de tapa para W.C. en baño de niño, incluye acarreos, colocación, ajustes, limpieza,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6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510"/>
          <w:jc w:val="center"/>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19</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Desmontaje de lavabo </w:t>
            </w:r>
            <w:proofErr w:type="spellStart"/>
            <w:r w:rsidRPr="006E4C59">
              <w:rPr>
                <w:rFonts w:ascii="Tahoma" w:eastAsia="Times New Roman" w:hAnsi="Tahoma" w:cs="Tahoma"/>
                <w:color w:val="000000"/>
                <w:sz w:val="20"/>
                <w:szCs w:val="20"/>
                <w:lang w:eastAsia="es-MX"/>
              </w:rPr>
              <w:t>ovalyn</w:t>
            </w:r>
            <w:proofErr w:type="spellEnd"/>
            <w:r w:rsidRPr="006E4C59">
              <w:rPr>
                <w:rFonts w:ascii="Tahoma" w:eastAsia="Times New Roman" w:hAnsi="Tahoma" w:cs="Tahoma"/>
                <w:color w:val="000000"/>
                <w:sz w:val="20"/>
                <w:szCs w:val="20"/>
                <w:lang w:eastAsia="es-MX"/>
              </w:rPr>
              <w:t xml:space="preserve"> sin recuperación, incluye: retiro de llaves,</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 pza.</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525"/>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proofErr w:type="spellStart"/>
            <w:proofErr w:type="gramStart"/>
            <w:r w:rsidRPr="006E4C59">
              <w:rPr>
                <w:rFonts w:ascii="Tahoma" w:eastAsia="Times New Roman" w:hAnsi="Tahoma" w:cs="Tahoma"/>
                <w:color w:val="000000"/>
                <w:sz w:val="20"/>
                <w:szCs w:val="20"/>
                <w:lang w:eastAsia="es-MX"/>
              </w:rPr>
              <w:t>cespol</w:t>
            </w:r>
            <w:proofErr w:type="spellEnd"/>
            <w:proofErr w:type="gramEnd"/>
            <w:r w:rsidRPr="006E4C59">
              <w:rPr>
                <w:rFonts w:ascii="Tahoma" w:eastAsia="Times New Roman" w:hAnsi="Tahoma" w:cs="Tahoma"/>
                <w:color w:val="000000"/>
                <w:sz w:val="20"/>
                <w:szCs w:val="20"/>
                <w:lang w:eastAsia="es-MX"/>
              </w:rPr>
              <w:t>, acarreos internos, retiro fuera de obra, mano de obra, equipo y herramienta.</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1290"/>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20</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Suministro y colocación de </w:t>
            </w:r>
            <w:proofErr w:type="spellStart"/>
            <w:r w:rsidRPr="006E4C59">
              <w:rPr>
                <w:rFonts w:ascii="Tahoma" w:eastAsia="Times New Roman" w:hAnsi="Tahoma" w:cs="Tahoma"/>
                <w:color w:val="000000"/>
                <w:sz w:val="20"/>
                <w:szCs w:val="20"/>
                <w:lang w:eastAsia="es-MX"/>
              </w:rPr>
              <w:t>Ovalyn</w:t>
            </w:r>
            <w:proofErr w:type="spellEnd"/>
            <w:r w:rsidRPr="006E4C59">
              <w:rPr>
                <w:rFonts w:ascii="Tahoma" w:eastAsia="Times New Roman" w:hAnsi="Tahoma" w:cs="Tahoma"/>
                <w:color w:val="000000"/>
                <w:sz w:val="20"/>
                <w:szCs w:val="20"/>
                <w:lang w:eastAsia="es-MX"/>
              </w:rPr>
              <w:t xml:space="preserve"> en barra de concreto, incluye colocación, ajustes, resanes, </w:t>
            </w:r>
            <w:proofErr w:type="spellStart"/>
            <w:r w:rsidRPr="006E4C59">
              <w:rPr>
                <w:rFonts w:ascii="Tahoma" w:eastAsia="Times New Roman" w:hAnsi="Tahoma" w:cs="Tahoma"/>
                <w:color w:val="000000"/>
                <w:sz w:val="20"/>
                <w:szCs w:val="20"/>
                <w:lang w:eastAsia="es-MX"/>
              </w:rPr>
              <w:t>cespol</w:t>
            </w:r>
            <w:proofErr w:type="spellEnd"/>
            <w:r w:rsidRPr="006E4C59">
              <w:rPr>
                <w:rFonts w:ascii="Tahoma" w:eastAsia="Times New Roman" w:hAnsi="Tahoma" w:cs="Tahoma"/>
                <w:color w:val="000000"/>
                <w:sz w:val="20"/>
                <w:szCs w:val="20"/>
                <w:lang w:eastAsia="es-MX"/>
              </w:rPr>
              <w:t>, manguera, llave de paso, empaque de hule, herramienta, materiales menores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780"/>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21</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Suministro y colocación de llave individual para lavabo, incluye colocación, ajustes, pruebas, herramienta y mano de obra.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815"/>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22</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Desmontaje de </w:t>
            </w:r>
            <w:proofErr w:type="spellStart"/>
            <w:r w:rsidRPr="006E4C59">
              <w:rPr>
                <w:rFonts w:ascii="Tahoma" w:eastAsia="Times New Roman" w:hAnsi="Tahoma" w:cs="Tahoma"/>
                <w:color w:val="000000"/>
                <w:sz w:val="22"/>
                <w:szCs w:val="22"/>
                <w:lang w:eastAsia="es-MX"/>
              </w:rPr>
              <w:t>w.c.</w:t>
            </w:r>
            <w:proofErr w:type="spellEnd"/>
            <w:r w:rsidRPr="006E4C59">
              <w:rPr>
                <w:rFonts w:ascii="Tahoma" w:eastAsia="Times New Roman" w:hAnsi="Tahoma" w:cs="Tahoma"/>
                <w:color w:val="000000"/>
                <w:sz w:val="22"/>
                <w:szCs w:val="22"/>
                <w:lang w:eastAsia="es-MX"/>
              </w:rPr>
              <w:t xml:space="preserve"> de tanque bajo sin recuperación, incluye: desmontaje de accesorios, llaves de paso, mangueras, cuello de cera, acarreos internos, retiro de material fuera de la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3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23</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de W.C. completo en baño de adulto, incluye acarreos, herrajes, cuello de cera, manguera, llave de paso, herramienta, sellado, ajustes, pruebas,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3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780"/>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24</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Reubicación de mingitorio existente, incluye desmontaje, montaje, colocación, ajustes, limpieza, herramienta y mano de obra.</w:t>
            </w:r>
          </w:p>
        </w:tc>
        <w:tc>
          <w:tcPr>
            <w:tcW w:w="180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1 </w:t>
            </w:r>
            <w:proofErr w:type="spellStart"/>
            <w:r w:rsidRPr="006E4C59">
              <w:rPr>
                <w:rFonts w:ascii="Tahoma" w:eastAsia="Times New Roman" w:hAnsi="Tahoma" w:cs="Tahoma"/>
                <w:color w:val="000000"/>
                <w:sz w:val="20"/>
                <w:szCs w:val="20"/>
                <w:lang w:eastAsia="es-MX"/>
              </w:rPr>
              <w:t>pzas</w:t>
            </w:r>
            <w:proofErr w:type="spellEnd"/>
          </w:p>
        </w:tc>
        <w:tc>
          <w:tcPr>
            <w:tcW w:w="162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03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25</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Suministro y colocación de tapa para W.C. en baño de adulto, incluye acarreos, colocación, ajustes, limpieza,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3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26</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Desmontaje de lavabo sin recuperación, incluye: retiro de llaves,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xml:space="preserve">, acarreos internos, retiro fuera de obra, mano de obra, equipo y herramienta. </w:t>
            </w:r>
          </w:p>
        </w:tc>
        <w:tc>
          <w:tcPr>
            <w:tcW w:w="180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 pza.</w:t>
            </w:r>
          </w:p>
        </w:tc>
        <w:tc>
          <w:tcPr>
            <w:tcW w:w="162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515"/>
          <w:jc w:val="center"/>
        </w:trPr>
        <w:tc>
          <w:tcPr>
            <w:tcW w:w="1220" w:type="dxa"/>
            <w:tcBorders>
              <w:top w:val="single" w:sz="8" w:space="0" w:color="auto"/>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27</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Lavabo de empotrar, incluye colocación, ajustes, resanes,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manguera, llave de paso, empaque de hule, herramienta, materiales menores y mano de obra.</w:t>
            </w:r>
          </w:p>
        </w:tc>
        <w:tc>
          <w:tcPr>
            <w:tcW w:w="1800" w:type="dxa"/>
            <w:tcBorders>
              <w:top w:val="single" w:sz="8" w:space="0" w:color="auto"/>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 pza.</w:t>
            </w:r>
          </w:p>
        </w:tc>
        <w:tc>
          <w:tcPr>
            <w:tcW w:w="1620" w:type="dxa"/>
            <w:tcBorders>
              <w:top w:val="single" w:sz="8" w:space="0" w:color="auto"/>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single" w:sz="8" w:space="0" w:color="auto"/>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9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28</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llave individual para lavabo, incluye colocación, ajustes, pruebas, herramienta y mano de obra.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815"/>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29</w:t>
            </w:r>
          </w:p>
        </w:tc>
        <w:tc>
          <w:tcPr>
            <w:tcW w:w="4280" w:type="dxa"/>
            <w:tcBorders>
              <w:top w:val="nil"/>
              <w:left w:val="nil"/>
              <w:bottom w:val="nil"/>
              <w:right w:val="nil"/>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Desmontaje de W.C. de tanque bajo sin recuperación, incluye: desmontaje de accesorios, llaves de paso, mangueras, cuello de cera, acarreos internos, retiro de material fuera de la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30</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de W.C. completo en baño de adulto, incluye acarreos, herrajes, cuello de cera, manguera, llave de paso, herramienta, sellado, ajustes, pruebas,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31</w:t>
            </w:r>
          </w:p>
        </w:tc>
        <w:tc>
          <w:tcPr>
            <w:tcW w:w="4280" w:type="dxa"/>
            <w:tcBorders>
              <w:top w:val="nil"/>
              <w:left w:val="nil"/>
              <w:bottom w:val="nil"/>
              <w:right w:val="nil"/>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tapa para W.C. en baño de adulto, incluye acarreos, colocación, ajustes, limpieza,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32</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Desmontaje de lavabo sin recuperación, incluye: retiro de llaves,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acarreos internos, retiro fuera de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5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33</w:t>
            </w:r>
          </w:p>
        </w:tc>
        <w:tc>
          <w:tcPr>
            <w:tcW w:w="4280" w:type="dxa"/>
            <w:tcBorders>
              <w:top w:val="nil"/>
              <w:left w:val="nil"/>
              <w:bottom w:val="nil"/>
              <w:right w:val="nil"/>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Lavabo de empotrar, incluye colocación, ajustes, resanes,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manguera, llave de paso, empaque de hule, herramienta, materiales menores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9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34</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15"/>
          <w:jc w:val="center"/>
        </w:trPr>
        <w:tc>
          <w:tcPr>
            <w:tcW w:w="892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E4C59" w:rsidRPr="006E4C59" w:rsidRDefault="006E4C59" w:rsidP="006E4C59">
            <w:pPr>
              <w:jc w:val="center"/>
              <w:rPr>
                <w:rFonts w:ascii="Tahoma" w:eastAsia="Times New Roman" w:hAnsi="Tahoma" w:cs="Tahoma"/>
                <w:b/>
                <w:bCs/>
                <w:color w:val="000000"/>
                <w:sz w:val="22"/>
                <w:szCs w:val="22"/>
                <w:lang w:eastAsia="es-MX"/>
              </w:rPr>
            </w:pPr>
            <w:r w:rsidRPr="006E4C59">
              <w:rPr>
                <w:rFonts w:ascii="Tahoma" w:eastAsia="Times New Roman" w:hAnsi="Tahoma" w:cs="Tahoma"/>
                <w:b/>
                <w:bCs/>
                <w:color w:val="000000"/>
                <w:sz w:val="22"/>
                <w:szCs w:val="22"/>
                <w:lang w:eastAsia="es-MX"/>
              </w:rPr>
              <w:t>PRECIO TOTAL PAQUETE 2</w:t>
            </w:r>
          </w:p>
        </w:tc>
        <w:tc>
          <w:tcPr>
            <w:tcW w:w="1840" w:type="dxa"/>
            <w:tcBorders>
              <w:top w:val="nil"/>
              <w:left w:val="nil"/>
              <w:bottom w:val="single" w:sz="8" w:space="0" w:color="auto"/>
              <w:right w:val="single" w:sz="8" w:space="0" w:color="auto"/>
            </w:tcBorders>
            <w:shd w:val="clear" w:color="auto" w:fill="auto"/>
            <w:noWrap/>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w:t>
            </w:r>
          </w:p>
        </w:tc>
      </w:tr>
    </w:tbl>
    <w:p w:rsidR="006E4C59" w:rsidRPr="006E4C59" w:rsidRDefault="006E4C59" w:rsidP="00B3219C">
      <w:pPr>
        <w:jc w:val="both"/>
        <w:rPr>
          <w:rFonts w:ascii="Tahoma" w:hAnsi="Tahoma" w:cs="Tahoma"/>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5C0641" w:rsidRPr="006E4C59" w:rsidRDefault="006E4C59" w:rsidP="006E4C59">
      <w:pPr>
        <w:pStyle w:val="Prrafodelista"/>
        <w:jc w:val="center"/>
        <w:rPr>
          <w:sz w:val="24"/>
          <w:szCs w:val="24"/>
        </w:rPr>
      </w:pPr>
      <w:r w:rsidRPr="006E4C59">
        <w:rPr>
          <w:sz w:val="24"/>
          <w:szCs w:val="24"/>
        </w:rPr>
        <w:t>PAQUETE N°3 MANTENIMIENTO Y/O REPARACIÓN DE “BAÑOS” EN CADI TECOMAN</w:t>
      </w:r>
    </w:p>
    <w:p w:rsidR="005C0641" w:rsidRPr="006E4C59" w:rsidRDefault="005C0641" w:rsidP="005C0641">
      <w:pPr>
        <w:pStyle w:val="Prrafodelista"/>
        <w:rPr>
          <w:sz w:val="24"/>
          <w:szCs w:val="24"/>
        </w:rPr>
      </w:pPr>
    </w:p>
    <w:tbl>
      <w:tblPr>
        <w:tblW w:w="10760" w:type="dxa"/>
        <w:jc w:val="center"/>
        <w:tblInd w:w="55" w:type="dxa"/>
        <w:tblCellMar>
          <w:left w:w="70" w:type="dxa"/>
          <w:right w:w="70" w:type="dxa"/>
        </w:tblCellMar>
        <w:tblLook w:val="04A0" w:firstRow="1" w:lastRow="0" w:firstColumn="1" w:lastColumn="0" w:noHBand="0" w:noVBand="1"/>
      </w:tblPr>
      <w:tblGrid>
        <w:gridCol w:w="1220"/>
        <w:gridCol w:w="4280"/>
        <w:gridCol w:w="1800"/>
        <w:gridCol w:w="1620"/>
        <w:gridCol w:w="1840"/>
      </w:tblGrid>
      <w:tr w:rsidR="006E4C59" w:rsidRPr="006E4C59" w:rsidTr="006E4C59">
        <w:trPr>
          <w:trHeight w:val="300"/>
          <w:jc w:val="center"/>
        </w:trPr>
        <w:tc>
          <w:tcPr>
            <w:tcW w:w="122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Partida</w:t>
            </w:r>
          </w:p>
        </w:tc>
        <w:tc>
          <w:tcPr>
            <w:tcW w:w="42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Descripción Del  Producto O Servicio.</w:t>
            </w:r>
          </w:p>
        </w:tc>
        <w:tc>
          <w:tcPr>
            <w:tcW w:w="1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Cantidad</w:t>
            </w:r>
          </w:p>
        </w:tc>
        <w:tc>
          <w:tcPr>
            <w:tcW w:w="162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 xml:space="preserve">PRECIO UNTARIO IVA INCLUIDO </w:t>
            </w:r>
          </w:p>
        </w:tc>
        <w:tc>
          <w:tcPr>
            <w:tcW w:w="18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 xml:space="preserve">PRECIO TOTAL IVA INCLUIDO </w:t>
            </w:r>
          </w:p>
        </w:tc>
      </w:tr>
      <w:tr w:rsidR="006E4C59" w:rsidRPr="006E4C59" w:rsidTr="006E4C59">
        <w:trPr>
          <w:trHeight w:val="315"/>
          <w:jc w:val="center"/>
        </w:trPr>
        <w:tc>
          <w:tcPr>
            <w:tcW w:w="122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428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180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184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r>
      <w:tr w:rsidR="006E4C59" w:rsidRPr="006E4C59" w:rsidTr="006E4C59">
        <w:trPr>
          <w:trHeight w:val="1815"/>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w:t>
            </w:r>
          </w:p>
        </w:tc>
        <w:tc>
          <w:tcPr>
            <w:tcW w:w="4280" w:type="dxa"/>
            <w:tcBorders>
              <w:top w:val="nil"/>
              <w:left w:val="nil"/>
              <w:bottom w:val="nil"/>
              <w:right w:val="nil"/>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Desmontaje de </w:t>
            </w:r>
            <w:proofErr w:type="spellStart"/>
            <w:r w:rsidRPr="006E4C59">
              <w:rPr>
                <w:rFonts w:ascii="Tahoma" w:eastAsia="Times New Roman" w:hAnsi="Tahoma" w:cs="Tahoma"/>
                <w:color w:val="000000"/>
                <w:sz w:val="22"/>
                <w:szCs w:val="22"/>
                <w:lang w:eastAsia="es-MX"/>
              </w:rPr>
              <w:t>w.c.</w:t>
            </w:r>
            <w:proofErr w:type="spellEnd"/>
            <w:r w:rsidRPr="006E4C59">
              <w:rPr>
                <w:rFonts w:ascii="Tahoma" w:eastAsia="Times New Roman" w:hAnsi="Tahoma" w:cs="Tahoma"/>
                <w:color w:val="000000"/>
                <w:sz w:val="22"/>
                <w:szCs w:val="22"/>
                <w:lang w:eastAsia="es-MX"/>
              </w:rPr>
              <w:t xml:space="preserve"> de tanque bajo sin recuperación, incluye: desmontaje de accesorios, llaves de paso, mangueras, cuello de cera, acarreos internos, retiro de material fuera de la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12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de W.C. completo en baño de niños, incluye acarreos, herrajes, cuello de cera, manguera, llave de paso, herramienta, sellado, ajustes, pruebas,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12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3</w:t>
            </w:r>
          </w:p>
        </w:tc>
        <w:tc>
          <w:tcPr>
            <w:tcW w:w="4280" w:type="dxa"/>
            <w:tcBorders>
              <w:top w:val="nil"/>
              <w:left w:val="nil"/>
              <w:bottom w:val="nil"/>
              <w:right w:val="nil"/>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Desmontaje de lavabo </w:t>
            </w:r>
            <w:proofErr w:type="spellStart"/>
            <w:r w:rsidRPr="006E4C59">
              <w:rPr>
                <w:rFonts w:ascii="Tahoma" w:eastAsia="Times New Roman" w:hAnsi="Tahoma" w:cs="Tahoma"/>
                <w:color w:val="000000"/>
                <w:sz w:val="22"/>
                <w:szCs w:val="22"/>
                <w:lang w:eastAsia="es-MX"/>
              </w:rPr>
              <w:t>ovalin</w:t>
            </w:r>
            <w:proofErr w:type="spellEnd"/>
            <w:r w:rsidRPr="006E4C59">
              <w:rPr>
                <w:rFonts w:ascii="Tahoma" w:eastAsia="Times New Roman" w:hAnsi="Tahoma" w:cs="Tahoma"/>
                <w:color w:val="000000"/>
                <w:sz w:val="22"/>
                <w:szCs w:val="22"/>
                <w:lang w:eastAsia="es-MX"/>
              </w:rPr>
              <w:t xml:space="preserve"> sin recuperación, incluye: retiro de llaves,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acarreos internos, retiro fuera de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12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5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4</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w:t>
            </w:r>
            <w:proofErr w:type="spellStart"/>
            <w:r w:rsidRPr="006E4C59">
              <w:rPr>
                <w:rFonts w:ascii="Tahoma" w:eastAsia="Times New Roman" w:hAnsi="Tahoma" w:cs="Tahoma"/>
                <w:color w:val="000000"/>
                <w:sz w:val="22"/>
                <w:szCs w:val="22"/>
                <w:lang w:eastAsia="es-MX"/>
              </w:rPr>
              <w:t>Ovalyn</w:t>
            </w:r>
            <w:proofErr w:type="spellEnd"/>
            <w:r w:rsidRPr="006E4C59">
              <w:rPr>
                <w:rFonts w:ascii="Tahoma" w:eastAsia="Times New Roman" w:hAnsi="Tahoma" w:cs="Tahoma"/>
                <w:color w:val="000000"/>
                <w:sz w:val="22"/>
                <w:szCs w:val="22"/>
                <w:lang w:eastAsia="es-MX"/>
              </w:rPr>
              <w:t xml:space="preserve"> en barra de concreto, incluye colocación, ajustes, resanes,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manguera, llave de paso, empaque de hule, herramienta, materiales menores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4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9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5</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4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815"/>
          <w:jc w:val="center"/>
        </w:trPr>
        <w:tc>
          <w:tcPr>
            <w:tcW w:w="1220" w:type="dxa"/>
            <w:tcBorders>
              <w:top w:val="nil"/>
              <w:left w:val="single" w:sz="8" w:space="0" w:color="auto"/>
              <w:bottom w:val="nil"/>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6</w:t>
            </w:r>
          </w:p>
        </w:tc>
        <w:tc>
          <w:tcPr>
            <w:tcW w:w="428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Desmontaje de W.C. de tanque bajo sin recuperación, incluye: desmontaje de accesorios, llaves de paso, mangueras, cuello de cera, acarreos internos, retiro de material fuera de la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single" w:sz="8" w:space="0" w:color="auto"/>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7</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de W.C. completo en baño de adulto, incluye acarreos, herrajes, cuello de cera, manguera, llave de paso, herramienta, sellado, ajustes, pruebas,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8</w:t>
            </w:r>
          </w:p>
        </w:tc>
        <w:tc>
          <w:tcPr>
            <w:tcW w:w="428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tapa para W.C. en baño de adulto, incluye acarreos, colocación, ajustes, limpieza,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9</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Desmontaje de lavabo sin recuperación, incluye: retiro de llaves,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acarreos internos, retiro fuera de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5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10</w:t>
            </w:r>
          </w:p>
        </w:tc>
        <w:tc>
          <w:tcPr>
            <w:tcW w:w="428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Lavabo de empotrar, incluye colocación, ajustes, resanes,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manguera, llave de paso, empaque de hule, herramienta, materiales menores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9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11</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12</w:t>
            </w:r>
          </w:p>
        </w:tc>
        <w:tc>
          <w:tcPr>
            <w:tcW w:w="4280" w:type="dxa"/>
            <w:tcBorders>
              <w:top w:val="nil"/>
              <w:left w:val="nil"/>
              <w:bottom w:val="nil"/>
              <w:right w:val="nil"/>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Desmontaje de lavabo </w:t>
            </w:r>
            <w:proofErr w:type="spellStart"/>
            <w:r w:rsidRPr="006E4C59">
              <w:rPr>
                <w:rFonts w:ascii="Tahoma" w:eastAsia="Times New Roman" w:hAnsi="Tahoma" w:cs="Tahoma"/>
                <w:color w:val="000000"/>
                <w:sz w:val="22"/>
                <w:szCs w:val="22"/>
                <w:lang w:eastAsia="es-MX"/>
              </w:rPr>
              <w:t>ovalin</w:t>
            </w:r>
            <w:proofErr w:type="spellEnd"/>
            <w:r w:rsidRPr="006E4C59">
              <w:rPr>
                <w:rFonts w:ascii="Tahoma" w:eastAsia="Times New Roman" w:hAnsi="Tahoma" w:cs="Tahoma"/>
                <w:color w:val="000000"/>
                <w:sz w:val="22"/>
                <w:szCs w:val="22"/>
                <w:lang w:eastAsia="es-MX"/>
              </w:rPr>
              <w:t xml:space="preserve"> sin recuperación, incluye: retiro de llaves,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acarreos internos, retiro fuera de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7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515"/>
          <w:jc w:val="center"/>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13</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w:t>
            </w:r>
            <w:proofErr w:type="spellStart"/>
            <w:r w:rsidRPr="006E4C59">
              <w:rPr>
                <w:rFonts w:ascii="Tahoma" w:eastAsia="Times New Roman" w:hAnsi="Tahoma" w:cs="Tahoma"/>
                <w:color w:val="000000"/>
                <w:sz w:val="22"/>
                <w:szCs w:val="22"/>
                <w:lang w:eastAsia="es-MX"/>
              </w:rPr>
              <w:t>Ovalyn</w:t>
            </w:r>
            <w:proofErr w:type="spellEnd"/>
            <w:r w:rsidRPr="006E4C59">
              <w:rPr>
                <w:rFonts w:ascii="Tahoma" w:eastAsia="Times New Roman" w:hAnsi="Tahoma" w:cs="Tahoma"/>
                <w:color w:val="000000"/>
                <w:sz w:val="22"/>
                <w:szCs w:val="22"/>
                <w:lang w:eastAsia="es-MX"/>
              </w:rPr>
              <w:t xml:space="preserve"> en barra de concreto, incluye colocación, ajustes, resanes,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manguera, llave de paso, empaque de hule, herramienta, materiales menores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7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9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14</w:t>
            </w:r>
          </w:p>
        </w:tc>
        <w:tc>
          <w:tcPr>
            <w:tcW w:w="4280" w:type="dxa"/>
            <w:tcBorders>
              <w:top w:val="nil"/>
              <w:left w:val="nil"/>
              <w:bottom w:val="single" w:sz="8" w:space="0" w:color="auto"/>
              <w:right w:val="nil"/>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7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815"/>
          <w:jc w:val="center"/>
        </w:trPr>
        <w:tc>
          <w:tcPr>
            <w:tcW w:w="1220" w:type="dxa"/>
            <w:tcBorders>
              <w:top w:val="nil"/>
              <w:left w:val="single" w:sz="8" w:space="0" w:color="auto"/>
              <w:bottom w:val="nil"/>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15</w:t>
            </w:r>
          </w:p>
        </w:tc>
        <w:tc>
          <w:tcPr>
            <w:tcW w:w="428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Desmontaje de </w:t>
            </w:r>
            <w:proofErr w:type="spellStart"/>
            <w:r w:rsidRPr="006E4C59">
              <w:rPr>
                <w:rFonts w:ascii="Tahoma" w:eastAsia="Times New Roman" w:hAnsi="Tahoma" w:cs="Tahoma"/>
                <w:color w:val="000000"/>
                <w:sz w:val="22"/>
                <w:szCs w:val="22"/>
                <w:lang w:eastAsia="es-MX"/>
              </w:rPr>
              <w:t>w.c.</w:t>
            </w:r>
            <w:proofErr w:type="spellEnd"/>
            <w:r w:rsidRPr="006E4C59">
              <w:rPr>
                <w:rFonts w:ascii="Tahoma" w:eastAsia="Times New Roman" w:hAnsi="Tahoma" w:cs="Tahoma"/>
                <w:color w:val="000000"/>
                <w:sz w:val="22"/>
                <w:szCs w:val="22"/>
                <w:lang w:eastAsia="es-MX"/>
              </w:rPr>
              <w:t xml:space="preserve"> de tanque bajo sin recuperación, incluye: desmontaje de accesorios, llaves de paso, mangueras, cuello de cera, acarreos internos, retiro de material fuera de la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single" w:sz="8" w:space="0" w:color="auto"/>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16</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de W.C. completo en baño de adulto, incluye acarreos, herrajes, cuello de cera, manguera, llave de paso, herramienta, sellado, ajustes, pruebas,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17</w:t>
            </w:r>
          </w:p>
        </w:tc>
        <w:tc>
          <w:tcPr>
            <w:tcW w:w="428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tapa para W.C. en baño de adulto, incluye acarreos, colocación, ajustes, limpieza,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18</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Desmontaje de lavabo sin recuperación, incluye: retiro de llaves,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acarreos internos, retiro fuera de obra, mano de obra, equipo y herramienta.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5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19</w:t>
            </w:r>
          </w:p>
        </w:tc>
        <w:tc>
          <w:tcPr>
            <w:tcW w:w="428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w:t>
            </w:r>
            <w:proofErr w:type="spellStart"/>
            <w:r w:rsidRPr="006E4C59">
              <w:rPr>
                <w:rFonts w:ascii="Tahoma" w:eastAsia="Times New Roman" w:hAnsi="Tahoma" w:cs="Tahoma"/>
                <w:color w:val="000000"/>
                <w:sz w:val="22"/>
                <w:szCs w:val="22"/>
                <w:lang w:eastAsia="es-MX"/>
              </w:rPr>
              <w:t>Ovalyn</w:t>
            </w:r>
            <w:proofErr w:type="spellEnd"/>
            <w:r w:rsidRPr="006E4C59">
              <w:rPr>
                <w:rFonts w:ascii="Tahoma" w:eastAsia="Times New Roman" w:hAnsi="Tahoma" w:cs="Tahoma"/>
                <w:color w:val="000000"/>
                <w:sz w:val="22"/>
                <w:szCs w:val="22"/>
                <w:lang w:eastAsia="es-MX"/>
              </w:rPr>
              <w:t xml:space="preserve"> en barra de concreto, incluye colocación, ajustes, resanes, </w:t>
            </w:r>
            <w:proofErr w:type="spellStart"/>
            <w:r w:rsidRPr="006E4C59">
              <w:rPr>
                <w:rFonts w:ascii="Tahoma" w:eastAsia="Times New Roman" w:hAnsi="Tahoma" w:cs="Tahoma"/>
                <w:color w:val="000000"/>
                <w:sz w:val="22"/>
                <w:szCs w:val="22"/>
                <w:lang w:eastAsia="es-MX"/>
              </w:rPr>
              <w:t>cespol</w:t>
            </w:r>
            <w:proofErr w:type="spellEnd"/>
            <w:r w:rsidRPr="006E4C59">
              <w:rPr>
                <w:rFonts w:ascii="Tahoma" w:eastAsia="Times New Roman" w:hAnsi="Tahoma" w:cs="Tahoma"/>
                <w:color w:val="000000"/>
                <w:sz w:val="22"/>
                <w:szCs w:val="22"/>
                <w:lang w:eastAsia="es-MX"/>
              </w:rPr>
              <w:t>, manguera, llave de paso, empaque de hule, herramienta, materiales menores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9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20</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llave individual para lavabo, incluye colocación, ajustes, pruebas, herramienta y mano de obra.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0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21</w:t>
            </w:r>
          </w:p>
        </w:tc>
        <w:tc>
          <w:tcPr>
            <w:tcW w:w="4280" w:type="dxa"/>
            <w:tcBorders>
              <w:top w:val="nil"/>
              <w:left w:val="nil"/>
              <w:bottom w:val="nil"/>
              <w:right w:val="nil"/>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Línea hidráulica de succión de 1 1/2" y llenado a tinaco con tubería de cobre de 1", incluye: 5 codo 90°x1", 2 codo 90°x1 1/2", 2 codo 45°x1", 1 </w:t>
            </w:r>
            <w:proofErr w:type="spellStart"/>
            <w:r w:rsidRPr="006E4C59">
              <w:rPr>
                <w:rFonts w:ascii="Tahoma" w:eastAsia="Times New Roman" w:hAnsi="Tahoma" w:cs="Tahoma"/>
                <w:color w:val="000000"/>
                <w:sz w:val="22"/>
                <w:szCs w:val="22"/>
                <w:lang w:eastAsia="es-MX"/>
              </w:rPr>
              <w:t>yee</w:t>
            </w:r>
            <w:proofErr w:type="spellEnd"/>
            <w:r w:rsidRPr="006E4C59">
              <w:rPr>
                <w:rFonts w:ascii="Tahoma" w:eastAsia="Times New Roman" w:hAnsi="Tahoma" w:cs="Tahoma"/>
                <w:color w:val="000000"/>
                <w:sz w:val="22"/>
                <w:szCs w:val="22"/>
                <w:lang w:eastAsia="es-MX"/>
              </w:rPr>
              <w:t xml:space="preserve"> 1", 1 reducción </w:t>
            </w:r>
            <w:proofErr w:type="spellStart"/>
            <w:r w:rsidRPr="006E4C59">
              <w:rPr>
                <w:rFonts w:ascii="Tahoma" w:eastAsia="Times New Roman" w:hAnsi="Tahoma" w:cs="Tahoma"/>
                <w:color w:val="000000"/>
                <w:sz w:val="22"/>
                <w:szCs w:val="22"/>
                <w:lang w:eastAsia="es-MX"/>
              </w:rPr>
              <w:t>bushing</w:t>
            </w:r>
            <w:proofErr w:type="spellEnd"/>
            <w:r w:rsidRPr="006E4C59">
              <w:rPr>
                <w:rFonts w:ascii="Tahoma" w:eastAsia="Times New Roman" w:hAnsi="Tahoma" w:cs="Tahoma"/>
                <w:color w:val="000000"/>
                <w:sz w:val="22"/>
                <w:szCs w:val="22"/>
                <w:lang w:eastAsia="es-MX"/>
              </w:rPr>
              <w:t xml:space="preserve"> de 1"x3/4", 1 válvula compuerta de 3/4", 1 tapón macho de 3/4", 1 válvula </w:t>
            </w:r>
            <w:proofErr w:type="spellStart"/>
            <w:r w:rsidRPr="006E4C59">
              <w:rPr>
                <w:rFonts w:ascii="Tahoma" w:eastAsia="Times New Roman" w:hAnsi="Tahoma" w:cs="Tahoma"/>
                <w:color w:val="000000"/>
                <w:sz w:val="22"/>
                <w:szCs w:val="22"/>
                <w:lang w:eastAsia="es-MX"/>
              </w:rPr>
              <w:t>check</w:t>
            </w:r>
            <w:proofErr w:type="spellEnd"/>
            <w:r w:rsidRPr="006E4C59">
              <w:rPr>
                <w:rFonts w:ascii="Tahoma" w:eastAsia="Times New Roman" w:hAnsi="Tahoma" w:cs="Tahoma"/>
                <w:color w:val="000000"/>
                <w:sz w:val="22"/>
                <w:szCs w:val="22"/>
                <w:lang w:eastAsia="es-MX"/>
              </w:rPr>
              <w:t xml:space="preserve"> pichancha de 1 1/2", 1 tuerca unión soldable de 1 1/2" y 26 m. de tubería de 1" y 5 m. de tubería de 1 1/2", mano de obra, instalación y pruebas.</w:t>
            </w:r>
          </w:p>
        </w:tc>
        <w:tc>
          <w:tcPr>
            <w:tcW w:w="180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22</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Bomba centrífuga de 2hp </w:t>
            </w:r>
            <w:proofErr w:type="spellStart"/>
            <w:r w:rsidRPr="006E4C59">
              <w:rPr>
                <w:rFonts w:ascii="Tahoma" w:eastAsia="Times New Roman" w:hAnsi="Tahoma" w:cs="Tahoma"/>
                <w:color w:val="000000"/>
                <w:sz w:val="22"/>
                <w:szCs w:val="22"/>
                <w:lang w:eastAsia="es-MX"/>
              </w:rPr>
              <w:t>cpm</w:t>
            </w:r>
            <w:proofErr w:type="spellEnd"/>
            <w:r w:rsidRPr="006E4C59">
              <w:rPr>
                <w:rFonts w:ascii="Tahoma" w:eastAsia="Times New Roman" w:hAnsi="Tahoma" w:cs="Tahoma"/>
                <w:color w:val="000000"/>
                <w:sz w:val="22"/>
                <w:szCs w:val="22"/>
                <w:lang w:eastAsia="es-MX"/>
              </w:rPr>
              <w:t xml:space="preserve"> 660m </w:t>
            </w:r>
            <w:proofErr w:type="spellStart"/>
            <w:r w:rsidRPr="006E4C59">
              <w:rPr>
                <w:rFonts w:ascii="Tahoma" w:eastAsia="Times New Roman" w:hAnsi="Tahoma" w:cs="Tahoma"/>
                <w:color w:val="000000"/>
                <w:sz w:val="22"/>
                <w:szCs w:val="22"/>
                <w:lang w:eastAsia="es-MX"/>
              </w:rPr>
              <w:t>pedrollo</w:t>
            </w:r>
            <w:proofErr w:type="spellEnd"/>
            <w:r w:rsidRPr="006E4C59">
              <w:rPr>
                <w:rFonts w:ascii="Tahoma" w:eastAsia="Times New Roman" w:hAnsi="Tahoma" w:cs="Tahoma"/>
                <w:color w:val="000000"/>
                <w:sz w:val="22"/>
                <w:szCs w:val="22"/>
                <w:lang w:eastAsia="es-MX"/>
              </w:rPr>
              <w:t>, incluye: suministro, instalación, pruebas, mano de obra, equipo y herramienta.</w:t>
            </w:r>
          </w:p>
        </w:tc>
        <w:tc>
          <w:tcPr>
            <w:tcW w:w="180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215"/>
          <w:jc w:val="center"/>
        </w:trPr>
        <w:tc>
          <w:tcPr>
            <w:tcW w:w="1220" w:type="dxa"/>
            <w:tcBorders>
              <w:top w:val="nil"/>
              <w:left w:val="single" w:sz="8" w:space="0" w:color="auto"/>
              <w:bottom w:val="single" w:sz="8" w:space="0" w:color="auto"/>
              <w:right w:val="nil"/>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23</w:t>
            </w:r>
          </w:p>
        </w:tc>
        <w:tc>
          <w:tcPr>
            <w:tcW w:w="428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Interconexión de bomba flotador automático, incl. </w:t>
            </w:r>
            <w:proofErr w:type="spellStart"/>
            <w:proofErr w:type="gramStart"/>
            <w:r w:rsidRPr="006E4C59">
              <w:rPr>
                <w:rFonts w:ascii="Tahoma" w:eastAsia="Times New Roman" w:hAnsi="Tahoma" w:cs="Tahoma"/>
                <w:color w:val="000000"/>
                <w:sz w:val="22"/>
                <w:szCs w:val="22"/>
                <w:lang w:eastAsia="es-MX"/>
              </w:rPr>
              <w:t>ducteria</w:t>
            </w:r>
            <w:proofErr w:type="spellEnd"/>
            <w:proofErr w:type="gramEnd"/>
            <w:r w:rsidRPr="006E4C59">
              <w:rPr>
                <w:rFonts w:ascii="Tahoma" w:eastAsia="Times New Roman" w:hAnsi="Tahoma" w:cs="Tahoma"/>
                <w:color w:val="000000"/>
                <w:sz w:val="22"/>
                <w:szCs w:val="22"/>
                <w:lang w:eastAsia="es-MX"/>
              </w:rPr>
              <w:t>, cableado, guía de alambre, flotador automático, conexiones y pruebas (ver plano).</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15"/>
          <w:jc w:val="center"/>
        </w:trPr>
        <w:tc>
          <w:tcPr>
            <w:tcW w:w="892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E4C59" w:rsidRPr="006E4C59" w:rsidRDefault="006E4C59" w:rsidP="006E4C59">
            <w:pPr>
              <w:jc w:val="center"/>
              <w:rPr>
                <w:rFonts w:ascii="Tahoma" w:eastAsia="Times New Roman" w:hAnsi="Tahoma" w:cs="Tahoma"/>
                <w:b/>
                <w:bCs/>
                <w:color w:val="000000"/>
                <w:sz w:val="22"/>
                <w:szCs w:val="22"/>
                <w:lang w:eastAsia="es-MX"/>
              </w:rPr>
            </w:pPr>
            <w:r w:rsidRPr="006E4C59">
              <w:rPr>
                <w:rFonts w:ascii="Tahoma" w:eastAsia="Times New Roman" w:hAnsi="Tahoma" w:cs="Tahoma"/>
                <w:b/>
                <w:bCs/>
                <w:color w:val="000000"/>
                <w:sz w:val="22"/>
                <w:szCs w:val="22"/>
                <w:lang w:eastAsia="es-MX"/>
              </w:rPr>
              <w:t>PRECIO TOTAL PAQUETE 3</w:t>
            </w:r>
          </w:p>
        </w:tc>
        <w:tc>
          <w:tcPr>
            <w:tcW w:w="1840" w:type="dxa"/>
            <w:tcBorders>
              <w:top w:val="nil"/>
              <w:left w:val="nil"/>
              <w:bottom w:val="single" w:sz="8" w:space="0" w:color="auto"/>
              <w:right w:val="single" w:sz="8" w:space="0" w:color="auto"/>
            </w:tcBorders>
            <w:shd w:val="clear" w:color="auto" w:fill="auto"/>
            <w:noWrap/>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w:t>
            </w:r>
          </w:p>
        </w:tc>
      </w:tr>
    </w:tbl>
    <w:p w:rsidR="005C0641" w:rsidRPr="006E4C59" w:rsidRDefault="005C0641" w:rsidP="00CE3B0B">
      <w:pPr>
        <w:rPr>
          <w:rFonts w:ascii="Tahoma" w:hAnsi="Tahoma" w:cs="Tahoma"/>
        </w:rPr>
      </w:pPr>
    </w:p>
    <w:p w:rsidR="005C0641" w:rsidRPr="006E4C59" w:rsidRDefault="005C0641" w:rsidP="005C0641">
      <w:pPr>
        <w:rPr>
          <w:rFonts w:ascii="Tahoma" w:hAnsi="Tahoma" w:cs="Tahoma"/>
        </w:rPr>
      </w:pPr>
    </w:p>
    <w:p w:rsidR="006E4C59" w:rsidRPr="006E4C59" w:rsidRDefault="006E4C59" w:rsidP="005C0641">
      <w:pPr>
        <w:rPr>
          <w:rFonts w:ascii="Tahoma" w:hAnsi="Tahoma" w:cs="Tahoma"/>
        </w:rPr>
      </w:pPr>
    </w:p>
    <w:p w:rsidR="006E4C59" w:rsidRPr="006E4C59" w:rsidRDefault="006E4C59" w:rsidP="005C0641">
      <w:pPr>
        <w:rPr>
          <w:rFonts w:ascii="Tahoma" w:hAnsi="Tahoma" w:cs="Tahoma"/>
        </w:rPr>
      </w:pPr>
    </w:p>
    <w:p w:rsidR="006E4C59" w:rsidRPr="006E4C59" w:rsidRDefault="006E4C59" w:rsidP="005C0641">
      <w:pPr>
        <w:rPr>
          <w:rFonts w:ascii="Tahoma" w:hAnsi="Tahoma" w:cs="Tahoma"/>
        </w:rPr>
      </w:pPr>
    </w:p>
    <w:p w:rsidR="006E4C59" w:rsidRPr="006E4C59" w:rsidRDefault="006E4C59" w:rsidP="005C0641">
      <w:pPr>
        <w:rPr>
          <w:rFonts w:ascii="Tahoma" w:hAnsi="Tahoma" w:cs="Tahoma"/>
        </w:rPr>
      </w:pPr>
    </w:p>
    <w:p w:rsidR="006E4C59" w:rsidRPr="006E4C59" w:rsidRDefault="006E4C59" w:rsidP="006E4C59">
      <w:pPr>
        <w:ind w:left="360"/>
        <w:jc w:val="center"/>
        <w:rPr>
          <w:rFonts w:ascii="Tahoma" w:hAnsi="Tahoma" w:cs="Tahoma"/>
          <w:b/>
        </w:rPr>
      </w:pPr>
      <w:r w:rsidRPr="006E4C59">
        <w:rPr>
          <w:rFonts w:ascii="Tahoma" w:hAnsi="Tahoma" w:cs="Tahoma"/>
          <w:b/>
        </w:rPr>
        <w:t xml:space="preserve">PAQUETE N° 4 MANTENIMIENTO Y/O REPARACIÓN DE VENTANAS EN CADI COLIMA </w:t>
      </w:r>
    </w:p>
    <w:p w:rsidR="006E4C59" w:rsidRPr="006E4C59" w:rsidRDefault="006E4C59" w:rsidP="005C0641">
      <w:pPr>
        <w:rPr>
          <w:rFonts w:ascii="Tahoma" w:hAnsi="Tahoma" w:cs="Tahoma"/>
        </w:rPr>
      </w:pPr>
    </w:p>
    <w:tbl>
      <w:tblPr>
        <w:tblW w:w="10760" w:type="dxa"/>
        <w:jc w:val="center"/>
        <w:tblInd w:w="55" w:type="dxa"/>
        <w:tblCellMar>
          <w:left w:w="70" w:type="dxa"/>
          <w:right w:w="70" w:type="dxa"/>
        </w:tblCellMar>
        <w:tblLook w:val="04A0" w:firstRow="1" w:lastRow="0" w:firstColumn="1" w:lastColumn="0" w:noHBand="0" w:noVBand="1"/>
      </w:tblPr>
      <w:tblGrid>
        <w:gridCol w:w="1220"/>
        <w:gridCol w:w="4280"/>
        <w:gridCol w:w="1800"/>
        <w:gridCol w:w="1620"/>
        <w:gridCol w:w="1840"/>
      </w:tblGrid>
      <w:tr w:rsidR="006E4C59" w:rsidRPr="006E4C59" w:rsidTr="006E4C59">
        <w:trPr>
          <w:trHeight w:val="300"/>
          <w:jc w:val="center"/>
        </w:trPr>
        <w:tc>
          <w:tcPr>
            <w:tcW w:w="122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Partida</w:t>
            </w:r>
          </w:p>
        </w:tc>
        <w:tc>
          <w:tcPr>
            <w:tcW w:w="42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Descripción Del  Producto O Servicio.</w:t>
            </w:r>
          </w:p>
        </w:tc>
        <w:tc>
          <w:tcPr>
            <w:tcW w:w="1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Cantidad</w:t>
            </w:r>
          </w:p>
        </w:tc>
        <w:tc>
          <w:tcPr>
            <w:tcW w:w="162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Cantidad</w:t>
            </w:r>
          </w:p>
        </w:tc>
        <w:tc>
          <w:tcPr>
            <w:tcW w:w="18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4C59" w:rsidRPr="006E4C59" w:rsidRDefault="006E4C59" w:rsidP="006E4C59">
            <w:pPr>
              <w:jc w:val="center"/>
              <w:rPr>
                <w:rFonts w:ascii="Tahoma" w:eastAsia="Times New Roman" w:hAnsi="Tahoma" w:cs="Tahoma"/>
                <w:b/>
                <w:bCs/>
                <w:color w:val="000000"/>
                <w:sz w:val="20"/>
                <w:szCs w:val="20"/>
                <w:lang w:eastAsia="es-MX"/>
              </w:rPr>
            </w:pPr>
            <w:r w:rsidRPr="006E4C59">
              <w:rPr>
                <w:rFonts w:ascii="Tahoma" w:eastAsia="Times New Roman" w:hAnsi="Tahoma" w:cs="Tahoma"/>
                <w:b/>
                <w:bCs/>
                <w:color w:val="000000"/>
                <w:sz w:val="20"/>
                <w:szCs w:val="20"/>
                <w:lang w:eastAsia="es-MX"/>
              </w:rPr>
              <w:t>Cantidad</w:t>
            </w:r>
          </w:p>
        </w:tc>
      </w:tr>
      <w:tr w:rsidR="006E4C59" w:rsidRPr="006E4C59" w:rsidTr="006E4C59">
        <w:trPr>
          <w:trHeight w:val="315"/>
          <w:jc w:val="center"/>
        </w:trPr>
        <w:tc>
          <w:tcPr>
            <w:tcW w:w="122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428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180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c>
          <w:tcPr>
            <w:tcW w:w="1840" w:type="dxa"/>
            <w:vMerge/>
            <w:tcBorders>
              <w:top w:val="single" w:sz="8" w:space="0" w:color="auto"/>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b/>
                <w:bCs/>
                <w:color w:val="000000"/>
                <w:sz w:val="20"/>
                <w:szCs w:val="20"/>
                <w:lang w:eastAsia="es-MX"/>
              </w:rPr>
            </w:pPr>
          </w:p>
        </w:tc>
      </w:tr>
      <w:tr w:rsidR="006E4C59" w:rsidRPr="006E4C59" w:rsidTr="006E4C59">
        <w:trPr>
          <w:trHeight w:val="2715"/>
          <w:jc w:val="center"/>
        </w:trPr>
        <w:tc>
          <w:tcPr>
            <w:tcW w:w="1220" w:type="dxa"/>
            <w:tcBorders>
              <w:top w:val="nil"/>
              <w:left w:val="single" w:sz="8" w:space="0" w:color="auto"/>
              <w:bottom w:val="nil"/>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ventanas en  aluminio blanco o natural anodizado en 2" a  doble corrediza con cristal trasparente de  6mm de espesor de medidas de 198.5 cm  de ancho por 149cm de alto y película de  seguridad trasparente de 2 mm de grosor  antepecho superior en a doble fijo con  película. Con mosquitero fijo en solera del  mismo color.</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815"/>
          <w:jc w:val="center"/>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2</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ventana de  aluminio blanco o natural anodizado en 1 ½  " de medidas de 25cm de ancho por 135cm  tipo guillotina parte superior fija e inferior  corrediza con apertura hacia arriba con  película de seguridad de 2 mm de grosor.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15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5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3</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Puertas mosquitero sencilla de pasador con  duela y tela gris de fibra de vidrio y guarda  polvo con siguientes medidas</w:t>
            </w:r>
            <w:proofErr w:type="gramStart"/>
            <w:r w:rsidRPr="006E4C59">
              <w:rPr>
                <w:rFonts w:ascii="Tahoma" w:eastAsia="Times New Roman" w:hAnsi="Tahoma" w:cs="Tahoma"/>
                <w:color w:val="000000"/>
                <w:sz w:val="22"/>
                <w:szCs w:val="22"/>
                <w:lang w:eastAsia="es-MX"/>
              </w:rPr>
              <w:t>:  •</w:t>
            </w:r>
            <w:proofErr w:type="gramEnd"/>
            <w:r w:rsidRPr="006E4C59">
              <w:rPr>
                <w:rFonts w:ascii="Tahoma" w:eastAsia="Times New Roman" w:hAnsi="Tahoma" w:cs="Tahoma"/>
                <w:color w:val="000000"/>
                <w:sz w:val="22"/>
                <w:szCs w:val="22"/>
                <w:lang w:eastAsia="es-MX"/>
              </w:rPr>
              <w:t xml:space="preserve"> 103 cm de ancho por 220 de alto.  • 105 cm de ancho por 208 de alto.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24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4</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ventana de  aluminio blanco o natural anodizado en 1 ½  pulgadas de medidas de 123.5 de ancho  por 147cm de altura con una ventana fija y  una corrediza con fijo superior dividido en  dos piezas conforme a diseño de ventana  con mosquitero fijo de solera con película  de seguridad de 2 milímetros de espesor.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800"/>
          <w:jc w:val="center"/>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5</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ventana de  aluminio blanco o natural anodizado en dos  pulgadas ventana divida en dos partes  parte superior de proyección y parte inferior  en forma fija de las siguientes medidas:</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3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00"/>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 </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315"/>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 75 cm ancho por 135cm (3). </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300"/>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62 cm ancho por 127.5 cm (3)</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3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00"/>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 </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615"/>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Con película de seguridad de 2 mm de  espesor.</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2100"/>
          <w:jc w:val="center"/>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6</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ventanas de 1  ½” divida en 4 piezas: 2 corredizas y 2 fijas  con cristal trasparente de 6 mm de espesor  con mosquitero fijo en solera del mismo  color así mismo con película de seguridad  de 2 mm de espesor con las siguientes  medidas.</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15"/>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342 cm de ancho por 109 cm (1)</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315"/>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17cm de ancho por 107 cm (2)</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8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7</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ventanas en  aluminio blanco o natural anodizado en 2" a  doble corrediza con cristal trasparente de  6mm de espesor de medidas de 87 cm de  ancho por 125 cm de alto y película de  seguridad trasparente de 2 mm de grosor.</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24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8</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Suministro y colocación de ventana de  aluminio blanco o natural anodizado en 1 ½  " de medidas de 190 de ancho por 140cm  con ventana fija y una corrediza con cristal  transparente y película de seguridad de 2  mm de grosor así mismo con antepecho  superior divido en dos conformes diseño de  ventana. </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1500"/>
          <w:jc w:val="center"/>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9</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ventana de  aluminio blanco o natural anodizado en 2"  ventana de proyección con cristal  transparente de 6 mm de espesor con  película de 2 mm de grosor.</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15"/>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70 cm de ancho por 41.5 de alto.</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1200"/>
          <w:jc w:val="center"/>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10</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traslapados de  aluminio blanco o natural con cristal  transparente de 6mm de espesor y con  película de seguridad 2 mm de grosor.</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2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15"/>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xml:space="preserve">• 129cm de ancho por 35 cm. </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1500"/>
          <w:jc w:val="center"/>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11</w:t>
            </w: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Suministro y colocación de fijos superiores  en puertas de herrería en aluminio blanco o  natural con cristal transparente y película  de seguridad de 2 mm de grosor de las  siguientes</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xml:space="preserve">3 </w:t>
            </w:r>
            <w:proofErr w:type="spellStart"/>
            <w:r w:rsidRPr="006E4C59">
              <w:rPr>
                <w:rFonts w:ascii="Tahoma" w:eastAsia="Times New Roman" w:hAnsi="Tahoma" w:cs="Tahoma"/>
                <w:color w:val="000000"/>
                <w:sz w:val="20"/>
                <w:szCs w:val="20"/>
                <w:lang w:eastAsia="es-MX"/>
              </w:rPr>
              <w:t>pzas</w:t>
            </w:r>
            <w:proofErr w:type="spellEnd"/>
            <w:r w:rsidRPr="006E4C59">
              <w:rPr>
                <w:rFonts w:ascii="Tahoma" w:eastAsia="Times New Roman" w:hAnsi="Tahoma" w:cs="Tahoma"/>
                <w:color w:val="000000"/>
                <w:sz w:val="20"/>
                <w:szCs w:val="20"/>
                <w:lang w:eastAsia="es-MX"/>
              </w:rPr>
              <w:t>.</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vMerge w:val="restart"/>
            <w:tcBorders>
              <w:top w:val="nil"/>
              <w:left w:val="single" w:sz="8" w:space="0" w:color="auto"/>
              <w:bottom w:val="single" w:sz="8" w:space="0" w:color="000000"/>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00"/>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medidas:</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315"/>
          <w:jc w:val="center"/>
        </w:trPr>
        <w:tc>
          <w:tcPr>
            <w:tcW w:w="12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both"/>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 72 cm ancho por 25 cm</w:t>
            </w:r>
          </w:p>
        </w:tc>
        <w:tc>
          <w:tcPr>
            <w:tcW w:w="180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62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c>
          <w:tcPr>
            <w:tcW w:w="1840" w:type="dxa"/>
            <w:vMerge/>
            <w:tcBorders>
              <w:top w:val="nil"/>
              <w:left w:val="single" w:sz="8" w:space="0" w:color="auto"/>
              <w:bottom w:val="single" w:sz="8" w:space="0" w:color="000000"/>
              <w:right w:val="single" w:sz="8" w:space="0" w:color="auto"/>
            </w:tcBorders>
            <w:vAlign w:val="center"/>
            <w:hideMark/>
          </w:tcPr>
          <w:p w:rsidR="006E4C59" w:rsidRPr="006E4C59" w:rsidRDefault="006E4C59" w:rsidP="006E4C59">
            <w:pPr>
              <w:rPr>
                <w:rFonts w:ascii="Tahoma" w:eastAsia="Times New Roman" w:hAnsi="Tahoma" w:cs="Tahoma"/>
                <w:color w:val="000000"/>
                <w:sz w:val="20"/>
                <w:szCs w:val="20"/>
                <w:lang w:eastAsia="es-MX"/>
              </w:rPr>
            </w:pPr>
          </w:p>
        </w:tc>
      </w:tr>
      <w:tr w:rsidR="006E4C59" w:rsidRPr="006E4C59" w:rsidTr="006E4C59">
        <w:trPr>
          <w:trHeight w:val="1215"/>
          <w:jc w:val="center"/>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12</w:t>
            </w:r>
          </w:p>
        </w:tc>
        <w:tc>
          <w:tcPr>
            <w:tcW w:w="428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Colocación de espejo con marco de  aluminio directo a la pared templado de  espesor de 6mm de medidas de 240 cm de  ancho por 70cm de altura.</w:t>
            </w:r>
          </w:p>
        </w:tc>
        <w:tc>
          <w:tcPr>
            <w:tcW w:w="180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1 pza.</w:t>
            </w:r>
          </w:p>
        </w:tc>
        <w:tc>
          <w:tcPr>
            <w:tcW w:w="162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c>
          <w:tcPr>
            <w:tcW w:w="1840" w:type="dxa"/>
            <w:tcBorders>
              <w:top w:val="nil"/>
              <w:left w:val="nil"/>
              <w:bottom w:val="single" w:sz="8" w:space="0" w:color="auto"/>
              <w:right w:val="single" w:sz="8" w:space="0" w:color="auto"/>
            </w:tcBorders>
            <w:shd w:val="clear" w:color="auto" w:fill="auto"/>
            <w:vAlign w:val="center"/>
            <w:hideMark/>
          </w:tcPr>
          <w:p w:rsidR="006E4C59" w:rsidRPr="006E4C59" w:rsidRDefault="006E4C59" w:rsidP="006E4C59">
            <w:pPr>
              <w:jc w:val="center"/>
              <w:rPr>
                <w:rFonts w:ascii="Tahoma" w:eastAsia="Times New Roman" w:hAnsi="Tahoma" w:cs="Tahoma"/>
                <w:color w:val="000000"/>
                <w:sz w:val="20"/>
                <w:szCs w:val="20"/>
                <w:lang w:eastAsia="es-MX"/>
              </w:rPr>
            </w:pPr>
            <w:r w:rsidRPr="006E4C59">
              <w:rPr>
                <w:rFonts w:ascii="Tahoma" w:eastAsia="Times New Roman" w:hAnsi="Tahoma" w:cs="Tahoma"/>
                <w:color w:val="000000"/>
                <w:sz w:val="20"/>
                <w:szCs w:val="20"/>
                <w:lang w:eastAsia="es-MX"/>
              </w:rPr>
              <w:t> </w:t>
            </w:r>
          </w:p>
        </w:tc>
      </w:tr>
      <w:tr w:rsidR="006E4C59" w:rsidRPr="006E4C59" w:rsidTr="006E4C59">
        <w:trPr>
          <w:trHeight w:val="315"/>
          <w:jc w:val="center"/>
        </w:trPr>
        <w:tc>
          <w:tcPr>
            <w:tcW w:w="892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E4C59" w:rsidRPr="006E4C59" w:rsidRDefault="006E4C59" w:rsidP="006E4C59">
            <w:pPr>
              <w:jc w:val="center"/>
              <w:rPr>
                <w:rFonts w:ascii="Tahoma" w:eastAsia="Times New Roman" w:hAnsi="Tahoma" w:cs="Tahoma"/>
                <w:b/>
                <w:bCs/>
                <w:color w:val="000000"/>
                <w:sz w:val="22"/>
                <w:szCs w:val="22"/>
                <w:lang w:eastAsia="es-MX"/>
              </w:rPr>
            </w:pPr>
            <w:r w:rsidRPr="006E4C59">
              <w:rPr>
                <w:rFonts w:ascii="Tahoma" w:eastAsia="Times New Roman" w:hAnsi="Tahoma" w:cs="Tahoma"/>
                <w:b/>
                <w:bCs/>
                <w:color w:val="000000"/>
                <w:sz w:val="22"/>
                <w:szCs w:val="22"/>
                <w:lang w:eastAsia="es-MX"/>
              </w:rPr>
              <w:t>PRECIO TOTAL PAQUETE 4</w:t>
            </w:r>
          </w:p>
        </w:tc>
        <w:tc>
          <w:tcPr>
            <w:tcW w:w="1840" w:type="dxa"/>
            <w:tcBorders>
              <w:top w:val="nil"/>
              <w:left w:val="nil"/>
              <w:bottom w:val="single" w:sz="8" w:space="0" w:color="auto"/>
              <w:right w:val="single" w:sz="8" w:space="0" w:color="auto"/>
            </w:tcBorders>
            <w:shd w:val="clear" w:color="auto" w:fill="auto"/>
            <w:noWrap/>
            <w:vAlign w:val="center"/>
            <w:hideMark/>
          </w:tcPr>
          <w:p w:rsidR="006E4C59" w:rsidRPr="006E4C59" w:rsidRDefault="006E4C59" w:rsidP="006E4C59">
            <w:pPr>
              <w:rPr>
                <w:rFonts w:ascii="Tahoma" w:eastAsia="Times New Roman" w:hAnsi="Tahoma" w:cs="Tahoma"/>
                <w:color w:val="000000"/>
                <w:sz w:val="22"/>
                <w:szCs w:val="22"/>
                <w:lang w:eastAsia="es-MX"/>
              </w:rPr>
            </w:pPr>
            <w:r w:rsidRPr="006E4C59">
              <w:rPr>
                <w:rFonts w:ascii="Tahoma" w:eastAsia="Times New Roman" w:hAnsi="Tahoma" w:cs="Tahoma"/>
                <w:color w:val="000000"/>
                <w:sz w:val="22"/>
                <w:szCs w:val="22"/>
                <w:lang w:eastAsia="es-MX"/>
              </w:rPr>
              <w:t>$</w:t>
            </w:r>
          </w:p>
        </w:tc>
      </w:tr>
    </w:tbl>
    <w:p w:rsidR="005C0641" w:rsidRPr="006E4C59" w:rsidRDefault="005C0641" w:rsidP="005C0641">
      <w:pPr>
        <w:pStyle w:val="Prrafodelista"/>
        <w:rPr>
          <w:sz w:val="24"/>
          <w:szCs w:val="24"/>
        </w:rPr>
      </w:pPr>
    </w:p>
    <w:p w:rsidR="006E4C59" w:rsidRPr="006E4C59" w:rsidRDefault="006E4C59" w:rsidP="005C0641">
      <w:pPr>
        <w:pStyle w:val="Prrafodelista"/>
        <w:rPr>
          <w:sz w:val="24"/>
          <w:szCs w:val="24"/>
        </w:rPr>
      </w:pPr>
    </w:p>
    <w:p w:rsidR="006E4C59" w:rsidRPr="006E4C59" w:rsidRDefault="006E4C59" w:rsidP="005C0641">
      <w:pPr>
        <w:pStyle w:val="Prrafodelista"/>
        <w:rPr>
          <w:sz w:val="24"/>
          <w:szCs w:val="24"/>
        </w:rPr>
      </w:pPr>
    </w:p>
    <w:p w:rsidR="006E4C59" w:rsidRPr="006E4C59" w:rsidRDefault="006E4C59" w:rsidP="005C0641">
      <w:pPr>
        <w:pStyle w:val="Prrafodelista"/>
        <w:rPr>
          <w:sz w:val="24"/>
          <w:szCs w:val="24"/>
        </w:rPr>
      </w:pPr>
    </w:p>
    <w:p w:rsidR="006E4C59" w:rsidRPr="006E4C59" w:rsidRDefault="006E4C59" w:rsidP="005C0641">
      <w:pPr>
        <w:pStyle w:val="Prrafodelista"/>
        <w:rPr>
          <w:sz w:val="24"/>
          <w:szCs w:val="24"/>
        </w:rPr>
      </w:pPr>
    </w:p>
    <w:p w:rsidR="006E4C59" w:rsidRPr="006E4C59" w:rsidRDefault="006E4C59" w:rsidP="005C0641">
      <w:pPr>
        <w:pStyle w:val="Prrafodelista"/>
        <w:rPr>
          <w:sz w:val="24"/>
          <w:szCs w:val="24"/>
        </w:rPr>
      </w:pPr>
    </w:p>
    <w:p w:rsidR="006E4C59" w:rsidRPr="006E4C59" w:rsidRDefault="006E4C59" w:rsidP="005C0641">
      <w:pPr>
        <w:pStyle w:val="Prrafodelista"/>
        <w:rPr>
          <w:sz w:val="24"/>
          <w:szCs w:val="24"/>
        </w:rPr>
      </w:pPr>
    </w:p>
    <w:p w:rsidR="006E4C59" w:rsidRPr="006E4C59" w:rsidRDefault="006E4C59" w:rsidP="005C0641">
      <w:pPr>
        <w:pStyle w:val="Prrafodelista"/>
        <w:rPr>
          <w:sz w:val="24"/>
          <w:szCs w:val="24"/>
        </w:rPr>
      </w:pPr>
    </w:p>
    <w:p w:rsidR="006E4C59" w:rsidRPr="006E4C59" w:rsidRDefault="006E4C59" w:rsidP="005C0641">
      <w:pPr>
        <w:pStyle w:val="Prrafodelista"/>
        <w:rPr>
          <w:sz w:val="24"/>
          <w:szCs w:val="24"/>
        </w:rPr>
      </w:pPr>
    </w:p>
    <w:p w:rsidR="006E4C59" w:rsidRPr="006E4C59" w:rsidRDefault="006E4C59" w:rsidP="005C0641">
      <w:pPr>
        <w:pStyle w:val="Prrafodelista"/>
        <w:rPr>
          <w:sz w:val="24"/>
          <w:szCs w:val="24"/>
        </w:rPr>
      </w:pPr>
    </w:p>
    <w:p w:rsidR="005C0641" w:rsidRPr="006E4C59" w:rsidRDefault="005C0641" w:rsidP="005C0641">
      <w:pPr>
        <w:pStyle w:val="Prrafodelista"/>
        <w:numPr>
          <w:ilvl w:val="0"/>
          <w:numId w:val="4"/>
        </w:numPr>
        <w:jc w:val="center"/>
        <w:rPr>
          <w:sz w:val="24"/>
          <w:szCs w:val="24"/>
        </w:rPr>
      </w:pPr>
      <w:r w:rsidRPr="006E4C59">
        <w:rPr>
          <w:sz w:val="24"/>
          <w:szCs w:val="24"/>
        </w:rPr>
        <w:t>FIRMA BAJO PROTESTA DE DECIR VERDAD.</w:t>
      </w:r>
    </w:p>
    <w:p w:rsidR="005C0641" w:rsidRPr="006E4C59" w:rsidRDefault="005C0641" w:rsidP="005C0641">
      <w:pPr>
        <w:pStyle w:val="Prrafodelista"/>
        <w:rPr>
          <w:sz w:val="24"/>
          <w:szCs w:val="24"/>
        </w:rPr>
      </w:pPr>
    </w:p>
    <w:p w:rsidR="005C0641" w:rsidRPr="006E4C59" w:rsidRDefault="005C0641" w:rsidP="005C0641">
      <w:pPr>
        <w:pStyle w:val="Prrafodelista"/>
        <w:rPr>
          <w:sz w:val="24"/>
          <w:szCs w:val="24"/>
        </w:rPr>
      </w:pPr>
    </w:p>
    <w:p w:rsidR="005C0641" w:rsidRPr="006E4C59" w:rsidRDefault="005C0641" w:rsidP="005C0641">
      <w:pPr>
        <w:pStyle w:val="Prrafodelista"/>
        <w:rPr>
          <w:sz w:val="24"/>
          <w:szCs w:val="24"/>
        </w:rPr>
      </w:pPr>
    </w:p>
    <w:p w:rsidR="00CE3B0B" w:rsidRPr="006E4C59" w:rsidRDefault="00CE3B0B" w:rsidP="005C0641">
      <w:pPr>
        <w:pStyle w:val="Prrafodelista"/>
        <w:rPr>
          <w:sz w:val="24"/>
          <w:szCs w:val="24"/>
        </w:rPr>
      </w:pPr>
    </w:p>
    <w:p w:rsidR="00CE3B0B" w:rsidRPr="006E4C59" w:rsidRDefault="00CE3B0B" w:rsidP="005C0641">
      <w:pPr>
        <w:pStyle w:val="Prrafodelista"/>
        <w:rPr>
          <w:sz w:val="24"/>
          <w:szCs w:val="24"/>
        </w:rPr>
      </w:pPr>
    </w:p>
    <w:p w:rsidR="00CE3B0B" w:rsidRPr="006E4C59" w:rsidRDefault="00CE3B0B" w:rsidP="005C0641">
      <w:pPr>
        <w:pStyle w:val="Prrafodelista"/>
        <w:rPr>
          <w:sz w:val="24"/>
          <w:szCs w:val="24"/>
        </w:rPr>
      </w:pPr>
    </w:p>
    <w:p w:rsidR="00B3219C" w:rsidRPr="006E4C59" w:rsidRDefault="00B3219C" w:rsidP="005C0641">
      <w:pPr>
        <w:pStyle w:val="Prrafodelista"/>
        <w:rPr>
          <w:sz w:val="24"/>
          <w:szCs w:val="24"/>
        </w:rPr>
      </w:pPr>
    </w:p>
    <w:p w:rsidR="00B3219C" w:rsidRPr="006E4C59" w:rsidRDefault="00B3219C" w:rsidP="005C0641">
      <w:pPr>
        <w:pStyle w:val="Prrafodelista"/>
        <w:rPr>
          <w:sz w:val="24"/>
          <w:szCs w:val="24"/>
        </w:rPr>
      </w:pPr>
    </w:p>
    <w:p w:rsidR="00B3219C" w:rsidRPr="006E4C59" w:rsidRDefault="00B3219C" w:rsidP="005C0641">
      <w:pPr>
        <w:pStyle w:val="Prrafodelista"/>
        <w:rPr>
          <w:sz w:val="24"/>
          <w:szCs w:val="24"/>
        </w:rPr>
      </w:pPr>
    </w:p>
    <w:p w:rsidR="00B3219C" w:rsidRPr="006E4C59" w:rsidRDefault="00B3219C" w:rsidP="005C0641">
      <w:pPr>
        <w:pStyle w:val="Prrafodelista"/>
        <w:rPr>
          <w:sz w:val="24"/>
          <w:szCs w:val="24"/>
        </w:rPr>
      </w:pPr>
    </w:p>
    <w:p w:rsidR="00B3219C" w:rsidRPr="006E4C59" w:rsidRDefault="00B3219C" w:rsidP="005C0641">
      <w:pPr>
        <w:pStyle w:val="Prrafodelista"/>
        <w:rPr>
          <w:sz w:val="24"/>
          <w:szCs w:val="24"/>
        </w:rPr>
      </w:pPr>
    </w:p>
    <w:p w:rsidR="00B3219C" w:rsidRPr="006E4C59" w:rsidRDefault="00B3219C" w:rsidP="005C0641">
      <w:pPr>
        <w:pStyle w:val="Prrafodelista"/>
        <w:rPr>
          <w:sz w:val="24"/>
          <w:szCs w:val="24"/>
        </w:rPr>
      </w:pPr>
    </w:p>
    <w:p w:rsidR="00B3219C" w:rsidRPr="006E4C59" w:rsidRDefault="00B3219C" w:rsidP="005C0641">
      <w:pPr>
        <w:pStyle w:val="Prrafodelista"/>
        <w:rPr>
          <w:sz w:val="24"/>
          <w:szCs w:val="24"/>
        </w:rPr>
      </w:pPr>
    </w:p>
    <w:p w:rsidR="00B3219C" w:rsidRPr="006E4C59" w:rsidRDefault="00B3219C" w:rsidP="005C0641">
      <w:pPr>
        <w:pStyle w:val="Prrafodelista"/>
        <w:rPr>
          <w:sz w:val="24"/>
          <w:szCs w:val="24"/>
        </w:rPr>
      </w:pPr>
    </w:p>
    <w:p w:rsidR="00B3219C" w:rsidRPr="006E4C59" w:rsidRDefault="00B3219C" w:rsidP="005C0641">
      <w:pPr>
        <w:pStyle w:val="Prrafodelista"/>
        <w:rPr>
          <w:sz w:val="24"/>
          <w:szCs w:val="24"/>
        </w:rPr>
      </w:pPr>
    </w:p>
    <w:p w:rsidR="00B3219C" w:rsidRPr="006E4C59" w:rsidRDefault="00B3219C" w:rsidP="005C0641">
      <w:pPr>
        <w:pStyle w:val="Prrafodelista"/>
        <w:rPr>
          <w:sz w:val="24"/>
          <w:szCs w:val="24"/>
        </w:rPr>
      </w:pPr>
    </w:p>
    <w:p w:rsidR="005C0641" w:rsidRPr="006E4C59" w:rsidRDefault="005C0641" w:rsidP="005C0641">
      <w:pPr>
        <w:pStyle w:val="Prrafodelista"/>
        <w:rPr>
          <w:sz w:val="24"/>
          <w:szCs w:val="24"/>
        </w:rPr>
      </w:pPr>
    </w:p>
    <w:p w:rsidR="005C0641" w:rsidRPr="006E4C59" w:rsidRDefault="005C0641" w:rsidP="005C0641">
      <w:pPr>
        <w:rPr>
          <w:rFonts w:ascii="Tahoma" w:hAnsi="Tahoma" w:cs="Tahoma"/>
          <w:b/>
        </w:rPr>
      </w:pPr>
    </w:p>
    <w:p w:rsidR="005C0641" w:rsidRPr="006E4C59" w:rsidRDefault="009E1DD5" w:rsidP="009E1DD5">
      <w:pPr>
        <w:jc w:val="center"/>
        <w:rPr>
          <w:rFonts w:ascii="Tahoma" w:hAnsi="Tahoma" w:cs="Tahoma"/>
          <w:b/>
        </w:rPr>
      </w:pPr>
      <w:r w:rsidRPr="006E4C59">
        <w:rPr>
          <w:rFonts w:ascii="Tahoma" w:hAnsi="Tahoma" w:cs="Tahoma"/>
          <w:b/>
        </w:rPr>
        <w:t>ANEXO NÚMERO TRES</w:t>
      </w:r>
    </w:p>
    <w:p w:rsidR="005C0641" w:rsidRPr="006E4C59" w:rsidRDefault="005C0641" w:rsidP="005C0641">
      <w:pPr>
        <w:jc w:val="center"/>
        <w:rPr>
          <w:rFonts w:ascii="Tahoma" w:hAnsi="Tahoma" w:cs="Tahoma"/>
          <w:b/>
          <w:bCs/>
          <w:sz w:val="26"/>
          <w:szCs w:val="26"/>
        </w:rPr>
      </w:pPr>
      <w:r w:rsidRPr="006E4C59">
        <w:rPr>
          <w:rFonts w:ascii="Tahoma" w:hAnsi="Tahoma" w:cs="Tahoma"/>
          <w:b/>
          <w:bCs/>
          <w:sz w:val="26"/>
          <w:szCs w:val="26"/>
        </w:rPr>
        <w:t>AVISO DE PRIVACIDAD</w:t>
      </w:r>
    </w:p>
    <w:p w:rsidR="005C0641" w:rsidRPr="006E4C59" w:rsidRDefault="005C0641" w:rsidP="005C0641">
      <w:pPr>
        <w:ind w:right="-518"/>
        <w:rPr>
          <w:rFonts w:ascii="Tahoma" w:hAnsi="Tahoma" w:cs="Tahoma"/>
          <w:b/>
          <w:sz w:val="26"/>
          <w:szCs w:val="26"/>
          <w:u w:val="single"/>
        </w:rPr>
      </w:pPr>
    </w:p>
    <w:p w:rsidR="005C0641" w:rsidRPr="006E4C59" w:rsidRDefault="005C0641" w:rsidP="005C0641">
      <w:pPr>
        <w:jc w:val="center"/>
        <w:rPr>
          <w:rFonts w:ascii="Tahoma" w:hAnsi="Tahoma" w:cs="Tahoma"/>
          <w:b/>
          <w:bCs/>
          <w:sz w:val="26"/>
          <w:szCs w:val="26"/>
        </w:rPr>
      </w:pPr>
      <w:r w:rsidRPr="006E4C59">
        <w:rPr>
          <w:rFonts w:ascii="Tahoma" w:hAnsi="Tahoma" w:cs="Tahoma"/>
          <w:b/>
          <w:bCs/>
          <w:sz w:val="26"/>
          <w:szCs w:val="26"/>
        </w:rPr>
        <w:t>TRANSPARENCIA Y DATOS PERSONALES</w:t>
      </w: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right"/>
        <w:rPr>
          <w:rFonts w:ascii="Tahoma" w:hAnsi="Tahoma" w:cs="Tahoma"/>
        </w:rPr>
      </w:pPr>
      <w:r w:rsidRPr="006E4C59">
        <w:rPr>
          <w:rFonts w:ascii="Tahoma" w:hAnsi="Tahoma" w:cs="Tahoma"/>
        </w:rPr>
        <w:t>(Lugar y Fecha de Expedición).</w:t>
      </w: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9E1DD5" w:rsidRPr="006E4C59" w:rsidRDefault="009E1DD5" w:rsidP="009E1DD5">
      <w:pPr>
        <w:jc w:val="both"/>
        <w:rPr>
          <w:rFonts w:ascii="Tahoma" w:hAnsi="Tahoma" w:cs="Tahoma"/>
          <w:b/>
          <w:iCs/>
          <w:sz w:val="22"/>
          <w:szCs w:val="22"/>
          <w:lang w:val="es-ES_tradnl"/>
        </w:rPr>
      </w:pPr>
      <w:r w:rsidRPr="006E4C59">
        <w:rPr>
          <w:rFonts w:ascii="Tahoma" w:hAnsi="Tahoma" w:cs="Tahoma"/>
          <w:b/>
          <w:iCs/>
          <w:sz w:val="22"/>
          <w:szCs w:val="22"/>
          <w:lang w:val="es-ES_tradnl"/>
        </w:rPr>
        <w:t xml:space="preserve">MAESTRA DIANA XALLY YAEL ZEPEDA FIGUEROA </w:t>
      </w:r>
    </w:p>
    <w:p w:rsidR="009E1DD5" w:rsidRPr="006E4C59" w:rsidRDefault="009E1DD5" w:rsidP="009E1DD5">
      <w:pPr>
        <w:jc w:val="both"/>
        <w:rPr>
          <w:rFonts w:ascii="Tahoma" w:hAnsi="Tahoma" w:cs="Tahoma"/>
          <w:b/>
          <w:iCs/>
          <w:sz w:val="22"/>
          <w:szCs w:val="22"/>
          <w:lang w:val="es-ES_tradnl"/>
        </w:rPr>
      </w:pPr>
      <w:r w:rsidRPr="006E4C59">
        <w:rPr>
          <w:rFonts w:ascii="Tahoma" w:hAnsi="Tahoma" w:cs="Tahoma"/>
          <w:b/>
          <w:iCs/>
          <w:sz w:val="22"/>
          <w:szCs w:val="22"/>
          <w:lang w:val="es-ES_tradnl"/>
        </w:rPr>
        <w:t>DIRECTORA DEL SISTEMA PARA EL DESARROLLO</w:t>
      </w:r>
    </w:p>
    <w:p w:rsidR="009E1DD5" w:rsidRPr="006E4C59" w:rsidRDefault="009E1DD5" w:rsidP="009E1DD5">
      <w:pPr>
        <w:jc w:val="both"/>
        <w:rPr>
          <w:rFonts w:ascii="Tahoma" w:hAnsi="Tahoma" w:cs="Tahoma"/>
          <w:b/>
          <w:iCs/>
          <w:sz w:val="22"/>
          <w:szCs w:val="22"/>
          <w:lang w:val="es-ES_tradnl"/>
        </w:rPr>
      </w:pPr>
      <w:r w:rsidRPr="006E4C59">
        <w:rPr>
          <w:rFonts w:ascii="Tahoma" w:hAnsi="Tahoma" w:cs="Tahoma"/>
          <w:b/>
          <w:iCs/>
          <w:sz w:val="22"/>
          <w:szCs w:val="22"/>
          <w:lang w:val="es-ES_tradnl"/>
        </w:rPr>
        <w:t>INTEGRAL DE LA FAMILIA DEL ESTADO DE COLIMA (DIF)</w:t>
      </w:r>
    </w:p>
    <w:p w:rsidR="005C0641" w:rsidRPr="006E4C59" w:rsidRDefault="009E1DD5" w:rsidP="009E1DD5">
      <w:pPr>
        <w:jc w:val="both"/>
        <w:rPr>
          <w:rFonts w:ascii="Tahoma" w:hAnsi="Tahoma" w:cs="Tahoma"/>
          <w:b/>
          <w:bCs/>
          <w:sz w:val="22"/>
          <w:szCs w:val="22"/>
        </w:rPr>
      </w:pPr>
      <w:r w:rsidRPr="006E4C59">
        <w:rPr>
          <w:rFonts w:ascii="Tahoma" w:hAnsi="Tahoma" w:cs="Tahoma"/>
          <w:b/>
          <w:bCs/>
          <w:sz w:val="22"/>
          <w:szCs w:val="22"/>
        </w:rPr>
        <w:t>PRESENTE</w:t>
      </w:r>
    </w:p>
    <w:p w:rsidR="009E1DD5" w:rsidRPr="006E4C59" w:rsidRDefault="009E1DD5" w:rsidP="009E1DD5">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r w:rsidRPr="006E4C59">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center"/>
        <w:rPr>
          <w:rFonts w:ascii="Tahoma" w:hAnsi="Tahoma" w:cs="Tahoma"/>
          <w:b/>
        </w:rPr>
      </w:pPr>
      <w:r w:rsidRPr="006E4C59">
        <w:rPr>
          <w:rFonts w:ascii="Tahoma" w:hAnsi="Tahoma" w:cs="Tahoma"/>
          <w:b/>
        </w:rPr>
        <w:t>___________________________________________________</w:t>
      </w:r>
    </w:p>
    <w:p w:rsidR="005C0641" w:rsidRPr="006E4C59" w:rsidRDefault="005C0641" w:rsidP="005C0641">
      <w:pPr>
        <w:jc w:val="center"/>
        <w:rPr>
          <w:rFonts w:ascii="Tahoma" w:hAnsi="Tahoma" w:cs="Tahoma"/>
          <w:b/>
        </w:rPr>
      </w:pPr>
      <w:r w:rsidRPr="006E4C59">
        <w:rPr>
          <w:rFonts w:ascii="Tahoma" w:hAnsi="Tahoma" w:cs="Tahoma"/>
          <w:b/>
        </w:rPr>
        <w:t>NOMBRE COMPLETO, CARGO Y FIRMA</w:t>
      </w:r>
    </w:p>
    <w:p w:rsidR="005C0641" w:rsidRPr="006E4C59" w:rsidRDefault="005C0641" w:rsidP="005C0641">
      <w:pPr>
        <w:jc w:val="center"/>
        <w:rPr>
          <w:rFonts w:ascii="Tahoma" w:hAnsi="Tahoma" w:cs="Tahoma"/>
          <w:b/>
          <w:bCs/>
        </w:rPr>
      </w:pPr>
      <w:r w:rsidRPr="006E4C59">
        <w:rPr>
          <w:rFonts w:ascii="Tahoma" w:hAnsi="Tahoma" w:cs="Tahoma"/>
          <w:b/>
          <w:bCs/>
        </w:rPr>
        <w:t>BAJO PROTESTA DE DECIR VERDAD</w:t>
      </w:r>
    </w:p>
    <w:p w:rsidR="005C0641" w:rsidRPr="006E4C59" w:rsidRDefault="005C0641" w:rsidP="005C0641">
      <w:pPr>
        <w:jc w:val="center"/>
        <w:rPr>
          <w:rFonts w:ascii="Tahoma" w:hAnsi="Tahoma" w:cs="Tahoma"/>
          <w:b/>
          <w:bCs/>
        </w:rPr>
      </w:pPr>
    </w:p>
    <w:p w:rsidR="005C0641" w:rsidRPr="006E4C59" w:rsidRDefault="005C0641" w:rsidP="005C0641">
      <w:pPr>
        <w:jc w:val="center"/>
        <w:rPr>
          <w:rFonts w:ascii="Tahoma" w:hAnsi="Tahoma" w:cs="Tahoma"/>
          <w:b/>
          <w:bCs/>
        </w:rPr>
      </w:pPr>
    </w:p>
    <w:p w:rsidR="005C0641" w:rsidRPr="006E4C59" w:rsidRDefault="005C0641" w:rsidP="005C0641">
      <w:pPr>
        <w:jc w:val="center"/>
        <w:rPr>
          <w:rFonts w:ascii="Tahoma" w:hAnsi="Tahoma" w:cs="Tahoma"/>
          <w:b/>
          <w:bCs/>
        </w:rPr>
      </w:pPr>
    </w:p>
    <w:p w:rsidR="005C0641" w:rsidRPr="006E4C59" w:rsidRDefault="005C0641" w:rsidP="005C0641">
      <w:pPr>
        <w:jc w:val="center"/>
        <w:rPr>
          <w:rFonts w:ascii="Tahoma" w:hAnsi="Tahoma" w:cs="Tahoma"/>
          <w:b/>
          <w:bCs/>
        </w:rPr>
      </w:pPr>
    </w:p>
    <w:p w:rsidR="005C0641" w:rsidRPr="006E4C59" w:rsidRDefault="005C0641" w:rsidP="005C0641">
      <w:pPr>
        <w:tabs>
          <w:tab w:val="left" w:pos="567"/>
        </w:tabs>
        <w:ind w:right="900"/>
        <w:rPr>
          <w:rFonts w:ascii="Tahoma" w:hAnsi="Tahoma" w:cs="Tahoma"/>
        </w:rPr>
      </w:pPr>
    </w:p>
    <w:p w:rsidR="005C0641" w:rsidRPr="006E4C59" w:rsidRDefault="005C0641" w:rsidP="005C0641">
      <w:pPr>
        <w:tabs>
          <w:tab w:val="left" w:pos="567"/>
        </w:tabs>
        <w:ind w:right="900"/>
        <w:rPr>
          <w:rFonts w:ascii="Tahoma" w:hAnsi="Tahoma" w:cs="Tahoma"/>
        </w:rPr>
      </w:pPr>
    </w:p>
    <w:p w:rsidR="005C0641" w:rsidRPr="006E4C59" w:rsidRDefault="005C0641" w:rsidP="005C0641">
      <w:pPr>
        <w:tabs>
          <w:tab w:val="center" w:pos="4252"/>
          <w:tab w:val="right" w:pos="8504"/>
        </w:tabs>
        <w:rPr>
          <w:rFonts w:ascii="Tahoma" w:hAnsi="Tahoma" w:cs="Tahoma"/>
          <w:b/>
        </w:rPr>
      </w:pPr>
      <w:r w:rsidRPr="006E4C59">
        <w:rPr>
          <w:rFonts w:ascii="Tahoma" w:hAnsi="Tahoma" w:cs="Tahoma"/>
          <w:b/>
          <w:noProof/>
          <w:lang w:eastAsia="es-MX"/>
        </w:rPr>
        <mc:AlternateContent>
          <mc:Choice Requires="wps">
            <w:drawing>
              <wp:anchor distT="0" distB="0" distL="114300" distR="114300" simplePos="0" relativeHeight="251659264" behindDoc="0" locked="0" layoutInCell="1" allowOverlap="1" wp14:anchorId="078C1305" wp14:editId="23C255B9">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930C1B" w:rsidRPr="00EA26D2" w:rsidTr="007A1A95">
                              <w:trPr>
                                <w:trHeight w:val="646"/>
                              </w:trPr>
                              <w:tc>
                                <w:tcPr>
                                  <w:tcW w:w="1505" w:type="dxa"/>
                                  <w:shd w:val="clear" w:color="auto" w:fill="auto"/>
                                  <w:vAlign w:val="center"/>
                                </w:tcPr>
                                <w:p w:rsidR="00930C1B" w:rsidRPr="00EA26D2" w:rsidRDefault="00930C1B"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930C1B" w:rsidRPr="00EA26D2" w:rsidRDefault="00930C1B"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930C1B" w:rsidRPr="00EA26D2" w:rsidRDefault="00930C1B"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930C1B" w:rsidRPr="00EA26D2" w:rsidRDefault="00930C1B"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930C1B" w:rsidRPr="00A05847" w:rsidRDefault="00930C1B"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930C1B" w:rsidRPr="00EA26D2" w:rsidTr="007A1A95">
                        <w:trPr>
                          <w:trHeight w:val="646"/>
                        </w:trPr>
                        <w:tc>
                          <w:tcPr>
                            <w:tcW w:w="1505" w:type="dxa"/>
                            <w:shd w:val="clear" w:color="auto" w:fill="auto"/>
                            <w:vAlign w:val="center"/>
                          </w:tcPr>
                          <w:p w:rsidR="00930C1B" w:rsidRPr="00EA26D2" w:rsidRDefault="00930C1B"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930C1B" w:rsidRPr="00EA26D2" w:rsidRDefault="00930C1B"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930C1B" w:rsidRPr="00EA26D2" w:rsidRDefault="00930C1B"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930C1B" w:rsidRPr="00EA26D2" w:rsidRDefault="00930C1B"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930C1B" w:rsidRPr="00A05847" w:rsidRDefault="00930C1B" w:rsidP="005C0641">
                      <w:pPr>
                        <w:rPr>
                          <w:sz w:val="8"/>
                        </w:rPr>
                      </w:pPr>
                    </w:p>
                  </w:txbxContent>
                </v:textbox>
                <w10:wrap anchorx="margin"/>
              </v:shape>
            </w:pict>
          </mc:Fallback>
        </mc:AlternateContent>
      </w:r>
      <w:r w:rsidRPr="006E4C59">
        <w:rPr>
          <w:rFonts w:ascii="Tahoma" w:hAnsi="Tahoma" w:cs="Tahoma"/>
        </w:rPr>
        <w:t>Sistema para el Desarrollo Integral de la Familia</w:t>
      </w:r>
    </w:p>
    <w:p w:rsidR="005C0641" w:rsidRPr="006E4C59" w:rsidRDefault="005C0641" w:rsidP="005C0641">
      <w:pPr>
        <w:tabs>
          <w:tab w:val="center" w:pos="4252"/>
          <w:tab w:val="right" w:pos="8504"/>
        </w:tabs>
        <w:rPr>
          <w:rFonts w:ascii="Tahoma" w:hAnsi="Tahoma" w:cs="Tahoma"/>
          <w:b/>
        </w:rPr>
      </w:pPr>
      <w:r w:rsidRPr="006E4C59">
        <w:rPr>
          <w:rFonts w:ascii="Tahoma" w:hAnsi="Tahoma" w:cs="Tahoma"/>
        </w:rPr>
        <w:t xml:space="preserve">Dirección General </w:t>
      </w:r>
    </w:p>
    <w:p w:rsidR="005C0641" w:rsidRPr="006E4C59" w:rsidRDefault="005C0641" w:rsidP="005C0641">
      <w:pPr>
        <w:tabs>
          <w:tab w:val="center" w:pos="4252"/>
          <w:tab w:val="right" w:pos="8504"/>
        </w:tabs>
        <w:rPr>
          <w:rFonts w:ascii="Tahoma" w:hAnsi="Tahoma" w:cs="Tahoma"/>
          <w:b/>
        </w:rPr>
      </w:pPr>
      <w:r w:rsidRPr="006E4C59">
        <w:rPr>
          <w:rFonts w:ascii="Tahoma" w:hAnsi="Tahoma" w:cs="Tahoma"/>
        </w:rPr>
        <w:t xml:space="preserve">Coordinación de Calidad </w:t>
      </w:r>
    </w:p>
    <w:p w:rsidR="005C0641" w:rsidRPr="006E4C59" w:rsidRDefault="005C0641" w:rsidP="005C0641">
      <w:pPr>
        <w:tabs>
          <w:tab w:val="center" w:pos="4252"/>
          <w:tab w:val="right" w:pos="8504"/>
        </w:tabs>
        <w:rPr>
          <w:rFonts w:ascii="Tahoma" w:hAnsi="Tahoma" w:cs="Tahoma"/>
        </w:rPr>
      </w:pPr>
    </w:p>
    <w:p w:rsidR="005C0641" w:rsidRPr="006E4C59" w:rsidRDefault="005C0641" w:rsidP="005C0641">
      <w:pPr>
        <w:tabs>
          <w:tab w:val="center" w:pos="4252"/>
          <w:tab w:val="right" w:pos="8504"/>
        </w:tabs>
        <w:rPr>
          <w:rFonts w:ascii="Tahoma" w:hAnsi="Tahoma" w:cs="Tahoma"/>
          <w:b/>
        </w:rPr>
      </w:pPr>
      <w:r w:rsidRPr="006E4C59">
        <w:rPr>
          <w:rFonts w:ascii="Tahoma" w:hAnsi="Tahoma" w:cs="Tahoma"/>
        </w:rPr>
        <w:t>AUTORIZACIÓN PARA EL USO DE DATOS PERSONALES</w:t>
      </w:r>
    </w:p>
    <w:p w:rsidR="005C0641" w:rsidRPr="006E4C59" w:rsidRDefault="005C0641" w:rsidP="005C0641">
      <w:pPr>
        <w:rPr>
          <w:rFonts w:ascii="Tahoma" w:hAnsi="Tahoma" w:cs="Tahoma"/>
        </w:rPr>
      </w:pPr>
    </w:p>
    <w:p w:rsidR="005C0641" w:rsidRPr="006E4C59" w:rsidRDefault="005C0641" w:rsidP="00B3219C">
      <w:pPr>
        <w:pStyle w:val="Sinespaciado"/>
        <w:jc w:val="both"/>
        <w:rPr>
          <w:rFonts w:ascii="Tahoma" w:hAnsi="Tahoma" w:cs="Tahoma"/>
          <w:b/>
          <w:bCs/>
        </w:rPr>
      </w:pPr>
      <w:r w:rsidRPr="006E4C59">
        <w:rPr>
          <w:rFonts w:ascii="Tahoma" w:hAnsi="Tahoma" w:cs="Tahoma"/>
        </w:rPr>
        <w:t xml:space="preserve">Por este medio, otorgo mi consentimiento y autorizo de manera voluntaria para que el DIF Estatal, a través de él o la  </w:t>
      </w:r>
      <w:r w:rsidR="009E1DD5" w:rsidRPr="006E4C59">
        <w:rPr>
          <w:rFonts w:ascii="Tahoma" w:hAnsi="Tahoma" w:cs="Tahoma"/>
          <w:b/>
          <w:bCs/>
          <w:sz w:val="22"/>
          <w:szCs w:val="22"/>
          <w:u w:val="single"/>
        </w:rPr>
        <w:t>LICDA. ELIZABETH RÍOS</w:t>
      </w:r>
      <w:r w:rsidR="009E1DD5" w:rsidRPr="006E4C59">
        <w:rPr>
          <w:rFonts w:ascii="Tahoma" w:hAnsi="Tahoma" w:cs="Tahoma"/>
        </w:rPr>
        <w:t xml:space="preserve"> </w:t>
      </w:r>
      <w:r w:rsidR="009E1DD5" w:rsidRPr="006E4C59">
        <w:rPr>
          <w:rFonts w:ascii="Tahoma" w:hAnsi="Tahoma" w:cs="Tahoma"/>
          <w:b/>
          <w:bCs/>
          <w:sz w:val="22"/>
          <w:szCs w:val="22"/>
          <w:u w:val="single"/>
        </w:rPr>
        <w:t>CHÁVEZ</w:t>
      </w:r>
      <w:r w:rsidRPr="006E4C59">
        <w:rPr>
          <w:rFonts w:ascii="Tahoma" w:hAnsi="Tahoma" w:cs="Tahoma"/>
        </w:rPr>
        <w:t xml:space="preserve">, del área de </w:t>
      </w:r>
      <w:r w:rsidRPr="006E4C59">
        <w:rPr>
          <w:rFonts w:ascii="Tahoma" w:hAnsi="Tahoma" w:cs="Tahoma"/>
          <w:u w:val="single"/>
        </w:rPr>
        <w:t>_ADMINISTRACIÓN Y FINANZAS</w:t>
      </w:r>
      <w:r w:rsidRPr="006E4C59">
        <w:rPr>
          <w:rFonts w:ascii="Tahoma" w:hAnsi="Tahoma" w:cs="Tahoma"/>
        </w:rPr>
        <w:t xml:space="preserve"> realice el tratamiento necesario de mis datos personales y/o sensibles para la finalidad de: _</w:t>
      </w:r>
      <w:r w:rsidRPr="006E4C59">
        <w:rPr>
          <w:rFonts w:ascii="Tahoma" w:hAnsi="Tahoma" w:cs="Tahoma"/>
          <w:u w:val="single"/>
        </w:rPr>
        <w:t xml:space="preserve">integrar el expediente del proceso de </w:t>
      </w:r>
      <w:r w:rsidR="00B3219C" w:rsidRPr="006E4C59">
        <w:rPr>
          <w:rFonts w:ascii="Tahoma" w:hAnsi="Tahoma" w:cs="Tahoma"/>
          <w:b/>
          <w:bCs/>
        </w:rPr>
        <w:t>INVITACIÓN RESTRINGIDA IRE/DIF09/2025, DENOMINADA “</w:t>
      </w:r>
      <w:r w:rsidR="006E4C59" w:rsidRPr="006E4C59">
        <w:rPr>
          <w:rFonts w:ascii="Tahoma" w:hAnsi="Tahoma" w:cs="Tahoma"/>
          <w:b/>
          <w:bCs/>
        </w:rPr>
        <w:t>SUMINISTRO Y COLOCACIÓN DE LONA, MANTENIMIENTO Y/O REPARACIÓN DE DIVERSAS ÁREAS EN EDIFICIOS DE CADIS, SUBPROGRAMA DE ATENCIÓN A PRIMERA INFANCIA, DEL PROGRAMA PAGUP</w:t>
      </w:r>
      <w:r w:rsidR="00B3219C" w:rsidRPr="006E4C59">
        <w:rPr>
          <w:rFonts w:ascii="Tahoma" w:hAnsi="Tahoma" w:cs="Tahoma"/>
          <w:b/>
          <w:bCs/>
        </w:rPr>
        <w:t xml:space="preserve"> </w:t>
      </w:r>
      <w:r w:rsidRPr="006E4C59">
        <w:rPr>
          <w:rFonts w:ascii="Tahoma" w:hAnsi="Tahoma" w:cs="Tahoma"/>
        </w:rPr>
        <w:t>del mismo modo, manifiesto que fui informado sobre el aviso de privacidad de la institución y el uso de mis derechos de ARCO.</w:t>
      </w: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b/>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r w:rsidRPr="006E4C59">
        <w:rPr>
          <w:rFonts w:ascii="Tahoma" w:hAnsi="Tahoma" w:cs="Tahoma"/>
        </w:rPr>
        <w:t xml:space="preserve">Colima, Col.  </w:t>
      </w:r>
      <w:r w:rsidRPr="006E4C59">
        <w:rPr>
          <w:rFonts w:ascii="Tahoma" w:hAnsi="Tahoma" w:cs="Tahoma"/>
          <w:u w:val="single"/>
        </w:rPr>
        <w:t>_________</w:t>
      </w:r>
      <w:r w:rsidRPr="006E4C59">
        <w:rPr>
          <w:rFonts w:ascii="Tahoma" w:hAnsi="Tahoma" w:cs="Tahoma"/>
        </w:rPr>
        <w:t xml:space="preserve"> De </w:t>
      </w:r>
      <w:r w:rsidRPr="006E4C59">
        <w:rPr>
          <w:rFonts w:ascii="Tahoma" w:hAnsi="Tahoma" w:cs="Tahoma"/>
          <w:u w:val="single"/>
        </w:rPr>
        <w:t>____________</w:t>
      </w:r>
      <w:r w:rsidRPr="006E4C59">
        <w:rPr>
          <w:rFonts w:ascii="Tahoma" w:hAnsi="Tahoma" w:cs="Tahoma"/>
        </w:rPr>
        <w:t xml:space="preserve">de </w:t>
      </w:r>
      <w:r w:rsidR="009E1DD5" w:rsidRPr="006E4C59">
        <w:rPr>
          <w:rFonts w:ascii="Tahoma" w:hAnsi="Tahoma" w:cs="Tahoma"/>
          <w:u w:val="single"/>
        </w:rPr>
        <w:t>2025</w:t>
      </w:r>
      <w:r w:rsidRPr="006E4C59">
        <w:rPr>
          <w:rFonts w:ascii="Tahoma" w:hAnsi="Tahoma" w:cs="Tahoma"/>
        </w:rPr>
        <w:t>.</w:t>
      </w: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r w:rsidRPr="006E4C59">
        <w:rPr>
          <w:rFonts w:ascii="Tahoma" w:hAnsi="Tahoma" w:cs="Tahoma"/>
          <w:noProof/>
          <w:lang w:eastAsia="es-MX"/>
        </w:rPr>
        <mc:AlternateContent>
          <mc:Choice Requires="wps">
            <w:drawing>
              <wp:anchor distT="0" distB="0" distL="114300" distR="114300" simplePos="0" relativeHeight="251660288" behindDoc="0" locked="0" layoutInCell="1" allowOverlap="1" wp14:anchorId="715F68CE" wp14:editId="7444956D">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930C1B" w:rsidRPr="00F06795" w:rsidRDefault="00930C1B" w:rsidP="005C0641">
                            <w:pPr>
                              <w:jc w:val="center"/>
                              <w:rPr>
                                <w:rFonts w:cstheme="minorHAnsi"/>
                                <w:szCs w:val="28"/>
                              </w:rPr>
                            </w:pPr>
                            <w:r>
                              <w:rPr>
                                <w:rFonts w:cstheme="minorHAnsi"/>
                                <w:szCs w:val="28"/>
                              </w:rPr>
                              <w:t xml:space="preserve">____________________________ </w:t>
                            </w:r>
                          </w:p>
                          <w:p w:rsidR="00930C1B" w:rsidRPr="00F06795" w:rsidRDefault="00930C1B" w:rsidP="005C0641">
                            <w:pPr>
                              <w:jc w:val="center"/>
                              <w:rPr>
                                <w:rFonts w:cstheme="minorHAnsi"/>
                                <w:szCs w:val="28"/>
                              </w:rPr>
                            </w:pPr>
                            <w:r w:rsidRPr="00F06795">
                              <w:rPr>
                                <w:rFonts w:cstheme="minorHAnsi"/>
                                <w:szCs w:val="28"/>
                              </w:rPr>
                              <w:t>Nombre y firma de quien autoriza</w:t>
                            </w:r>
                          </w:p>
                          <w:p w:rsidR="00930C1B" w:rsidRPr="00F06795" w:rsidRDefault="00930C1B" w:rsidP="005C0641">
                            <w:pPr>
                              <w:jc w:val="center"/>
                              <w:rPr>
                                <w:rFonts w:cstheme="minorHAnsi"/>
                                <w:szCs w:val="28"/>
                              </w:rPr>
                            </w:pPr>
                            <w:r w:rsidRPr="00F06795">
                              <w:rPr>
                                <w:rFonts w:cstheme="minorHAnsi"/>
                                <w:szCs w:val="28"/>
                              </w:rPr>
                              <w:t>(Titular de los datos personales)</w:t>
                            </w:r>
                          </w:p>
                          <w:p w:rsidR="00930C1B" w:rsidRDefault="00930C1B"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rsidR="00930C1B" w:rsidRPr="00F06795" w:rsidRDefault="00930C1B" w:rsidP="005C0641">
                      <w:pPr>
                        <w:jc w:val="center"/>
                        <w:rPr>
                          <w:rFonts w:cstheme="minorHAnsi"/>
                          <w:szCs w:val="28"/>
                        </w:rPr>
                      </w:pPr>
                      <w:r>
                        <w:rPr>
                          <w:rFonts w:cstheme="minorHAnsi"/>
                          <w:szCs w:val="28"/>
                        </w:rPr>
                        <w:t xml:space="preserve">____________________________ </w:t>
                      </w:r>
                    </w:p>
                    <w:p w:rsidR="00930C1B" w:rsidRPr="00F06795" w:rsidRDefault="00930C1B" w:rsidP="005C0641">
                      <w:pPr>
                        <w:jc w:val="center"/>
                        <w:rPr>
                          <w:rFonts w:cstheme="minorHAnsi"/>
                          <w:szCs w:val="28"/>
                        </w:rPr>
                      </w:pPr>
                      <w:r w:rsidRPr="00F06795">
                        <w:rPr>
                          <w:rFonts w:cstheme="minorHAnsi"/>
                          <w:szCs w:val="28"/>
                        </w:rPr>
                        <w:t>Nombre y firma de quien autoriza</w:t>
                      </w:r>
                    </w:p>
                    <w:p w:rsidR="00930C1B" w:rsidRPr="00F06795" w:rsidRDefault="00930C1B" w:rsidP="005C0641">
                      <w:pPr>
                        <w:jc w:val="center"/>
                        <w:rPr>
                          <w:rFonts w:cstheme="minorHAnsi"/>
                          <w:szCs w:val="28"/>
                        </w:rPr>
                      </w:pPr>
                      <w:r w:rsidRPr="00F06795">
                        <w:rPr>
                          <w:rFonts w:cstheme="minorHAnsi"/>
                          <w:szCs w:val="28"/>
                        </w:rPr>
                        <w:t>(Titular de los datos personales)</w:t>
                      </w:r>
                    </w:p>
                    <w:p w:rsidR="00930C1B" w:rsidRDefault="00930C1B" w:rsidP="005C0641"/>
                  </w:txbxContent>
                </v:textbox>
              </v:shape>
            </w:pict>
          </mc:Fallback>
        </mc:AlternateContent>
      </w:r>
      <w:r w:rsidRPr="006E4C59">
        <w:rPr>
          <w:rFonts w:ascii="Tahoma" w:hAnsi="Tahoma" w:cs="Tahoma"/>
          <w:noProof/>
          <w:lang w:eastAsia="es-MX"/>
        </w:rPr>
        <mc:AlternateContent>
          <mc:Choice Requires="wps">
            <w:drawing>
              <wp:anchor distT="0" distB="0" distL="114300" distR="114300" simplePos="0" relativeHeight="251661312" behindDoc="0" locked="0" layoutInCell="1" allowOverlap="1" wp14:anchorId="06257AB3" wp14:editId="66E0E17E">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930C1B" w:rsidRDefault="00930C1B"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930C1B" w:rsidRPr="00F06795" w:rsidRDefault="00930C1B" w:rsidP="005C0641">
                            <w:pPr>
                              <w:jc w:val="center"/>
                              <w:rPr>
                                <w:rFonts w:cstheme="minorHAnsi"/>
                                <w:szCs w:val="28"/>
                              </w:rPr>
                            </w:pPr>
                            <w:r>
                              <w:rPr>
                                <w:rFonts w:cstheme="minorHAnsi"/>
                                <w:szCs w:val="28"/>
                              </w:rPr>
                              <w:t>(Trabajador (a) DIF Estatal)</w:t>
                            </w:r>
                          </w:p>
                          <w:p w:rsidR="00930C1B" w:rsidRDefault="00930C1B"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rsidR="00930C1B" w:rsidRDefault="00930C1B"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930C1B" w:rsidRPr="00F06795" w:rsidRDefault="00930C1B" w:rsidP="005C0641">
                      <w:pPr>
                        <w:jc w:val="center"/>
                        <w:rPr>
                          <w:rFonts w:cstheme="minorHAnsi"/>
                          <w:szCs w:val="28"/>
                        </w:rPr>
                      </w:pPr>
                      <w:r>
                        <w:rPr>
                          <w:rFonts w:cstheme="minorHAnsi"/>
                          <w:szCs w:val="28"/>
                        </w:rPr>
                        <w:t>(Trabajador (a) DIF Estatal)</w:t>
                      </w:r>
                    </w:p>
                    <w:p w:rsidR="00930C1B" w:rsidRDefault="00930C1B" w:rsidP="005C0641"/>
                  </w:txbxContent>
                </v:textbox>
              </v:shape>
            </w:pict>
          </mc:Fallback>
        </mc:AlternateContent>
      </w: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r w:rsidRPr="006E4C59">
        <w:rPr>
          <w:rFonts w:ascii="Tahoma" w:hAnsi="Tahoma" w:cs="Tahoma"/>
        </w:rPr>
        <w:t>Nota: Después del llenado del formato, se integrará al trámite o expediente correspondiente.</w:t>
      </w:r>
    </w:p>
    <w:p w:rsidR="005C0641" w:rsidRPr="006E4C59" w:rsidRDefault="005C0641" w:rsidP="005C0641">
      <w:pPr>
        <w:rPr>
          <w:rFonts w:ascii="Tahoma" w:hAnsi="Tahoma" w:cs="Tahoma"/>
          <w:b/>
        </w:rPr>
      </w:pPr>
      <w:r w:rsidRPr="006E4C59">
        <w:rPr>
          <w:rFonts w:ascii="Tahoma" w:hAnsi="Tahoma" w:cs="Tahoma"/>
        </w:rPr>
        <w:t>Documento controlado por medio electrónico, toda copia en papel es un “Documento no controlado.</w:t>
      </w:r>
    </w:p>
    <w:p w:rsidR="005C0641" w:rsidRPr="006E4C59" w:rsidRDefault="005C0641" w:rsidP="005C0641">
      <w:pPr>
        <w:rPr>
          <w:rFonts w:ascii="Tahoma" w:hAnsi="Tahoma" w:cs="Tahoma"/>
        </w:rPr>
      </w:pPr>
    </w:p>
    <w:p w:rsidR="002734C9" w:rsidRPr="006E4C59" w:rsidRDefault="002734C9" w:rsidP="005C0641">
      <w:pPr>
        <w:rPr>
          <w:rFonts w:ascii="Tahoma" w:hAnsi="Tahoma" w:cs="Tahoma"/>
        </w:rPr>
      </w:pPr>
    </w:p>
    <w:sectPr w:rsidR="002734C9" w:rsidRPr="006E4C59" w:rsidSect="00CE3B0B">
      <w:headerReference w:type="default" r:id="rId9"/>
      <w:footerReference w:type="default" r:id="rId10"/>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C1B" w:rsidRDefault="00930C1B">
      <w:r>
        <w:separator/>
      </w:r>
    </w:p>
  </w:endnote>
  <w:endnote w:type="continuationSeparator" w:id="0">
    <w:p w:rsidR="00930C1B" w:rsidRDefault="00930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C1B" w:rsidRPr="00350620" w:rsidRDefault="00930C1B"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4F03DBDA" wp14:editId="621622CB">
          <wp:simplePos x="0" y="0"/>
          <wp:positionH relativeFrom="column">
            <wp:posOffset>-703580</wp:posOffset>
          </wp:positionH>
          <wp:positionV relativeFrom="paragraph">
            <wp:posOffset>-1432560</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30C1B" w:rsidRDefault="00930C1B">
    <w:pPr>
      <w:pStyle w:val="Piedepgina"/>
    </w:pPr>
    <w:r>
      <w:rPr>
        <w:noProof/>
        <w:lang w:eastAsia="es-MX"/>
      </w:rPr>
      <mc:AlternateContent>
        <mc:Choice Requires="wps">
          <w:drawing>
            <wp:anchor distT="0" distB="0" distL="114300" distR="114300" simplePos="0" relativeHeight="251660288" behindDoc="0" locked="0" layoutInCell="1" allowOverlap="1" wp14:anchorId="405ED150" wp14:editId="1090C6D4">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930C1B" w:rsidRPr="000C58FB" w:rsidRDefault="00930C1B" w:rsidP="004C1C48">
                          <w:pPr>
                            <w:jc w:val="center"/>
                            <w:rPr>
                              <w:rFonts w:ascii="Colaborate-Bold" w:hAnsi="Colaborate-Bold"/>
                              <w:b/>
                              <w:color w:val="FFFFFF" w:themeColor="background1"/>
                              <w:sz w:val="19"/>
                              <w:szCs w:val="19"/>
                            </w:rPr>
                          </w:pPr>
                          <w:r w:rsidRPr="000C58FB">
                            <w:rPr>
                              <w:rFonts w:ascii="Colaborate-Bold" w:hAnsi="Colaborate-Bold"/>
                              <w:b/>
                              <w:color w:val="FFFFFF" w:themeColor="background1"/>
                              <w:sz w:val="19"/>
                              <w:szCs w:val="19"/>
                            </w:rPr>
                            <w:t>Calle Encino # 530 Colonia Rinconada del Pereyra C.P. 28077 Colima, Colima. México.</w:t>
                          </w:r>
                        </w:p>
                        <w:p w:rsidR="00930C1B" w:rsidRPr="000C58FB" w:rsidRDefault="00930C1B" w:rsidP="004C1C48">
                          <w:pPr>
                            <w:jc w:val="center"/>
                            <w:rPr>
                              <w:rFonts w:ascii="Colaborate-Bold" w:hAnsi="Colaborate-Bold"/>
                              <w:b/>
                              <w:color w:val="FFFFFF" w:themeColor="background1"/>
                              <w:sz w:val="19"/>
                              <w:szCs w:val="19"/>
                            </w:rPr>
                          </w:pPr>
                          <w:r w:rsidRPr="000C58FB">
                            <w:rPr>
                              <w:rFonts w:ascii="Colaborate-Bold" w:hAnsi="Colaborate-Bold"/>
                              <w:b/>
                              <w:color w:val="FFFFFF" w:themeColor="background1"/>
                              <w:sz w:val="19"/>
                              <w:szCs w:val="19"/>
                            </w:rPr>
                            <w:t>Tel. (312) 31 6 31 00 Ext. 3109 Línea Directa (312) 31 63101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rsidR="000C58FB" w:rsidRPr="000C58FB" w:rsidRDefault="000C58FB" w:rsidP="004C1C48">
                    <w:pPr>
                      <w:jc w:val="center"/>
                      <w:rPr>
                        <w:rFonts w:ascii="Colaborate-Bold" w:hAnsi="Colaborate-Bold"/>
                        <w:b/>
                        <w:color w:val="FFFFFF" w:themeColor="background1"/>
                        <w:sz w:val="19"/>
                        <w:szCs w:val="19"/>
                      </w:rPr>
                    </w:pPr>
                    <w:r w:rsidRPr="000C58FB">
                      <w:rPr>
                        <w:rFonts w:ascii="Colaborate-Bold" w:hAnsi="Colaborate-Bold"/>
                        <w:b/>
                        <w:color w:val="FFFFFF" w:themeColor="background1"/>
                        <w:sz w:val="19"/>
                        <w:szCs w:val="19"/>
                      </w:rPr>
                      <w:t>Calle Encino # 530 Colonia Rinconada del Pereyra C.P. 28077 Colima, Colima. México.</w:t>
                    </w:r>
                  </w:p>
                  <w:p w:rsidR="000C58FB" w:rsidRPr="000C58FB" w:rsidRDefault="000C58FB" w:rsidP="004C1C48">
                    <w:pPr>
                      <w:jc w:val="center"/>
                      <w:rPr>
                        <w:rFonts w:ascii="Colaborate-Bold" w:hAnsi="Colaborate-Bold"/>
                        <w:b/>
                        <w:color w:val="FFFFFF" w:themeColor="background1"/>
                        <w:sz w:val="19"/>
                        <w:szCs w:val="19"/>
                      </w:rPr>
                    </w:pPr>
                    <w:r w:rsidRPr="000C58FB">
                      <w:rPr>
                        <w:rFonts w:ascii="Colaborate-Bold" w:hAnsi="Colaborate-Bold"/>
                        <w:b/>
                        <w:color w:val="FFFFFF" w:themeColor="background1"/>
                        <w:sz w:val="19"/>
                        <w:szCs w:val="19"/>
                      </w:rPr>
                      <w:t>Tel. (312) 31 6 31 00 Ext. 3109 Línea Directa (312) 31 63101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C1B" w:rsidRDefault="00930C1B">
      <w:r>
        <w:separator/>
      </w:r>
    </w:p>
  </w:footnote>
  <w:footnote w:type="continuationSeparator" w:id="0">
    <w:p w:rsidR="00930C1B" w:rsidRDefault="00930C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C1B" w:rsidRPr="00C92FA5" w:rsidRDefault="00930C1B" w:rsidP="004C1C48">
    <w:pPr>
      <w:pStyle w:val="Encabezado"/>
    </w:pPr>
    <w:r>
      <w:rPr>
        <w:noProof/>
        <w:lang w:eastAsia="es-MX"/>
      </w:rPr>
      <w:drawing>
        <wp:anchor distT="0" distB="0" distL="114300" distR="114300" simplePos="0" relativeHeight="251661312" behindDoc="1" locked="0" layoutInCell="1" allowOverlap="1" wp14:anchorId="48714EBD" wp14:editId="3DE68187">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233B9"/>
    <w:rsid w:val="0004052B"/>
    <w:rsid w:val="00074AC2"/>
    <w:rsid w:val="000803D6"/>
    <w:rsid w:val="000B097C"/>
    <w:rsid w:val="000C48CE"/>
    <w:rsid w:val="000C58FB"/>
    <w:rsid w:val="000E7385"/>
    <w:rsid w:val="000F4655"/>
    <w:rsid w:val="001062AA"/>
    <w:rsid w:val="00110129"/>
    <w:rsid w:val="001231C3"/>
    <w:rsid w:val="00135D05"/>
    <w:rsid w:val="001440FE"/>
    <w:rsid w:val="001520FF"/>
    <w:rsid w:val="00164DD4"/>
    <w:rsid w:val="00194D73"/>
    <w:rsid w:val="001D1BCA"/>
    <w:rsid w:val="001F3C98"/>
    <w:rsid w:val="00211B15"/>
    <w:rsid w:val="00213CA3"/>
    <w:rsid w:val="00221932"/>
    <w:rsid w:val="00230F41"/>
    <w:rsid w:val="0023135E"/>
    <w:rsid w:val="0023192A"/>
    <w:rsid w:val="002478CC"/>
    <w:rsid w:val="002621B6"/>
    <w:rsid w:val="002734C9"/>
    <w:rsid w:val="002B7EFE"/>
    <w:rsid w:val="002C4A83"/>
    <w:rsid w:val="002E3BE3"/>
    <w:rsid w:val="002E6429"/>
    <w:rsid w:val="002F6678"/>
    <w:rsid w:val="002F7941"/>
    <w:rsid w:val="00326537"/>
    <w:rsid w:val="00340DB2"/>
    <w:rsid w:val="00341C85"/>
    <w:rsid w:val="00347FA0"/>
    <w:rsid w:val="003549D2"/>
    <w:rsid w:val="00354B1B"/>
    <w:rsid w:val="00361456"/>
    <w:rsid w:val="003658D4"/>
    <w:rsid w:val="003867D4"/>
    <w:rsid w:val="003B337D"/>
    <w:rsid w:val="003E628D"/>
    <w:rsid w:val="00406348"/>
    <w:rsid w:val="00413874"/>
    <w:rsid w:val="00432C65"/>
    <w:rsid w:val="00442BAB"/>
    <w:rsid w:val="004A4EFB"/>
    <w:rsid w:val="004A5142"/>
    <w:rsid w:val="004A7B38"/>
    <w:rsid w:val="004B23FE"/>
    <w:rsid w:val="004C1C48"/>
    <w:rsid w:val="004D5B5B"/>
    <w:rsid w:val="004E2BA7"/>
    <w:rsid w:val="00503B2F"/>
    <w:rsid w:val="005065DF"/>
    <w:rsid w:val="005222D5"/>
    <w:rsid w:val="00533A60"/>
    <w:rsid w:val="0054114A"/>
    <w:rsid w:val="00543D44"/>
    <w:rsid w:val="00550A56"/>
    <w:rsid w:val="005617BA"/>
    <w:rsid w:val="00562193"/>
    <w:rsid w:val="0056352B"/>
    <w:rsid w:val="00564DA3"/>
    <w:rsid w:val="00572928"/>
    <w:rsid w:val="005A2C5F"/>
    <w:rsid w:val="005C0641"/>
    <w:rsid w:val="005C699E"/>
    <w:rsid w:val="005D2FF9"/>
    <w:rsid w:val="005E4FED"/>
    <w:rsid w:val="00602368"/>
    <w:rsid w:val="00606589"/>
    <w:rsid w:val="0062661F"/>
    <w:rsid w:val="00680212"/>
    <w:rsid w:val="00685993"/>
    <w:rsid w:val="006914B9"/>
    <w:rsid w:val="006B3572"/>
    <w:rsid w:val="006B53CF"/>
    <w:rsid w:val="006B6585"/>
    <w:rsid w:val="006C6AA3"/>
    <w:rsid w:val="006D285C"/>
    <w:rsid w:val="006E023E"/>
    <w:rsid w:val="006E4C59"/>
    <w:rsid w:val="006F1DB1"/>
    <w:rsid w:val="006F2E96"/>
    <w:rsid w:val="0073450E"/>
    <w:rsid w:val="00746503"/>
    <w:rsid w:val="00747E6C"/>
    <w:rsid w:val="0078298E"/>
    <w:rsid w:val="00783F05"/>
    <w:rsid w:val="007A1A95"/>
    <w:rsid w:val="007A357B"/>
    <w:rsid w:val="007C425E"/>
    <w:rsid w:val="007D0A5F"/>
    <w:rsid w:val="007F63B5"/>
    <w:rsid w:val="00823DAB"/>
    <w:rsid w:val="008445B9"/>
    <w:rsid w:val="00855498"/>
    <w:rsid w:val="00857E0C"/>
    <w:rsid w:val="008A1655"/>
    <w:rsid w:val="008A49B5"/>
    <w:rsid w:val="008A694E"/>
    <w:rsid w:val="008B6466"/>
    <w:rsid w:val="008C7C2A"/>
    <w:rsid w:val="008E2382"/>
    <w:rsid w:val="008E6606"/>
    <w:rsid w:val="008E67AE"/>
    <w:rsid w:val="008F4223"/>
    <w:rsid w:val="00900382"/>
    <w:rsid w:val="00914A1C"/>
    <w:rsid w:val="00930C1B"/>
    <w:rsid w:val="0094309D"/>
    <w:rsid w:val="00997617"/>
    <w:rsid w:val="009A1409"/>
    <w:rsid w:val="009A78A4"/>
    <w:rsid w:val="009E1DD5"/>
    <w:rsid w:val="009E4142"/>
    <w:rsid w:val="009E7208"/>
    <w:rsid w:val="00A152C5"/>
    <w:rsid w:val="00A62284"/>
    <w:rsid w:val="00A76AE5"/>
    <w:rsid w:val="00A85281"/>
    <w:rsid w:val="00A956A7"/>
    <w:rsid w:val="00AA1BA5"/>
    <w:rsid w:val="00AC1214"/>
    <w:rsid w:val="00AC3C2B"/>
    <w:rsid w:val="00AE7C18"/>
    <w:rsid w:val="00B048BB"/>
    <w:rsid w:val="00B1765F"/>
    <w:rsid w:val="00B22854"/>
    <w:rsid w:val="00B3219C"/>
    <w:rsid w:val="00B55D99"/>
    <w:rsid w:val="00B60907"/>
    <w:rsid w:val="00B81FB5"/>
    <w:rsid w:val="00B86974"/>
    <w:rsid w:val="00B942C9"/>
    <w:rsid w:val="00C22D33"/>
    <w:rsid w:val="00C301AD"/>
    <w:rsid w:val="00C35B3A"/>
    <w:rsid w:val="00C63157"/>
    <w:rsid w:val="00C6327C"/>
    <w:rsid w:val="00CB2CBA"/>
    <w:rsid w:val="00CD3E94"/>
    <w:rsid w:val="00CE3B0B"/>
    <w:rsid w:val="00CF39CD"/>
    <w:rsid w:val="00CF4DB9"/>
    <w:rsid w:val="00D3773C"/>
    <w:rsid w:val="00D4489B"/>
    <w:rsid w:val="00D47265"/>
    <w:rsid w:val="00D83269"/>
    <w:rsid w:val="00DA4137"/>
    <w:rsid w:val="00DC399F"/>
    <w:rsid w:val="00DD01F1"/>
    <w:rsid w:val="00DD2C61"/>
    <w:rsid w:val="00DE1266"/>
    <w:rsid w:val="00DF0E91"/>
    <w:rsid w:val="00DF2719"/>
    <w:rsid w:val="00E12062"/>
    <w:rsid w:val="00E32FD8"/>
    <w:rsid w:val="00E353F2"/>
    <w:rsid w:val="00E4210D"/>
    <w:rsid w:val="00E534B2"/>
    <w:rsid w:val="00E66664"/>
    <w:rsid w:val="00E67CB6"/>
    <w:rsid w:val="00E67F4E"/>
    <w:rsid w:val="00E7160F"/>
    <w:rsid w:val="00E97D12"/>
    <w:rsid w:val="00EA1496"/>
    <w:rsid w:val="00EA6897"/>
    <w:rsid w:val="00EB0124"/>
    <w:rsid w:val="00ED5C6E"/>
    <w:rsid w:val="00ED7420"/>
    <w:rsid w:val="00ED7A9D"/>
    <w:rsid w:val="00EF760D"/>
    <w:rsid w:val="00F068AF"/>
    <w:rsid w:val="00F17567"/>
    <w:rsid w:val="00F42F60"/>
    <w:rsid w:val="00F85279"/>
    <w:rsid w:val="00FA06DC"/>
    <w:rsid w:val="00FA37E3"/>
    <w:rsid w:val="00FC7E11"/>
    <w:rsid w:val="00FD71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19C"/>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19C"/>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5318">
      <w:bodyDiv w:val="1"/>
      <w:marLeft w:val="0"/>
      <w:marRight w:val="0"/>
      <w:marTop w:val="0"/>
      <w:marBottom w:val="0"/>
      <w:divBdr>
        <w:top w:val="none" w:sz="0" w:space="0" w:color="auto"/>
        <w:left w:val="none" w:sz="0" w:space="0" w:color="auto"/>
        <w:bottom w:val="none" w:sz="0" w:space="0" w:color="auto"/>
        <w:right w:val="none" w:sz="0" w:space="0" w:color="auto"/>
      </w:divBdr>
    </w:div>
    <w:div w:id="75178673">
      <w:bodyDiv w:val="1"/>
      <w:marLeft w:val="0"/>
      <w:marRight w:val="0"/>
      <w:marTop w:val="0"/>
      <w:marBottom w:val="0"/>
      <w:divBdr>
        <w:top w:val="none" w:sz="0" w:space="0" w:color="auto"/>
        <w:left w:val="none" w:sz="0" w:space="0" w:color="auto"/>
        <w:bottom w:val="none" w:sz="0" w:space="0" w:color="auto"/>
        <w:right w:val="none" w:sz="0" w:space="0" w:color="auto"/>
      </w:divBdr>
    </w:div>
    <w:div w:id="131679860">
      <w:bodyDiv w:val="1"/>
      <w:marLeft w:val="0"/>
      <w:marRight w:val="0"/>
      <w:marTop w:val="0"/>
      <w:marBottom w:val="0"/>
      <w:divBdr>
        <w:top w:val="none" w:sz="0" w:space="0" w:color="auto"/>
        <w:left w:val="none" w:sz="0" w:space="0" w:color="auto"/>
        <w:bottom w:val="none" w:sz="0" w:space="0" w:color="auto"/>
        <w:right w:val="none" w:sz="0" w:space="0" w:color="auto"/>
      </w:divBdr>
    </w:div>
    <w:div w:id="248731083">
      <w:bodyDiv w:val="1"/>
      <w:marLeft w:val="0"/>
      <w:marRight w:val="0"/>
      <w:marTop w:val="0"/>
      <w:marBottom w:val="0"/>
      <w:divBdr>
        <w:top w:val="none" w:sz="0" w:space="0" w:color="auto"/>
        <w:left w:val="none" w:sz="0" w:space="0" w:color="auto"/>
        <w:bottom w:val="none" w:sz="0" w:space="0" w:color="auto"/>
        <w:right w:val="none" w:sz="0" w:space="0" w:color="auto"/>
      </w:divBdr>
    </w:div>
    <w:div w:id="306134312">
      <w:bodyDiv w:val="1"/>
      <w:marLeft w:val="0"/>
      <w:marRight w:val="0"/>
      <w:marTop w:val="0"/>
      <w:marBottom w:val="0"/>
      <w:divBdr>
        <w:top w:val="none" w:sz="0" w:space="0" w:color="auto"/>
        <w:left w:val="none" w:sz="0" w:space="0" w:color="auto"/>
        <w:bottom w:val="none" w:sz="0" w:space="0" w:color="auto"/>
        <w:right w:val="none" w:sz="0" w:space="0" w:color="auto"/>
      </w:divBdr>
    </w:div>
    <w:div w:id="344018227">
      <w:bodyDiv w:val="1"/>
      <w:marLeft w:val="0"/>
      <w:marRight w:val="0"/>
      <w:marTop w:val="0"/>
      <w:marBottom w:val="0"/>
      <w:divBdr>
        <w:top w:val="none" w:sz="0" w:space="0" w:color="auto"/>
        <w:left w:val="none" w:sz="0" w:space="0" w:color="auto"/>
        <w:bottom w:val="none" w:sz="0" w:space="0" w:color="auto"/>
        <w:right w:val="none" w:sz="0" w:space="0" w:color="auto"/>
      </w:divBdr>
    </w:div>
    <w:div w:id="486214588">
      <w:bodyDiv w:val="1"/>
      <w:marLeft w:val="0"/>
      <w:marRight w:val="0"/>
      <w:marTop w:val="0"/>
      <w:marBottom w:val="0"/>
      <w:divBdr>
        <w:top w:val="none" w:sz="0" w:space="0" w:color="auto"/>
        <w:left w:val="none" w:sz="0" w:space="0" w:color="auto"/>
        <w:bottom w:val="none" w:sz="0" w:space="0" w:color="auto"/>
        <w:right w:val="none" w:sz="0" w:space="0" w:color="auto"/>
      </w:divBdr>
    </w:div>
    <w:div w:id="687176850">
      <w:bodyDiv w:val="1"/>
      <w:marLeft w:val="0"/>
      <w:marRight w:val="0"/>
      <w:marTop w:val="0"/>
      <w:marBottom w:val="0"/>
      <w:divBdr>
        <w:top w:val="none" w:sz="0" w:space="0" w:color="auto"/>
        <w:left w:val="none" w:sz="0" w:space="0" w:color="auto"/>
        <w:bottom w:val="none" w:sz="0" w:space="0" w:color="auto"/>
        <w:right w:val="none" w:sz="0" w:space="0" w:color="auto"/>
      </w:divBdr>
    </w:div>
    <w:div w:id="699623365">
      <w:bodyDiv w:val="1"/>
      <w:marLeft w:val="0"/>
      <w:marRight w:val="0"/>
      <w:marTop w:val="0"/>
      <w:marBottom w:val="0"/>
      <w:divBdr>
        <w:top w:val="none" w:sz="0" w:space="0" w:color="auto"/>
        <w:left w:val="none" w:sz="0" w:space="0" w:color="auto"/>
        <w:bottom w:val="none" w:sz="0" w:space="0" w:color="auto"/>
        <w:right w:val="none" w:sz="0" w:space="0" w:color="auto"/>
      </w:divBdr>
    </w:div>
    <w:div w:id="734084857">
      <w:bodyDiv w:val="1"/>
      <w:marLeft w:val="0"/>
      <w:marRight w:val="0"/>
      <w:marTop w:val="0"/>
      <w:marBottom w:val="0"/>
      <w:divBdr>
        <w:top w:val="none" w:sz="0" w:space="0" w:color="auto"/>
        <w:left w:val="none" w:sz="0" w:space="0" w:color="auto"/>
        <w:bottom w:val="none" w:sz="0" w:space="0" w:color="auto"/>
        <w:right w:val="none" w:sz="0" w:space="0" w:color="auto"/>
      </w:divBdr>
    </w:div>
    <w:div w:id="853113565">
      <w:bodyDiv w:val="1"/>
      <w:marLeft w:val="0"/>
      <w:marRight w:val="0"/>
      <w:marTop w:val="0"/>
      <w:marBottom w:val="0"/>
      <w:divBdr>
        <w:top w:val="none" w:sz="0" w:space="0" w:color="auto"/>
        <w:left w:val="none" w:sz="0" w:space="0" w:color="auto"/>
        <w:bottom w:val="none" w:sz="0" w:space="0" w:color="auto"/>
        <w:right w:val="none" w:sz="0" w:space="0" w:color="auto"/>
      </w:divBdr>
    </w:div>
    <w:div w:id="888954370">
      <w:bodyDiv w:val="1"/>
      <w:marLeft w:val="0"/>
      <w:marRight w:val="0"/>
      <w:marTop w:val="0"/>
      <w:marBottom w:val="0"/>
      <w:divBdr>
        <w:top w:val="none" w:sz="0" w:space="0" w:color="auto"/>
        <w:left w:val="none" w:sz="0" w:space="0" w:color="auto"/>
        <w:bottom w:val="none" w:sz="0" w:space="0" w:color="auto"/>
        <w:right w:val="none" w:sz="0" w:space="0" w:color="auto"/>
      </w:divBdr>
    </w:div>
    <w:div w:id="959914664">
      <w:bodyDiv w:val="1"/>
      <w:marLeft w:val="0"/>
      <w:marRight w:val="0"/>
      <w:marTop w:val="0"/>
      <w:marBottom w:val="0"/>
      <w:divBdr>
        <w:top w:val="none" w:sz="0" w:space="0" w:color="auto"/>
        <w:left w:val="none" w:sz="0" w:space="0" w:color="auto"/>
        <w:bottom w:val="none" w:sz="0" w:space="0" w:color="auto"/>
        <w:right w:val="none" w:sz="0" w:space="0" w:color="auto"/>
      </w:divBdr>
    </w:div>
    <w:div w:id="973170319">
      <w:bodyDiv w:val="1"/>
      <w:marLeft w:val="0"/>
      <w:marRight w:val="0"/>
      <w:marTop w:val="0"/>
      <w:marBottom w:val="0"/>
      <w:divBdr>
        <w:top w:val="none" w:sz="0" w:space="0" w:color="auto"/>
        <w:left w:val="none" w:sz="0" w:space="0" w:color="auto"/>
        <w:bottom w:val="none" w:sz="0" w:space="0" w:color="auto"/>
        <w:right w:val="none" w:sz="0" w:space="0" w:color="auto"/>
      </w:divBdr>
    </w:div>
    <w:div w:id="1047878562">
      <w:bodyDiv w:val="1"/>
      <w:marLeft w:val="0"/>
      <w:marRight w:val="0"/>
      <w:marTop w:val="0"/>
      <w:marBottom w:val="0"/>
      <w:divBdr>
        <w:top w:val="none" w:sz="0" w:space="0" w:color="auto"/>
        <w:left w:val="none" w:sz="0" w:space="0" w:color="auto"/>
        <w:bottom w:val="none" w:sz="0" w:space="0" w:color="auto"/>
        <w:right w:val="none" w:sz="0" w:space="0" w:color="auto"/>
      </w:divBdr>
    </w:div>
    <w:div w:id="1074546039">
      <w:bodyDiv w:val="1"/>
      <w:marLeft w:val="0"/>
      <w:marRight w:val="0"/>
      <w:marTop w:val="0"/>
      <w:marBottom w:val="0"/>
      <w:divBdr>
        <w:top w:val="none" w:sz="0" w:space="0" w:color="auto"/>
        <w:left w:val="none" w:sz="0" w:space="0" w:color="auto"/>
        <w:bottom w:val="none" w:sz="0" w:space="0" w:color="auto"/>
        <w:right w:val="none" w:sz="0" w:space="0" w:color="auto"/>
      </w:divBdr>
    </w:div>
    <w:div w:id="1082751291">
      <w:bodyDiv w:val="1"/>
      <w:marLeft w:val="0"/>
      <w:marRight w:val="0"/>
      <w:marTop w:val="0"/>
      <w:marBottom w:val="0"/>
      <w:divBdr>
        <w:top w:val="none" w:sz="0" w:space="0" w:color="auto"/>
        <w:left w:val="none" w:sz="0" w:space="0" w:color="auto"/>
        <w:bottom w:val="none" w:sz="0" w:space="0" w:color="auto"/>
        <w:right w:val="none" w:sz="0" w:space="0" w:color="auto"/>
      </w:divBdr>
    </w:div>
    <w:div w:id="1165316935">
      <w:bodyDiv w:val="1"/>
      <w:marLeft w:val="0"/>
      <w:marRight w:val="0"/>
      <w:marTop w:val="0"/>
      <w:marBottom w:val="0"/>
      <w:divBdr>
        <w:top w:val="none" w:sz="0" w:space="0" w:color="auto"/>
        <w:left w:val="none" w:sz="0" w:space="0" w:color="auto"/>
        <w:bottom w:val="none" w:sz="0" w:space="0" w:color="auto"/>
        <w:right w:val="none" w:sz="0" w:space="0" w:color="auto"/>
      </w:divBdr>
    </w:div>
    <w:div w:id="1267539516">
      <w:bodyDiv w:val="1"/>
      <w:marLeft w:val="0"/>
      <w:marRight w:val="0"/>
      <w:marTop w:val="0"/>
      <w:marBottom w:val="0"/>
      <w:divBdr>
        <w:top w:val="none" w:sz="0" w:space="0" w:color="auto"/>
        <w:left w:val="none" w:sz="0" w:space="0" w:color="auto"/>
        <w:bottom w:val="none" w:sz="0" w:space="0" w:color="auto"/>
        <w:right w:val="none" w:sz="0" w:space="0" w:color="auto"/>
      </w:divBdr>
    </w:div>
    <w:div w:id="1452433055">
      <w:bodyDiv w:val="1"/>
      <w:marLeft w:val="0"/>
      <w:marRight w:val="0"/>
      <w:marTop w:val="0"/>
      <w:marBottom w:val="0"/>
      <w:divBdr>
        <w:top w:val="none" w:sz="0" w:space="0" w:color="auto"/>
        <w:left w:val="none" w:sz="0" w:space="0" w:color="auto"/>
        <w:bottom w:val="none" w:sz="0" w:space="0" w:color="auto"/>
        <w:right w:val="none" w:sz="0" w:space="0" w:color="auto"/>
      </w:divBdr>
    </w:div>
    <w:div w:id="1503009907">
      <w:bodyDiv w:val="1"/>
      <w:marLeft w:val="0"/>
      <w:marRight w:val="0"/>
      <w:marTop w:val="0"/>
      <w:marBottom w:val="0"/>
      <w:divBdr>
        <w:top w:val="none" w:sz="0" w:space="0" w:color="auto"/>
        <w:left w:val="none" w:sz="0" w:space="0" w:color="auto"/>
        <w:bottom w:val="none" w:sz="0" w:space="0" w:color="auto"/>
        <w:right w:val="none" w:sz="0" w:space="0" w:color="auto"/>
      </w:divBdr>
    </w:div>
    <w:div w:id="1600523105">
      <w:bodyDiv w:val="1"/>
      <w:marLeft w:val="0"/>
      <w:marRight w:val="0"/>
      <w:marTop w:val="0"/>
      <w:marBottom w:val="0"/>
      <w:divBdr>
        <w:top w:val="none" w:sz="0" w:space="0" w:color="auto"/>
        <w:left w:val="none" w:sz="0" w:space="0" w:color="auto"/>
        <w:bottom w:val="none" w:sz="0" w:space="0" w:color="auto"/>
        <w:right w:val="none" w:sz="0" w:space="0" w:color="auto"/>
      </w:divBdr>
    </w:div>
    <w:div w:id="1677725904">
      <w:bodyDiv w:val="1"/>
      <w:marLeft w:val="0"/>
      <w:marRight w:val="0"/>
      <w:marTop w:val="0"/>
      <w:marBottom w:val="0"/>
      <w:divBdr>
        <w:top w:val="none" w:sz="0" w:space="0" w:color="auto"/>
        <w:left w:val="none" w:sz="0" w:space="0" w:color="auto"/>
        <w:bottom w:val="none" w:sz="0" w:space="0" w:color="auto"/>
        <w:right w:val="none" w:sz="0" w:space="0" w:color="auto"/>
      </w:divBdr>
    </w:div>
    <w:div w:id="1848014145">
      <w:bodyDiv w:val="1"/>
      <w:marLeft w:val="0"/>
      <w:marRight w:val="0"/>
      <w:marTop w:val="0"/>
      <w:marBottom w:val="0"/>
      <w:divBdr>
        <w:top w:val="none" w:sz="0" w:space="0" w:color="auto"/>
        <w:left w:val="none" w:sz="0" w:space="0" w:color="auto"/>
        <w:bottom w:val="none" w:sz="0" w:space="0" w:color="auto"/>
        <w:right w:val="none" w:sz="0" w:space="0" w:color="auto"/>
      </w:divBdr>
    </w:div>
    <w:div w:id="1882400777">
      <w:bodyDiv w:val="1"/>
      <w:marLeft w:val="0"/>
      <w:marRight w:val="0"/>
      <w:marTop w:val="0"/>
      <w:marBottom w:val="0"/>
      <w:divBdr>
        <w:top w:val="none" w:sz="0" w:space="0" w:color="auto"/>
        <w:left w:val="none" w:sz="0" w:space="0" w:color="auto"/>
        <w:bottom w:val="none" w:sz="0" w:space="0" w:color="auto"/>
        <w:right w:val="none" w:sz="0" w:space="0" w:color="auto"/>
      </w:divBdr>
    </w:div>
    <w:div w:id="1891336088">
      <w:bodyDiv w:val="1"/>
      <w:marLeft w:val="0"/>
      <w:marRight w:val="0"/>
      <w:marTop w:val="0"/>
      <w:marBottom w:val="0"/>
      <w:divBdr>
        <w:top w:val="none" w:sz="0" w:space="0" w:color="auto"/>
        <w:left w:val="none" w:sz="0" w:space="0" w:color="auto"/>
        <w:bottom w:val="none" w:sz="0" w:space="0" w:color="auto"/>
        <w:right w:val="none" w:sz="0" w:space="0" w:color="auto"/>
      </w:divBdr>
    </w:div>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 w:id="2024430331">
      <w:bodyDiv w:val="1"/>
      <w:marLeft w:val="0"/>
      <w:marRight w:val="0"/>
      <w:marTop w:val="0"/>
      <w:marBottom w:val="0"/>
      <w:divBdr>
        <w:top w:val="none" w:sz="0" w:space="0" w:color="auto"/>
        <w:left w:val="none" w:sz="0" w:space="0" w:color="auto"/>
        <w:bottom w:val="none" w:sz="0" w:space="0" w:color="auto"/>
        <w:right w:val="none" w:sz="0" w:space="0" w:color="auto"/>
      </w:divBdr>
    </w:div>
    <w:div w:id="204466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35</Pages>
  <Words>8766</Words>
  <Characters>48214</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Lupita</cp:lastModifiedBy>
  <cp:revision>3</cp:revision>
  <cp:lastPrinted>2025-04-10T18:47:00Z</cp:lastPrinted>
  <dcterms:created xsi:type="dcterms:W3CDTF">2025-04-08T19:04:00Z</dcterms:created>
  <dcterms:modified xsi:type="dcterms:W3CDTF">2025-04-10T18:58:00Z</dcterms:modified>
</cp:coreProperties>
</file>