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01067892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520E86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3C8190EC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520E86">
        <w:rPr>
          <w:rFonts w:ascii="Tw Cen MT" w:hAnsi="Tw Cen MT" w:cs="Tahoma"/>
          <w:b/>
          <w:sz w:val="16"/>
          <w:szCs w:val="16"/>
        </w:rPr>
        <w:t>6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520E86">
        <w:rPr>
          <w:rFonts w:ascii="Tw Cen MT" w:hAnsi="Tw Cen MT" w:cs="Tahoma"/>
          <w:sz w:val="16"/>
          <w:szCs w:val="16"/>
        </w:rPr>
        <w:t>el</w:t>
      </w:r>
      <w:r w:rsidR="001A5DDC">
        <w:rPr>
          <w:rFonts w:ascii="Tw Cen MT" w:hAnsi="Tw Cen MT" w:cs="Tahoma"/>
          <w:sz w:val="16"/>
          <w:szCs w:val="16"/>
        </w:rPr>
        <w:t xml:space="preserve"> </w:t>
      </w:r>
      <w:r w:rsidR="00520E86" w:rsidRPr="00520E86">
        <w:rPr>
          <w:rFonts w:ascii="Tw Cen MT" w:hAnsi="Tw Cen MT" w:cs="Tahoma"/>
          <w:b/>
          <w:bCs/>
          <w:sz w:val="16"/>
          <w:szCs w:val="16"/>
        </w:rPr>
        <w:t>SERVICIO INTEGRAL DE EMISIÓN DE LICENCIAS DE CONDUCIR PARA EL ESTADO DE COLIMA Y SUMINISTRO DE CONSUMIBLES SOLICITADO POR LA SUBSECRETARIA DE MOVILIDAD DEPENDIENTE DE LA SECRETARIA DE INFRAESTRUCTURA, DESARROLLO URBANO Y MOVILIDAD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74E46C84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520E86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93B129D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20E86">
              <w:rPr>
                <w:rFonts w:ascii="Tw Cen MT" w:hAnsi="Tw Cen MT" w:cs="Arial"/>
                <w:b/>
                <w:bCs/>
                <w:sz w:val="16"/>
                <w:szCs w:val="16"/>
              </w:rPr>
              <w:t>21 DE JUNIO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520E8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20E86">
              <w:rPr>
                <w:rFonts w:ascii="Tw Cen MT" w:hAnsi="Tw Cen MT" w:cs="Arial"/>
                <w:b/>
                <w:bCs/>
                <w:sz w:val="16"/>
                <w:szCs w:val="16"/>
              </w:rPr>
              <w:t>JULIO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6EB1EF7" w:rsidR="003A11D2" w:rsidRPr="00975D70" w:rsidRDefault="00520E86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JULIO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proofErr w:type="spellEnd"/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E94634C" w:rsidR="003A11D2" w:rsidRPr="00975D70" w:rsidRDefault="00520E86" w:rsidP="00520E8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AD909DB" w:rsidR="003A11D2" w:rsidRPr="00975D70" w:rsidRDefault="00520E86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C92312B" w:rsidR="00975D70" w:rsidRPr="005431AA" w:rsidRDefault="00520E86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520E86">
              <w:rPr>
                <w:rFonts w:ascii="Tw Cen MT" w:hAnsi="Tw Cen MT" w:cs="Tahoma"/>
                <w:b/>
                <w:bCs/>
                <w:sz w:val="16"/>
                <w:szCs w:val="16"/>
              </w:rPr>
              <w:t>SERVICIO INTEGRAL DE EMISIÓN DE LICENCIAS DE CONDUCIR PARA EL ESTADO DE COLIMA Y SUMINISTRO DE CONSUMIBLES SOLICITADO POR LA SUBSECRETARIA DE MOVILIDAD DEPENDIENTE DE LA SECRETARIA DE INFRAESTRUCTURA, DESARROLLO URBANO Y MOVILIDAD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4E42DEF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PIEZAS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131FA96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20E8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20E8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bookmarkStart w:id="1" w:name="_GoBack"/>
      <w:bookmarkEnd w:id="1"/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08F56" w14:textId="77777777" w:rsidR="00224642" w:rsidRDefault="00224642" w:rsidP="00265C15">
      <w:pPr>
        <w:spacing w:after="0" w:line="240" w:lineRule="auto"/>
      </w:pPr>
      <w:r>
        <w:separator/>
      </w:r>
    </w:p>
  </w:endnote>
  <w:endnote w:type="continuationSeparator" w:id="0">
    <w:p w14:paraId="25987342" w14:textId="77777777" w:rsidR="00224642" w:rsidRDefault="0022464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1261E" w14:textId="77777777" w:rsidR="00224642" w:rsidRDefault="00224642" w:rsidP="00265C15">
      <w:pPr>
        <w:spacing w:after="0" w:line="240" w:lineRule="auto"/>
      </w:pPr>
      <w:r>
        <w:separator/>
      </w:r>
    </w:p>
  </w:footnote>
  <w:footnote w:type="continuationSeparator" w:id="0">
    <w:p w14:paraId="48FB3EF3" w14:textId="77777777" w:rsidR="00224642" w:rsidRDefault="0022464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224642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224642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4642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0E86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114A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D2DD1-BDF8-45B9-81A7-F4FC4203F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3226</TotalTime>
  <Pages>1</Pages>
  <Words>596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248</cp:revision>
  <cp:lastPrinted>2025-06-16T17:03:00Z</cp:lastPrinted>
  <dcterms:created xsi:type="dcterms:W3CDTF">2016-02-24T20:06:00Z</dcterms:created>
  <dcterms:modified xsi:type="dcterms:W3CDTF">2025-06-16T19:10:00Z</dcterms:modified>
</cp:coreProperties>
</file>