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5117C" w14:textId="77777777" w:rsidR="003D1905" w:rsidRPr="00BD5B6E" w:rsidRDefault="003D1905" w:rsidP="003A4BED">
      <w:pPr>
        <w:spacing w:after="0" w:line="240" w:lineRule="auto"/>
        <w:jc w:val="both"/>
        <w:rPr>
          <w:rFonts w:ascii="Tw Cen MT" w:eastAsia="Times New Roman" w:hAnsi="Tw Cen MT" w:cs="Arial"/>
          <w:bCs/>
          <w:u w:color="2E2E2E"/>
          <w:lang w:val="es-ES_tradnl" w:eastAsia="es-ES"/>
        </w:rPr>
      </w:pPr>
    </w:p>
    <w:p w14:paraId="3D7CA33B" w14:textId="77777777" w:rsidR="003D1905" w:rsidRPr="00BD5B6E" w:rsidRDefault="003D1905"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718ED876" w14:textId="77777777" w:rsidR="003D1905" w:rsidRPr="00BD5B6E" w:rsidRDefault="003D1905" w:rsidP="003A4BED">
      <w:pPr>
        <w:spacing w:after="0" w:line="240" w:lineRule="auto"/>
        <w:jc w:val="center"/>
        <w:rPr>
          <w:rFonts w:ascii="Tw Cen MT" w:eastAsia="Times New Roman" w:hAnsi="Tw Cen MT" w:cs="Arial"/>
          <w:bCs/>
          <w:lang w:val="es-ES_tradnl" w:eastAsia="es-ES"/>
        </w:rPr>
      </w:pPr>
    </w:p>
    <w:p w14:paraId="10131264" w14:textId="77777777" w:rsidR="003D1905" w:rsidRPr="00BD5B6E" w:rsidRDefault="003D1905" w:rsidP="003A4BED">
      <w:pPr>
        <w:spacing w:after="0" w:line="240" w:lineRule="auto"/>
        <w:jc w:val="center"/>
        <w:rPr>
          <w:rFonts w:ascii="Tw Cen MT" w:eastAsia="Times New Roman" w:hAnsi="Tw Cen MT" w:cs="Arial"/>
          <w:lang w:val="es-ES_tradnl" w:eastAsia="es-ES"/>
        </w:rPr>
      </w:pPr>
    </w:p>
    <w:p w14:paraId="46B552FB" w14:textId="77777777" w:rsidR="003D1905" w:rsidRPr="00BD5B6E" w:rsidRDefault="003D1905" w:rsidP="003A4BED">
      <w:pPr>
        <w:spacing w:after="0" w:line="240" w:lineRule="auto"/>
        <w:jc w:val="center"/>
        <w:rPr>
          <w:rFonts w:ascii="Tw Cen MT" w:eastAsia="Times New Roman" w:hAnsi="Tw Cen MT" w:cs="Arial"/>
          <w:lang w:val="es-ES_tradnl" w:eastAsia="es-ES"/>
        </w:rPr>
      </w:pPr>
    </w:p>
    <w:p w14:paraId="353D3A0E" w14:textId="77777777" w:rsidR="003D1905" w:rsidRPr="005D7E42" w:rsidRDefault="003D1905"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08E900E2" w14:textId="77777777" w:rsidR="003D1905" w:rsidRPr="005D7E42" w:rsidRDefault="003D1905" w:rsidP="003A4BED">
      <w:pPr>
        <w:spacing w:after="0" w:line="240" w:lineRule="auto"/>
        <w:jc w:val="center"/>
        <w:rPr>
          <w:rFonts w:ascii="Tw Cen MT" w:hAnsi="Tw Cen MT" w:cs="Arial"/>
          <w:lang w:val="it-IT"/>
        </w:rPr>
      </w:pPr>
    </w:p>
    <w:p w14:paraId="6DD390C0" w14:textId="77777777" w:rsidR="003D1905" w:rsidRPr="005D7E42" w:rsidRDefault="003D1905" w:rsidP="003A4BED">
      <w:pPr>
        <w:spacing w:after="0" w:line="240" w:lineRule="auto"/>
        <w:jc w:val="center"/>
        <w:rPr>
          <w:rFonts w:ascii="Tw Cen MT" w:hAnsi="Tw Cen MT" w:cs="Arial"/>
          <w:lang w:val="it-IT"/>
        </w:rPr>
      </w:pPr>
    </w:p>
    <w:p w14:paraId="68650DDC" w14:textId="77777777" w:rsidR="003D1905" w:rsidRPr="005D7E42" w:rsidRDefault="003D1905" w:rsidP="003A4BED">
      <w:pPr>
        <w:spacing w:after="0" w:line="240" w:lineRule="auto"/>
        <w:jc w:val="center"/>
        <w:rPr>
          <w:rFonts w:ascii="Tw Cen MT" w:hAnsi="Tw Cen MT" w:cs="Arial"/>
          <w:lang w:val="it-IT"/>
        </w:rPr>
      </w:pPr>
    </w:p>
    <w:p w14:paraId="07D1915C" w14:textId="77777777" w:rsidR="003D1905" w:rsidRPr="00BD5B6E" w:rsidRDefault="003D1905"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0DC22122" w14:textId="77777777" w:rsidR="003D1905" w:rsidRPr="00EE6250" w:rsidRDefault="003D1905" w:rsidP="003A4BED">
      <w:pPr>
        <w:spacing w:after="0" w:line="240" w:lineRule="auto"/>
        <w:jc w:val="center"/>
        <w:rPr>
          <w:rFonts w:ascii="Tw Cen MT" w:hAnsi="Tw Cen MT" w:cs="Arial"/>
          <w:b/>
          <w:bCs/>
        </w:rPr>
      </w:pPr>
      <w:r w:rsidRPr="00EE6250">
        <w:rPr>
          <w:rFonts w:ascii="Tw Cen MT" w:hAnsi="Tw Cen MT" w:cs="Arial"/>
          <w:b/>
          <w:bCs/>
          <w:noProof/>
        </w:rPr>
        <w:t>06002-002-26</w:t>
      </w:r>
    </w:p>
    <w:p w14:paraId="6B7DDD5B" w14:textId="77777777" w:rsidR="003D1905" w:rsidRPr="00EE6250" w:rsidRDefault="003D1905" w:rsidP="003A4BED">
      <w:pPr>
        <w:spacing w:after="0" w:line="240" w:lineRule="auto"/>
        <w:jc w:val="center"/>
        <w:rPr>
          <w:rFonts w:ascii="Tw Cen MT" w:hAnsi="Tw Cen MT" w:cs="Arial"/>
          <w:b/>
          <w:bCs/>
        </w:rPr>
      </w:pPr>
    </w:p>
    <w:p w14:paraId="56A1DB40" w14:textId="77777777" w:rsidR="003D1905" w:rsidRPr="00EE6250" w:rsidRDefault="003D1905" w:rsidP="003A4BED">
      <w:pPr>
        <w:spacing w:after="0" w:line="240" w:lineRule="auto"/>
        <w:jc w:val="center"/>
        <w:rPr>
          <w:rFonts w:ascii="Tw Cen MT" w:hAnsi="Tw Cen MT" w:cs="Arial"/>
          <w:b/>
          <w:bCs/>
        </w:rPr>
      </w:pPr>
    </w:p>
    <w:p w14:paraId="1A65155F" w14:textId="7D869DE0" w:rsidR="003D1905" w:rsidRPr="00EE6250" w:rsidRDefault="003D1905" w:rsidP="002D77CE">
      <w:pPr>
        <w:tabs>
          <w:tab w:val="left" w:pos="0"/>
        </w:tabs>
        <w:ind w:right="51"/>
        <w:jc w:val="center"/>
        <w:outlineLvl w:val="0"/>
        <w:rPr>
          <w:rFonts w:ascii="Tw Cen MT" w:hAnsi="Tw Cen MT" w:cs="Arial"/>
          <w:b/>
          <w:bCs/>
        </w:rPr>
      </w:pPr>
      <w:r w:rsidRPr="00757889">
        <w:rPr>
          <w:rFonts w:ascii="Tw Cen MT" w:hAnsi="Tw Cen MT" w:cs="Arial"/>
        </w:rPr>
        <w:t xml:space="preserve">PARA </w:t>
      </w:r>
      <w:r w:rsidR="004C0913" w:rsidRPr="00757889">
        <w:rPr>
          <w:rFonts w:ascii="Tw Cen MT" w:hAnsi="Tw Cen MT" w:cs="Arial"/>
        </w:rPr>
        <w:t>LA CONTRATACIÓN D</w:t>
      </w:r>
      <w:r w:rsidRPr="00757889">
        <w:rPr>
          <w:rFonts w:ascii="Tw Cen MT" w:hAnsi="Tw Cen MT" w:cs="Arial"/>
          <w:noProof/>
        </w:rPr>
        <w:t>EL</w:t>
      </w:r>
      <w:r w:rsidRPr="00EE6250">
        <w:rPr>
          <w:rFonts w:ascii="Tw Cen MT" w:hAnsi="Tw Cen MT" w:cs="Arial"/>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32F19F4D" w14:textId="77777777" w:rsidR="003D1905" w:rsidRPr="00EE6250" w:rsidRDefault="003D1905" w:rsidP="00DB12B1">
      <w:pPr>
        <w:spacing w:after="0" w:line="240" w:lineRule="auto"/>
        <w:jc w:val="center"/>
        <w:rPr>
          <w:rFonts w:ascii="Tw Cen MT" w:hAnsi="Tw Cen MT" w:cs="Arial"/>
          <w:b/>
          <w:bCs/>
        </w:rPr>
      </w:pPr>
    </w:p>
    <w:p w14:paraId="7A7912E1" w14:textId="77777777" w:rsidR="003D1905" w:rsidRPr="00EE6250" w:rsidRDefault="003D1905" w:rsidP="00DB12B1">
      <w:pPr>
        <w:spacing w:after="0" w:line="240" w:lineRule="auto"/>
        <w:jc w:val="center"/>
        <w:rPr>
          <w:rFonts w:ascii="Tw Cen MT" w:hAnsi="Tw Cen MT" w:cs="Arial"/>
          <w:b/>
          <w:bCs/>
        </w:rPr>
      </w:pPr>
    </w:p>
    <w:p w14:paraId="11D62DA3" w14:textId="77777777" w:rsidR="003D1905" w:rsidRPr="00EE6250" w:rsidRDefault="003D1905" w:rsidP="00DB12B1">
      <w:pPr>
        <w:spacing w:after="0" w:line="240" w:lineRule="auto"/>
        <w:jc w:val="center"/>
        <w:rPr>
          <w:rFonts w:ascii="Tw Cen MT" w:hAnsi="Tw Cen MT" w:cs="Arial"/>
          <w:b/>
          <w:bCs/>
        </w:rPr>
      </w:pPr>
    </w:p>
    <w:p w14:paraId="60A18F45" w14:textId="77777777" w:rsidR="003D1905" w:rsidRPr="00EE6250" w:rsidRDefault="003D1905" w:rsidP="003A4BED">
      <w:pPr>
        <w:spacing w:after="0" w:line="240" w:lineRule="auto"/>
        <w:jc w:val="center"/>
        <w:rPr>
          <w:rFonts w:ascii="Tw Cen MT" w:hAnsi="Tw Cen MT" w:cs="Arial"/>
          <w:bCs/>
        </w:rPr>
      </w:pPr>
      <w:r w:rsidRPr="00EE6250">
        <w:rPr>
          <w:rFonts w:ascii="Tw Cen MT" w:hAnsi="Tw Cen MT" w:cs="Arial"/>
          <w:bCs/>
        </w:rPr>
        <w:t>JUNTA DE ACLARACIÓN DE BASES (OPTATIVA PARA LOS LICITANTES)</w:t>
      </w:r>
    </w:p>
    <w:p w14:paraId="310227BA" w14:textId="77777777" w:rsidR="003D1905" w:rsidRPr="00EE6250" w:rsidRDefault="003D1905" w:rsidP="003A4BED">
      <w:pPr>
        <w:spacing w:after="0" w:line="240" w:lineRule="auto"/>
        <w:jc w:val="center"/>
        <w:rPr>
          <w:rFonts w:ascii="Tw Cen MT" w:hAnsi="Tw Cen MT" w:cs="Arial"/>
          <w:b/>
          <w:bCs/>
        </w:rPr>
      </w:pPr>
      <w:r w:rsidRPr="00EE6250">
        <w:rPr>
          <w:rFonts w:ascii="Tw Cen MT" w:hAnsi="Tw Cen MT" w:cs="Arial"/>
          <w:b/>
          <w:bCs/>
          <w:noProof/>
        </w:rPr>
        <w:t>10 DE FEBRERO DE 2026</w:t>
      </w:r>
    </w:p>
    <w:p w14:paraId="3ABAE65C" w14:textId="77777777" w:rsidR="003D1905" w:rsidRPr="00EE6250" w:rsidRDefault="003D1905" w:rsidP="003A4BED">
      <w:pPr>
        <w:spacing w:after="0" w:line="240" w:lineRule="auto"/>
        <w:jc w:val="center"/>
        <w:rPr>
          <w:rFonts w:ascii="Tw Cen MT" w:hAnsi="Tw Cen MT" w:cs="Arial"/>
          <w:b/>
        </w:rPr>
      </w:pPr>
      <w:r w:rsidRPr="00EE6250">
        <w:rPr>
          <w:rFonts w:ascii="Tw Cen MT" w:hAnsi="Tw Cen MT" w:cs="Arial"/>
          <w:b/>
          <w:noProof/>
        </w:rPr>
        <w:t>10:00</w:t>
      </w:r>
      <w:r w:rsidRPr="00EE6250">
        <w:rPr>
          <w:rFonts w:ascii="Tw Cen MT" w:hAnsi="Tw Cen MT" w:cs="Arial"/>
          <w:b/>
        </w:rPr>
        <w:t xml:space="preserve"> HORAS</w:t>
      </w:r>
    </w:p>
    <w:p w14:paraId="2F241E75" w14:textId="77777777" w:rsidR="003D1905" w:rsidRPr="00EE6250" w:rsidRDefault="003D1905" w:rsidP="003A4BED">
      <w:pPr>
        <w:spacing w:after="0" w:line="240" w:lineRule="auto"/>
        <w:jc w:val="center"/>
        <w:rPr>
          <w:rFonts w:ascii="Tw Cen MT" w:hAnsi="Tw Cen MT" w:cs="Arial"/>
          <w:bCs/>
        </w:rPr>
      </w:pPr>
    </w:p>
    <w:p w14:paraId="17B1297A" w14:textId="77777777" w:rsidR="003D1905" w:rsidRPr="00EE6250" w:rsidRDefault="003D1905" w:rsidP="003A4BED">
      <w:pPr>
        <w:spacing w:after="0" w:line="240" w:lineRule="auto"/>
        <w:jc w:val="center"/>
        <w:rPr>
          <w:rFonts w:ascii="Tw Cen MT" w:hAnsi="Tw Cen MT" w:cs="Arial"/>
          <w:bCs/>
        </w:rPr>
      </w:pPr>
    </w:p>
    <w:p w14:paraId="0290DEED" w14:textId="77777777" w:rsidR="003D1905" w:rsidRPr="00EE6250" w:rsidRDefault="003D1905" w:rsidP="003A4BED">
      <w:pPr>
        <w:spacing w:after="0" w:line="240" w:lineRule="auto"/>
        <w:jc w:val="center"/>
        <w:rPr>
          <w:rFonts w:ascii="Tw Cen MT" w:hAnsi="Tw Cen MT" w:cs="Arial"/>
          <w:bCs/>
        </w:rPr>
      </w:pPr>
    </w:p>
    <w:p w14:paraId="0AC4E705" w14:textId="77777777" w:rsidR="003D1905" w:rsidRPr="00EE6250" w:rsidRDefault="003D1905" w:rsidP="003A4BED">
      <w:pPr>
        <w:spacing w:after="0" w:line="240" w:lineRule="auto"/>
        <w:jc w:val="center"/>
        <w:rPr>
          <w:rFonts w:ascii="Tw Cen MT" w:hAnsi="Tw Cen MT" w:cs="Arial"/>
          <w:bCs/>
        </w:rPr>
      </w:pPr>
      <w:r w:rsidRPr="00EE6250">
        <w:rPr>
          <w:rFonts w:ascii="Tw Cen MT" w:hAnsi="Tw Cen MT" w:cs="Arial"/>
          <w:bCs/>
        </w:rPr>
        <w:t>ACTO DE PRESENTACIÓN DE PROPOSICIONES Y APERTURA</w:t>
      </w:r>
    </w:p>
    <w:p w14:paraId="3EDF51C8" w14:textId="77777777" w:rsidR="003D1905" w:rsidRPr="00EE6250" w:rsidRDefault="003D1905" w:rsidP="003A4BED">
      <w:pPr>
        <w:spacing w:after="0" w:line="240" w:lineRule="auto"/>
        <w:jc w:val="center"/>
        <w:rPr>
          <w:rFonts w:ascii="Tw Cen MT" w:hAnsi="Tw Cen MT" w:cs="Arial"/>
          <w:bCs/>
        </w:rPr>
      </w:pPr>
      <w:r w:rsidRPr="00EE6250">
        <w:rPr>
          <w:rFonts w:ascii="Tw Cen MT" w:hAnsi="Tw Cen MT" w:cs="Arial"/>
          <w:bCs/>
        </w:rPr>
        <w:t>DE PROPUESTAS TÉCNICAS Y ECONÓMICAS</w:t>
      </w:r>
    </w:p>
    <w:p w14:paraId="18514183" w14:textId="77777777" w:rsidR="003D1905" w:rsidRPr="00EE6250" w:rsidRDefault="003D1905" w:rsidP="003A4BED">
      <w:pPr>
        <w:spacing w:after="0" w:line="240" w:lineRule="auto"/>
        <w:jc w:val="center"/>
        <w:rPr>
          <w:rFonts w:ascii="Tw Cen MT" w:hAnsi="Tw Cen MT" w:cs="Arial"/>
          <w:b/>
          <w:bCs/>
        </w:rPr>
      </w:pPr>
      <w:r w:rsidRPr="00EE6250">
        <w:rPr>
          <w:rFonts w:ascii="Tw Cen MT" w:hAnsi="Tw Cen MT" w:cs="Arial"/>
          <w:b/>
          <w:bCs/>
          <w:noProof/>
        </w:rPr>
        <w:t>17 DE FEBRERO DE 2026</w:t>
      </w:r>
    </w:p>
    <w:p w14:paraId="004AFD4F" w14:textId="77777777" w:rsidR="003D1905" w:rsidRPr="00EE6250" w:rsidRDefault="003D1905" w:rsidP="003A4BED">
      <w:pPr>
        <w:spacing w:after="0" w:line="240" w:lineRule="auto"/>
        <w:jc w:val="center"/>
        <w:rPr>
          <w:rFonts w:ascii="Tw Cen MT" w:hAnsi="Tw Cen MT" w:cs="Arial"/>
          <w:b/>
          <w:bCs/>
        </w:rPr>
      </w:pPr>
      <w:r w:rsidRPr="00EE6250">
        <w:rPr>
          <w:rFonts w:ascii="Tw Cen MT" w:hAnsi="Tw Cen MT" w:cs="Arial"/>
          <w:b/>
          <w:bCs/>
          <w:noProof/>
        </w:rPr>
        <w:t>12:00</w:t>
      </w:r>
      <w:r w:rsidRPr="00EE6250">
        <w:rPr>
          <w:rFonts w:ascii="Tw Cen MT" w:hAnsi="Tw Cen MT" w:cs="Arial"/>
          <w:b/>
          <w:bCs/>
        </w:rPr>
        <w:t xml:space="preserve"> HORAS</w:t>
      </w:r>
    </w:p>
    <w:p w14:paraId="57E47473" w14:textId="77777777" w:rsidR="003D1905" w:rsidRPr="00EE6250" w:rsidRDefault="003D1905" w:rsidP="003A4BED">
      <w:pPr>
        <w:spacing w:after="0" w:line="240" w:lineRule="auto"/>
        <w:jc w:val="center"/>
        <w:rPr>
          <w:rFonts w:ascii="Tw Cen MT" w:hAnsi="Tw Cen MT" w:cs="Arial"/>
          <w:bCs/>
        </w:rPr>
      </w:pPr>
    </w:p>
    <w:p w14:paraId="725434D2" w14:textId="77777777" w:rsidR="003D1905" w:rsidRPr="00EE6250" w:rsidRDefault="003D1905" w:rsidP="003A4BED">
      <w:pPr>
        <w:spacing w:after="0" w:line="240" w:lineRule="auto"/>
        <w:jc w:val="center"/>
        <w:rPr>
          <w:rFonts w:ascii="Tw Cen MT" w:hAnsi="Tw Cen MT" w:cs="Arial"/>
          <w:bCs/>
        </w:rPr>
      </w:pPr>
    </w:p>
    <w:p w14:paraId="237B4ABC" w14:textId="77777777" w:rsidR="003D1905" w:rsidRPr="00EE6250" w:rsidRDefault="003D1905" w:rsidP="003A4BED">
      <w:pPr>
        <w:spacing w:after="0" w:line="240" w:lineRule="auto"/>
        <w:jc w:val="center"/>
        <w:rPr>
          <w:rFonts w:ascii="Tw Cen MT" w:hAnsi="Tw Cen MT" w:cs="Arial"/>
          <w:bCs/>
        </w:rPr>
      </w:pPr>
    </w:p>
    <w:p w14:paraId="4BEEDE3F" w14:textId="77777777" w:rsidR="003D1905" w:rsidRPr="00EE6250" w:rsidRDefault="003D1905" w:rsidP="003A4BED">
      <w:pPr>
        <w:spacing w:after="0" w:line="240" w:lineRule="auto"/>
        <w:jc w:val="center"/>
        <w:rPr>
          <w:rFonts w:ascii="Tw Cen MT" w:hAnsi="Tw Cen MT" w:cs="Arial"/>
          <w:bCs/>
        </w:rPr>
      </w:pPr>
      <w:r w:rsidRPr="00EE6250">
        <w:rPr>
          <w:rFonts w:ascii="Tw Cen MT" w:hAnsi="Tw Cen MT" w:cs="Arial"/>
          <w:bCs/>
        </w:rPr>
        <w:t>FALLO</w:t>
      </w:r>
    </w:p>
    <w:p w14:paraId="25D0E976" w14:textId="77777777" w:rsidR="003D1905" w:rsidRPr="00EE6250" w:rsidRDefault="003D1905" w:rsidP="003A4BED">
      <w:pPr>
        <w:spacing w:after="0" w:line="240" w:lineRule="auto"/>
        <w:jc w:val="center"/>
        <w:rPr>
          <w:rFonts w:ascii="Tw Cen MT" w:hAnsi="Tw Cen MT" w:cs="Arial"/>
          <w:b/>
          <w:bCs/>
        </w:rPr>
      </w:pPr>
      <w:r w:rsidRPr="00EE6250">
        <w:rPr>
          <w:rFonts w:ascii="Tw Cen MT" w:hAnsi="Tw Cen MT" w:cs="Arial"/>
          <w:b/>
          <w:bCs/>
          <w:noProof/>
        </w:rPr>
        <w:t>23 DE FEBRERO DE 2026</w:t>
      </w:r>
    </w:p>
    <w:p w14:paraId="5A990DC9" w14:textId="77777777" w:rsidR="003D1905" w:rsidRPr="00BD5B6E" w:rsidRDefault="003D1905" w:rsidP="003A4BED">
      <w:pPr>
        <w:spacing w:after="0" w:line="240" w:lineRule="auto"/>
        <w:jc w:val="center"/>
        <w:rPr>
          <w:rFonts w:ascii="Tw Cen MT" w:hAnsi="Tw Cen MT" w:cs="Arial"/>
          <w:b/>
          <w:bCs/>
        </w:rPr>
      </w:pPr>
      <w:r w:rsidRPr="00EE6250">
        <w:rPr>
          <w:rFonts w:ascii="Tw Cen MT" w:hAnsi="Tw Cen MT" w:cs="Arial"/>
          <w:b/>
          <w:bCs/>
          <w:noProof/>
        </w:rPr>
        <w:t>12:00</w:t>
      </w:r>
      <w:r w:rsidRPr="00EE6250">
        <w:rPr>
          <w:rFonts w:ascii="Tw Cen MT" w:hAnsi="Tw Cen MT" w:cs="Arial"/>
          <w:b/>
          <w:bCs/>
        </w:rPr>
        <w:t xml:space="preserve"> HORAS</w:t>
      </w:r>
    </w:p>
    <w:p w14:paraId="3CB2C185" w14:textId="77777777" w:rsidR="003D1905" w:rsidRPr="00BD5B6E" w:rsidRDefault="003D1905" w:rsidP="003A4BED">
      <w:pPr>
        <w:spacing w:after="0" w:line="240" w:lineRule="auto"/>
        <w:jc w:val="center"/>
        <w:rPr>
          <w:rFonts w:ascii="Tw Cen MT" w:hAnsi="Tw Cen MT" w:cs="Arial"/>
          <w:bCs/>
        </w:rPr>
      </w:pPr>
    </w:p>
    <w:p w14:paraId="30B6DB91" w14:textId="77777777" w:rsidR="003D1905" w:rsidRPr="00BD5B6E" w:rsidRDefault="003D1905" w:rsidP="003A4BED">
      <w:pPr>
        <w:rPr>
          <w:rFonts w:ascii="Tw Cen MT" w:hAnsi="Tw Cen MT"/>
        </w:rPr>
      </w:pPr>
      <w:r w:rsidRPr="00BD5B6E">
        <w:rPr>
          <w:rFonts w:ascii="Tw Cen MT" w:hAnsi="Tw Cen MT"/>
        </w:rPr>
        <w:br w:type="page"/>
      </w:r>
    </w:p>
    <w:p w14:paraId="721211C1" w14:textId="77777777" w:rsidR="003D1905" w:rsidRPr="00BD5B6E" w:rsidRDefault="003D1905" w:rsidP="003A4BED">
      <w:pPr>
        <w:spacing w:after="0" w:line="240" w:lineRule="auto"/>
        <w:jc w:val="center"/>
        <w:rPr>
          <w:rFonts w:ascii="Tw Cen MT" w:hAnsi="Tw Cen MT" w:cs="Arial"/>
          <w:b/>
          <w:bCs/>
        </w:rPr>
      </w:pPr>
    </w:p>
    <w:p w14:paraId="3A400F47" w14:textId="77777777" w:rsidR="003D1905" w:rsidRPr="00BD5B6E" w:rsidRDefault="003D1905"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4696DB81" w14:textId="77777777" w:rsidR="003D1905" w:rsidRPr="00BD5B6E" w:rsidRDefault="003D1905" w:rsidP="003A4BED">
      <w:pPr>
        <w:spacing w:after="0" w:line="240" w:lineRule="auto"/>
        <w:jc w:val="center"/>
        <w:rPr>
          <w:rFonts w:ascii="Tw Cen MT" w:hAnsi="Tw Cen MT" w:cs="Arial"/>
        </w:rPr>
      </w:pPr>
      <w:r w:rsidRPr="00EE6250">
        <w:rPr>
          <w:rFonts w:ascii="Tw Cen MT" w:hAnsi="Tw Cen MT" w:cs="Arial"/>
          <w:b/>
          <w:bCs/>
        </w:rPr>
        <w:t xml:space="preserve">No. </w:t>
      </w:r>
      <w:r w:rsidRPr="00EE6250">
        <w:rPr>
          <w:rFonts w:ascii="Tw Cen MT" w:hAnsi="Tw Cen MT" w:cs="Arial"/>
          <w:b/>
          <w:bCs/>
          <w:noProof/>
        </w:rPr>
        <w:t>06002-002-26</w:t>
      </w:r>
    </w:p>
    <w:p w14:paraId="246FACFF" w14:textId="77777777" w:rsidR="003D1905" w:rsidRPr="00BD5B6E" w:rsidRDefault="003D1905" w:rsidP="003A4BED">
      <w:pPr>
        <w:spacing w:after="0" w:line="240" w:lineRule="auto"/>
        <w:jc w:val="center"/>
        <w:rPr>
          <w:rFonts w:ascii="Tw Cen MT" w:hAnsi="Tw Cen MT" w:cs="Arial"/>
          <w:b/>
          <w:bCs/>
        </w:rPr>
      </w:pPr>
      <w:r w:rsidRPr="00BD5B6E">
        <w:rPr>
          <w:rFonts w:ascii="Tw Cen MT" w:hAnsi="Tw Cen MT" w:cs="Arial"/>
          <w:b/>
          <w:bCs/>
        </w:rPr>
        <w:t>Í N D l C E</w:t>
      </w:r>
    </w:p>
    <w:p w14:paraId="6B4C70E6" w14:textId="77777777" w:rsidR="003D1905" w:rsidRPr="00BD5B6E" w:rsidRDefault="003D1905" w:rsidP="003A4BED">
      <w:pPr>
        <w:spacing w:after="0" w:line="240" w:lineRule="auto"/>
        <w:jc w:val="center"/>
        <w:rPr>
          <w:rFonts w:ascii="Tw Cen MT" w:hAnsi="Tw Cen MT" w:cs="Arial"/>
          <w:b/>
          <w:bCs/>
        </w:rPr>
      </w:pPr>
    </w:p>
    <w:p w14:paraId="6E942595" w14:textId="77777777" w:rsidR="003D1905" w:rsidRPr="00BD5B6E" w:rsidRDefault="003D1905"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4472B30C" w14:textId="77777777" w:rsidR="003D1905" w:rsidRPr="00BD5B6E" w:rsidRDefault="003D1905" w:rsidP="003A4BED">
      <w:pPr>
        <w:spacing w:after="0" w:line="240" w:lineRule="auto"/>
        <w:jc w:val="both"/>
        <w:rPr>
          <w:rFonts w:ascii="Tw Cen MT" w:hAnsi="Tw Cen MT"/>
          <w:b/>
        </w:rPr>
      </w:pPr>
    </w:p>
    <w:p w14:paraId="7F4BBF2D"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17F2302A"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412E76D3"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2E916601"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1B02F6AD"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5BBE1B2B"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27253609"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5996C2F2"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07C1A94A"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2B883A86"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2439FAD4"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5F5849D1"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5914B69C"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0AAE56CB"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5D444E3C" w14:textId="77777777" w:rsidR="003D1905" w:rsidRPr="00BD5B6E" w:rsidRDefault="003D1905" w:rsidP="003A4BED">
      <w:pPr>
        <w:tabs>
          <w:tab w:val="left" w:pos="993"/>
        </w:tabs>
        <w:spacing w:after="0" w:line="240" w:lineRule="auto"/>
        <w:jc w:val="both"/>
        <w:rPr>
          <w:rFonts w:ascii="Tw Cen MT" w:hAnsi="Tw Cen MT"/>
        </w:rPr>
      </w:pPr>
    </w:p>
    <w:p w14:paraId="207A3F3F"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0CD91980"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7FB3ED28"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349E176F"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2FF5D990" w14:textId="5B05DE3D" w:rsidR="003D1905" w:rsidRPr="00BD5B6E" w:rsidRDefault="003D1905"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05A833CC" w14:textId="77777777" w:rsidR="003D1905" w:rsidRPr="00BD5B6E" w:rsidRDefault="003D1905"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20D7BB5B"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0F3B45EA"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6FF5C9CB"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434B5BE5"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3D113071" w14:textId="77777777" w:rsidR="003D1905" w:rsidRPr="00BD5B6E" w:rsidRDefault="003D1905" w:rsidP="003A4BED">
      <w:pPr>
        <w:spacing w:after="0" w:line="240" w:lineRule="auto"/>
        <w:jc w:val="both"/>
        <w:rPr>
          <w:rFonts w:ascii="Tw Cen MT" w:hAnsi="Tw Cen MT"/>
        </w:rPr>
      </w:pPr>
    </w:p>
    <w:p w14:paraId="577C2721"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50F61326"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0B4983CE"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1E523800"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533B1A63" w14:textId="77777777" w:rsidR="003D1905" w:rsidRPr="00BD5B6E" w:rsidRDefault="003D1905"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1D701F42" w14:textId="77777777" w:rsidR="003D1905" w:rsidRPr="00BD5B6E" w:rsidRDefault="003D1905"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716BF1E7"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552C1D55"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186E2DCF"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55E00F34"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0FB40FCA"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09CE8051"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521D6549" w14:textId="77777777" w:rsidR="003D1905" w:rsidRDefault="003D1905"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4CC394C2"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062EBE42"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4A458D0B"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6940B922"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730B3AE5"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10DF5277"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626B48AA"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48CF8CC1"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5D57B0A3" w14:textId="77777777" w:rsidR="003D1905" w:rsidRPr="00EE6250"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25A3D5A3" w14:textId="58B96C6D" w:rsidR="00EE6250" w:rsidRPr="00BD5B6E" w:rsidRDefault="00EE6250" w:rsidP="00D16599">
      <w:pPr>
        <w:numPr>
          <w:ilvl w:val="1"/>
          <w:numId w:val="17"/>
        </w:numPr>
        <w:tabs>
          <w:tab w:val="left" w:pos="709"/>
        </w:tabs>
        <w:spacing w:after="0" w:line="240" w:lineRule="auto"/>
        <w:ind w:left="0" w:firstLine="0"/>
        <w:jc w:val="both"/>
        <w:rPr>
          <w:rFonts w:ascii="Tw Cen MT" w:hAnsi="Tw Cen MT"/>
        </w:rPr>
      </w:pPr>
      <w:r>
        <w:rPr>
          <w:rFonts w:ascii="Tw Cen MT" w:eastAsia="Times New Roman" w:hAnsi="Tw Cen MT" w:cs="Arial"/>
          <w:lang w:eastAsia="es-ES"/>
        </w:rPr>
        <w:t>Adjudicación por abastecimiento simultáneo. (Anexo 17).</w:t>
      </w:r>
      <w:r w:rsidR="004C0913">
        <w:rPr>
          <w:rFonts w:ascii="Tw Cen MT" w:eastAsia="Times New Roman" w:hAnsi="Tw Cen MT" w:cs="Arial"/>
          <w:lang w:eastAsia="es-ES"/>
        </w:rPr>
        <w:t xml:space="preserve"> </w:t>
      </w:r>
    </w:p>
    <w:p w14:paraId="082045F8" w14:textId="77777777" w:rsidR="003D1905" w:rsidRPr="00BD5B6E" w:rsidRDefault="003D1905"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5928EC05" w14:textId="77777777" w:rsidR="003D1905" w:rsidRPr="00BD5B6E" w:rsidRDefault="003D1905"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11F36D1C" w14:textId="77777777" w:rsidR="003D1905" w:rsidRPr="00BD5B6E" w:rsidRDefault="003D1905" w:rsidP="003A4BED">
      <w:pPr>
        <w:tabs>
          <w:tab w:val="left" w:pos="1134"/>
        </w:tabs>
        <w:spacing w:after="0" w:line="240" w:lineRule="auto"/>
        <w:jc w:val="both"/>
        <w:rPr>
          <w:rFonts w:ascii="Tw Cen MT" w:hAnsi="Tw Cen MT"/>
        </w:rPr>
      </w:pPr>
    </w:p>
    <w:p w14:paraId="42AD9739"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188F4D8F"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4C9F3759"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131B275A" w14:textId="77777777" w:rsidR="003D1905" w:rsidRPr="00BD5B6E" w:rsidRDefault="003D1905" w:rsidP="003A4BED">
      <w:pPr>
        <w:spacing w:after="0" w:line="240" w:lineRule="auto"/>
        <w:jc w:val="both"/>
        <w:rPr>
          <w:rFonts w:ascii="Tw Cen MT" w:hAnsi="Tw Cen MT"/>
        </w:rPr>
      </w:pPr>
    </w:p>
    <w:p w14:paraId="13C16F41"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7ED5D5FE"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6C7F791E" w14:textId="77777777" w:rsidR="003D1905" w:rsidRPr="00BD5B6E" w:rsidRDefault="003D1905"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715659E0" w14:textId="77777777" w:rsidR="003D1905" w:rsidRPr="00BD5B6E" w:rsidRDefault="003D1905" w:rsidP="003A4BED">
      <w:pPr>
        <w:spacing w:after="0" w:line="240" w:lineRule="auto"/>
        <w:jc w:val="both"/>
        <w:rPr>
          <w:rFonts w:ascii="Tw Cen MT" w:hAnsi="Tw Cen MT"/>
        </w:rPr>
      </w:pPr>
    </w:p>
    <w:p w14:paraId="18C2C875"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03910181"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6CF372E6"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528BD4DE"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59723777"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0DC6C2E0"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1D2EBB68"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24D848D1"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86E5112"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5B28DC88"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49A121B3"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4596B721"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41FC446E"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05DA08D4"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189170D4"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1EA23741"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502E81F8" w14:textId="77777777" w:rsidR="003D1905" w:rsidRPr="00BD5B6E" w:rsidRDefault="003D1905"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233CDA44" w14:textId="77777777" w:rsidR="003D1905" w:rsidRPr="00BD5B6E" w:rsidRDefault="003D1905" w:rsidP="003A4BED">
      <w:pPr>
        <w:spacing w:after="0" w:line="240" w:lineRule="auto"/>
        <w:jc w:val="both"/>
        <w:rPr>
          <w:rFonts w:ascii="Tw Cen MT" w:hAnsi="Tw Cen MT"/>
        </w:rPr>
      </w:pPr>
    </w:p>
    <w:p w14:paraId="708E2E01"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1987CB43"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098D763A" w14:textId="77777777" w:rsidR="003D1905" w:rsidRPr="00BD5B6E" w:rsidRDefault="003D1905"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12FD3AFB" w14:textId="77777777" w:rsidR="003D1905" w:rsidRPr="00BD5B6E" w:rsidRDefault="003D1905" w:rsidP="003A4BED">
      <w:pPr>
        <w:spacing w:after="0" w:line="240" w:lineRule="auto"/>
        <w:jc w:val="both"/>
        <w:rPr>
          <w:rFonts w:ascii="Tw Cen MT" w:hAnsi="Tw Cen MT"/>
        </w:rPr>
      </w:pPr>
      <w:r w:rsidRPr="00BD5B6E">
        <w:rPr>
          <w:rFonts w:ascii="Tw Cen MT" w:hAnsi="Tw Cen MT"/>
          <w:b/>
        </w:rPr>
        <w:lastRenderedPageBreak/>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7CC7399"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197B61D7"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2D6543DB"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20E8FEBA"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2580FB11"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602C7851"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25109DA9"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097D14E5"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1E974705"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2C8C5CA4"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1FCAC08B" w14:textId="77777777" w:rsidR="003D1905" w:rsidRPr="00BD5B6E" w:rsidRDefault="003D1905"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40495A7B" w14:textId="77777777" w:rsidR="003D1905" w:rsidRDefault="003D1905"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6E989B9D" w14:textId="72C1A4A1" w:rsidR="004C0913" w:rsidRPr="00BD5B6E" w:rsidRDefault="004C0913" w:rsidP="008320F9">
      <w:pPr>
        <w:spacing w:after="0" w:line="240" w:lineRule="auto"/>
        <w:jc w:val="both"/>
        <w:rPr>
          <w:rFonts w:ascii="Tw Cen MT" w:hAnsi="Tw Cen MT"/>
        </w:rPr>
      </w:pPr>
      <w:r w:rsidRPr="004C0913">
        <w:rPr>
          <w:rFonts w:ascii="Tw Cen MT" w:hAnsi="Tw Cen MT"/>
          <w:b/>
          <w:bCs/>
        </w:rPr>
        <w:t>ANEXO 17</w:t>
      </w:r>
      <w:r>
        <w:rPr>
          <w:rFonts w:ascii="Tw Cen MT" w:hAnsi="Tw Cen MT"/>
        </w:rPr>
        <w:t xml:space="preserve"> ADJUDICACIÓN POR ABASTECIMIENTO SIMULTÁNEO.</w:t>
      </w:r>
    </w:p>
    <w:p w14:paraId="5920ED2F" w14:textId="62F844B5" w:rsidR="003D1905" w:rsidRPr="00BD5B6E" w:rsidRDefault="003D1905" w:rsidP="003225FB">
      <w:pPr>
        <w:spacing w:after="0" w:line="240" w:lineRule="auto"/>
        <w:jc w:val="both"/>
        <w:rPr>
          <w:rFonts w:ascii="Tw Cen MT" w:hAnsi="Tw Cen MT"/>
        </w:rPr>
      </w:pPr>
      <w:r w:rsidRPr="00BD5B6E">
        <w:rPr>
          <w:rFonts w:ascii="Tw Cen MT" w:hAnsi="Tw Cen MT"/>
          <w:b/>
          <w:bCs/>
        </w:rPr>
        <w:t>ANEXO 1</w:t>
      </w:r>
      <w:r w:rsidR="004C0913">
        <w:rPr>
          <w:rFonts w:ascii="Tw Cen MT" w:hAnsi="Tw Cen MT"/>
          <w:b/>
          <w:bCs/>
        </w:rPr>
        <w:t>8</w:t>
      </w:r>
      <w:r w:rsidRPr="00BD5B6E">
        <w:rPr>
          <w:rFonts w:ascii="Tw Cen MT" w:hAnsi="Tw Cen MT"/>
        </w:rPr>
        <w:t xml:space="preserve"> ACLARACION DE DUDAS Y PREGUNTAS DE LAS BASES</w:t>
      </w:r>
    </w:p>
    <w:p w14:paraId="5F380F5F" w14:textId="77777777" w:rsidR="003D1905" w:rsidRPr="00BD5B6E" w:rsidRDefault="003D1905"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04B28D8D" w14:textId="77777777" w:rsidR="003D1905" w:rsidRPr="00BD5B6E" w:rsidRDefault="003D1905"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50ED0C20" w14:textId="77777777" w:rsidR="003D1905" w:rsidRPr="00BD5B6E" w:rsidRDefault="003D1905" w:rsidP="003A4BED">
      <w:pPr>
        <w:spacing w:after="0" w:line="240" w:lineRule="auto"/>
        <w:jc w:val="both"/>
        <w:rPr>
          <w:rFonts w:ascii="Tw Cen MT" w:hAnsi="Tw Cen MT"/>
        </w:rPr>
      </w:pPr>
    </w:p>
    <w:p w14:paraId="30F7006B" w14:textId="77777777" w:rsidR="003D1905" w:rsidRPr="00BD5B6E" w:rsidRDefault="003D1905" w:rsidP="003A4BED">
      <w:pPr>
        <w:spacing w:after="0" w:line="240" w:lineRule="auto"/>
        <w:jc w:val="both"/>
        <w:rPr>
          <w:rFonts w:ascii="Tw Cen MT" w:hAnsi="Tw Cen MT"/>
        </w:rPr>
      </w:pPr>
    </w:p>
    <w:p w14:paraId="0ED7C5B7" w14:textId="77777777" w:rsidR="003D1905" w:rsidRPr="00BD5B6E" w:rsidRDefault="003D1905" w:rsidP="003A4BED">
      <w:pPr>
        <w:spacing w:after="0" w:line="240" w:lineRule="auto"/>
        <w:jc w:val="both"/>
        <w:rPr>
          <w:rFonts w:ascii="Tw Cen MT" w:hAnsi="Tw Cen MT"/>
        </w:rPr>
      </w:pPr>
    </w:p>
    <w:p w14:paraId="06C8C3D8" w14:textId="77777777" w:rsidR="003D1905" w:rsidRPr="00BD5B6E" w:rsidRDefault="003D1905"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5F0DD816" w14:textId="77777777" w:rsidR="003D1905" w:rsidRPr="00BD5B6E" w:rsidRDefault="003D1905" w:rsidP="00B63D62">
      <w:pPr>
        <w:shd w:val="clear" w:color="auto" w:fill="FFFFFF"/>
        <w:tabs>
          <w:tab w:val="left" w:pos="284"/>
        </w:tabs>
        <w:spacing w:after="240" w:line="240" w:lineRule="auto"/>
        <w:jc w:val="both"/>
        <w:rPr>
          <w:rFonts w:ascii="Tw Cen MT" w:hAnsi="Tw Cen MT"/>
        </w:rPr>
      </w:pPr>
    </w:p>
    <w:p w14:paraId="31279AAF" w14:textId="38858815" w:rsidR="003D1905" w:rsidRPr="00BD5B6E" w:rsidRDefault="003D1905" w:rsidP="00B63D62">
      <w:pPr>
        <w:spacing w:after="240" w:line="240" w:lineRule="auto"/>
        <w:jc w:val="both"/>
        <w:rPr>
          <w:rFonts w:ascii="Tw Cen MT" w:hAnsi="Tw Cen MT" w:cs="Arial"/>
        </w:rPr>
      </w:pPr>
      <w:r w:rsidRPr="004C0913">
        <w:rPr>
          <w:rFonts w:ascii="Tw Cen MT" w:hAnsi="Tw Cen MT" w:cs="Arial"/>
        </w:rPr>
        <w:t>BASES PARA LA LICITACIÓN PÚBLICA NACIONAL No</w:t>
      </w:r>
      <w:r w:rsidRPr="004C0913">
        <w:rPr>
          <w:rFonts w:ascii="Tw Cen MT" w:hAnsi="Tw Cen MT" w:cs="Arial"/>
          <w:b/>
          <w:bCs/>
        </w:rPr>
        <w:t xml:space="preserve">. </w:t>
      </w:r>
      <w:r w:rsidRPr="004C0913">
        <w:rPr>
          <w:rFonts w:ascii="Tw Cen MT" w:hAnsi="Tw Cen MT" w:cs="Arial"/>
          <w:b/>
          <w:bCs/>
          <w:noProof/>
        </w:rPr>
        <w:t>06002-002-26</w:t>
      </w:r>
      <w:r w:rsidRPr="004C0913">
        <w:rPr>
          <w:rFonts w:ascii="Tw Cen MT" w:hAnsi="Tw Cen MT" w:cs="Arial"/>
          <w:b/>
          <w:bCs/>
        </w:rPr>
        <w:t xml:space="preserve"> </w:t>
      </w:r>
      <w:r w:rsidRPr="004C0913">
        <w:rPr>
          <w:rFonts w:ascii="Tw Cen MT" w:hAnsi="Tw Cen MT" w:cs="Tahoma"/>
        </w:rPr>
        <w:t xml:space="preserve">PARA </w:t>
      </w:r>
      <w:r w:rsidR="004C0913" w:rsidRPr="004C0913">
        <w:rPr>
          <w:rFonts w:ascii="Tw Cen MT" w:hAnsi="Tw Cen MT" w:cs="Tahoma"/>
        </w:rPr>
        <w:t>LA CONTRATACIÓN D</w:t>
      </w:r>
      <w:r w:rsidRPr="004C0913">
        <w:rPr>
          <w:rFonts w:ascii="Tw Cen MT" w:hAnsi="Tw Cen MT" w:cs="Tahoma"/>
          <w:noProof/>
        </w:rPr>
        <w:t xml:space="preserve">EL </w:t>
      </w:r>
      <w:r w:rsidRPr="004C0913">
        <w:rPr>
          <w:rFonts w:ascii="Tw Cen MT" w:hAnsi="Tw Cen MT" w:cs="Tahoma"/>
          <w:b/>
          <w:bCs/>
          <w:noProof/>
        </w:rPr>
        <w:t>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57660B7B" w14:textId="2BD4473B" w:rsidR="003D1905" w:rsidRPr="00BD5B6E" w:rsidRDefault="003D1905"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BD5B6E">
        <w:rPr>
          <w:rFonts w:ascii="Tw Cen MT" w:hAnsi="Tw Cen MT" w:cs="Arial"/>
          <w:b/>
          <w:bCs/>
        </w:rPr>
        <w:t>No</w:t>
      </w:r>
      <w:r w:rsidRPr="004C0913">
        <w:rPr>
          <w:rFonts w:ascii="Tw Cen MT" w:hAnsi="Tw Cen MT" w:cs="Arial"/>
          <w:b/>
          <w:bCs/>
        </w:rPr>
        <w:t xml:space="preserve">. </w:t>
      </w:r>
      <w:r w:rsidRPr="004C0913">
        <w:rPr>
          <w:rFonts w:ascii="Tw Cen MT" w:hAnsi="Tw Cen MT" w:cs="Arial"/>
          <w:b/>
          <w:bCs/>
          <w:noProof/>
        </w:rPr>
        <w:t>06002-002-26</w:t>
      </w:r>
      <w:r w:rsidRPr="004C0913">
        <w:rPr>
          <w:rFonts w:ascii="Tw Cen MT" w:hAnsi="Tw Cen MT" w:cs="Arial"/>
          <w:b/>
          <w:bCs/>
        </w:rPr>
        <w:t xml:space="preserve"> </w:t>
      </w:r>
      <w:r w:rsidRPr="004C0913">
        <w:rPr>
          <w:rFonts w:ascii="Tw Cen MT" w:hAnsi="Tw Cen MT" w:cs="Tahoma"/>
        </w:rPr>
        <w:t>PARA</w:t>
      </w:r>
      <w:r w:rsidR="004C0913" w:rsidRPr="004C0913">
        <w:rPr>
          <w:rFonts w:ascii="Tw Cen MT" w:hAnsi="Tw Cen MT" w:cs="Tahoma"/>
        </w:rPr>
        <w:t xml:space="preserve"> LA CONTRATACIÓN</w:t>
      </w:r>
      <w:r w:rsidRPr="004C0913">
        <w:rPr>
          <w:rFonts w:ascii="Tw Cen MT" w:hAnsi="Tw Cen MT" w:cs="Tahoma"/>
        </w:rPr>
        <w:t xml:space="preserve"> </w:t>
      </w:r>
      <w:r w:rsidR="004C0913" w:rsidRPr="004C0913">
        <w:rPr>
          <w:rFonts w:ascii="Tw Cen MT" w:hAnsi="Tw Cen MT" w:cs="Tahoma"/>
        </w:rPr>
        <w:t>D</w:t>
      </w:r>
      <w:r w:rsidRPr="004C0913">
        <w:rPr>
          <w:rFonts w:ascii="Tw Cen MT" w:hAnsi="Tw Cen MT" w:cs="Tahoma"/>
          <w:noProof/>
        </w:rPr>
        <w:t>EL</w:t>
      </w:r>
      <w:r w:rsidRPr="004C0913">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4C0913">
        <w:rPr>
          <w:rFonts w:ascii="Tw Cen MT" w:hAnsi="Tw Cen MT" w:cs="Arial"/>
          <w:b/>
          <w:bCs/>
        </w:rPr>
        <w:t xml:space="preserve">, </w:t>
      </w:r>
      <w:r w:rsidRPr="004C0913">
        <w:rPr>
          <w:rFonts w:ascii="Tw Cen MT" w:hAnsi="Tw Cen MT" w:cs="Arial"/>
        </w:rPr>
        <w:t>emite las siguientes:</w:t>
      </w:r>
    </w:p>
    <w:p w14:paraId="00D35AB5" w14:textId="77777777" w:rsidR="003D1905" w:rsidRPr="00BD5B6E" w:rsidRDefault="003D1905"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474B903E" w14:textId="77777777" w:rsidR="003D1905" w:rsidRPr="00BD5B6E" w:rsidRDefault="003D1905"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38E98719" w14:textId="77777777" w:rsidR="003D1905" w:rsidRPr="00BD5B6E" w:rsidRDefault="003D1905"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71F09096" w14:textId="77777777" w:rsidR="003D1905" w:rsidRPr="00BD5B6E" w:rsidRDefault="003D1905"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34E7C7C6" w14:textId="775A804C" w:rsidR="003D1905" w:rsidRPr="00BD5B6E" w:rsidRDefault="003D1905"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BD5B6E">
        <w:rPr>
          <w:rFonts w:ascii="Tw Cen MT" w:hAnsi="Tw Cen MT" w:cs="Tahoma"/>
        </w:rPr>
        <w:t>PARA</w:t>
      </w:r>
      <w:r w:rsidR="004C0913">
        <w:rPr>
          <w:rFonts w:ascii="Tw Cen MT" w:hAnsi="Tw Cen MT" w:cs="Tahoma"/>
        </w:rPr>
        <w:t xml:space="preserve"> LA CONTRATACIÓN </w:t>
      </w:r>
      <w:r w:rsidR="004C0913" w:rsidRPr="004C0913">
        <w:rPr>
          <w:rFonts w:ascii="Tw Cen MT" w:hAnsi="Tw Cen MT" w:cs="Tahoma"/>
        </w:rPr>
        <w:t xml:space="preserve">DEL </w:t>
      </w:r>
      <w:r w:rsidRPr="004C0913">
        <w:rPr>
          <w:rFonts w:ascii="Tw Cen MT" w:hAnsi="Tw Cen MT" w:cs="Tahoma"/>
          <w:b/>
          <w:bCs/>
          <w:noProof/>
        </w:rPr>
        <w:t>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4C0913">
        <w:rPr>
          <w:rFonts w:ascii="Tw Cen MT" w:hAnsi="Tw Cen MT" w:cs="Tahoma"/>
        </w:rPr>
        <w:t>,</w:t>
      </w:r>
      <w:r w:rsidRPr="00BD5B6E">
        <w:rPr>
          <w:rFonts w:ascii="Tw Cen MT" w:hAnsi="Tw Cen MT" w:cs="Tahoma"/>
        </w:rPr>
        <w:t xml:space="preserve"> </w:t>
      </w:r>
    </w:p>
    <w:p w14:paraId="3AE7C561" w14:textId="77777777" w:rsidR="003D1905" w:rsidRPr="00BD5B6E" w:rsidRDefault="003D1905"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688BFAE5" w14:textId="7F6717CE" w:rsidR="003D1905" w:rsidRPr="00757889" w:rsidRDefault="003D1905" w:rsidP="00B63D62">
      <w:pPr>
        <w:spacing w:after="240" w:line="240" w:lineRule="auto"/>
        <w:jc w:val="both"/>
        <w:rPr>
          <w:rFonts w:ascii="Tw Cen MT" w:hAnsi="Tw Cen MT" w:cs="Arial"/>
          <w:b/>
          <w:bCs/>
        </w:rPr>
      </w:pPr>
      <w:r w:rsidRPr="00BD5B6E">
        <w:rPr>
          <w:rFonts w:ascii="Tw Cen MT" w:hAnsi="Tw Cen MT" w:cs="Arial"/>
          <w:bCs/>
        </w:rPr>
        <w:t xml:space="preserve">El presente procedimiento de </w:t>
      </w:r>
      <w:r w:rsidRPr="00BD5B6E">
        <w:rPr>
          <w:rFonts w:ascii="Tw Cen MT" w:hAnsi="Tw Cen MT" w:cs="Arial"/>
          <w:b/>
          <w:bCs/>
        </w:rPr>
        <w:t>Licitación Pública Nacional</w:t>
      </w:r>
      <w:r w:rsidRPr="00BD5B6E">
        <w:rPr>
          <w:rFonts w:ascii="Tw Cen MT" w:hAnsi="Tw Cen MT" w:cs="Arial"/>
          <w:bCs/>
        </w:rPr>
        <w:t xml:space="preserve"> se adjudicará </w:t>
      </w:r>
      <w:r w:rsidRPr="004C0913">
        <w:rPr>
          <w:rFonts w:ascii="Tw Cen MT" w:hAnsi="Tw Cen MT" w:cs="Arial"/>
          <w:b/>
          <w:bCs/>
        </w:rPr>
        <w:t>POR</w:t>
      </w:r>
      <w:r w:rsidRPr="004C0913">
        <w:rPr>
          <w:rFonts w:ascii="Tw Cen MT" w:hAnsi="Tw Cen MT" w:cs="Arial"/>
          <w:b/>
          <w:bCs/>
          <w:noProof/>
        </w:rPr>
        <w:t xml:space="preserve"> PARTIDA ÚNICA </w:t>
      </w:r>
      <w:r w:rsidR="004C0913">
        <w:rPr>
          <w:rFonts w:ascii="Tw Cen MT" w:hAnsi="Tw Cen MT" w:cs="Arial"/>
          <w:b/>
          <w:bCs/>
          <w:noProof/>
        </w:rPr>
        <w:t>compuesta por 2 subpartidas</w:t>
      </w:r>
      <w:r w:rsidRPr="00BD5B6E">
        <w:rPr>
          <w:rFonts w:ascii="Tw Cen MT" w:hAnsi="Tw Cen MT" w:cs="Arial"/>
          <w:b/>
          <w:bCs/>
        </w:rPr>
        <w:t xml:space="preserve">, </w:t>
      </w:r>
      <w:r w:rsidRPr="00BD5B6E">
        <w:rPr>
          <w:rFonts w:ascii="Tw Cen MT" w:hAnsi="Tw Cen MT" w:cs="Arial"/>
          <w:bCs/>
        </w:rPr>
        <w:t xml:space="preserve">para la adquisición de los Bienes, Arrendamientos o Servicios objeto de las presentes bases, cuyas características, </w:t>
      </w:r>
      <w:r w:rsidRPr="00A35FC1">
        <w:rPr>
          <w:rFonts w:ascii="Tw Cen MT" w:hAnsi="Tw Cen MT" w:cs="Arial"/>
          <w:bCs/>
        </w:rPr>
        <w:t xml:space="preserve">requerimientos, especificaciones y condiciones, se establecen en el </w:t>
      </w:r>
      <w:r w:rsidRPr="00A35FC1">
        <w:rPr>
          <w:rFonts w:ascii="Tw Cen MT" w:hAnsi="Tw Cen MT" w:cs="Arial"/>
          <w:b/>
          <w:bCs/>
        </w:rPr>
        <w:t>ANEXO NÚMERO 1 TÉCNICO</w:t>
      </w:r>
      <w:r w:rsidRPr="00A35FC1">
        <w:rPr>
          <w:rFonts w:ascii="Tw Cen MT" w:hAnsi="Tw Cen MT" w:cs="Arial"/>
          <w:bCs/>
        </w:rPr>
        <w:t>,</w:t>
      </w:r>
      <w:r w:rsidRPr="00A35FC1">
        <w:rPr>
          <w:rFonts w:ascii="Tw Cen MT" w:hAnsi="Tw Cen MT"/>
        </w:rPr>
        <w:t xml:space="preserve"> mediante </w:t>
      </w:r>
      <w:r w:rsidRPr="00A35FC1">
        <w:rPr>
          <w:rFonts w:ascii="Tw Cen MT" w:hAnsi="Tw Cen MT"/>
          <w:b/>
          <w:bCs/>
          <w:noProof/>
        </w:rPr>
        <w:t>CONTRATO ABIERTO</w:t>
      </w:r>
      <w:r w:rsidR="004C0913" w:rsidRPr="00A35FC1">
        <w:rPr>
          <w:rFonts w:ascii="Tw Cen MT" w:hAnsi="Tw Cen MT"/>
          <w:b/>
          <w:bCs/>
          <w:noProof/>
        </w:rPr>
        <w:t xml:space="preserve">, </w:t>
      </w:r>
      <w:r w:rsidR="004C0913" w:rsidRPr="00A35FC1">
        <w:rPr>
          <w:rFonts w:ascii="Tw Cen MT" w:hAnsi="Tw Cen MT"/>
          <w:noProof/>
        </w:rPr>
        <w:t xml:space="preserve">con un presupuesto </w:t>
      </w:r>
      <w:r w:rsidR="004C0913" w:rsidRPr="00A35FC1">
        <w:rPr>
          <w:rFonts w:ascii="Tw Cen MT" w:hAnsi="Tw Cen MT"/>
          <w:b/>
          <w:bCs/>
          <w:noProof/>
        </w:rPr>
        <w:t>minimo</w:t>
      </w:r>
      <w:r w:rsidR="004C0913" w:rsidRPr="00A35FC1">
        <w:rPr>
          <w:rFonts w:ascii="Tw Cen MT" w:hAnsi="Tw Cen MT"/>
          <w:noProof/>
        </w:rPr>
        <w:t xml:space="preserve"> de </w:t>
      </w:r>
      <w:r w:rsidR="00A35FC1" w:rsidRPr="00A35FC1">
        <w:rPr>
          <w:rFonts w:ascii="Tw Cen MT" w:hAnsi="Tw Cen MT"/>
          <w:b/>
          <w:bCs/>
          <w:noProof/>
        </w:rPr>
        <w:t>$5,717,462.74</w:t>
      </w:r>
      <w:r w:rsidR="00A35FC1" w:rsidRPr="00A35FC1">
        <w:rPr>
          <w:rFonts w:ascii="Tw Cen MT" w:hAnsi="Tw Cen MT"/>
          <w:noProof/>
        </w:rPr>
        <w:t xml:space="preserve"> (CINCO MILLONES SETECIENTOS DIECISIETE MIL CUATROCIENTOS SESENTA Y DOS PESOS 74/100 M.N.) IVA inlcuido y un </w:t>
      </w:r>
      <w:r w:rsidR="00A35FC1" w:rsidRPr="00A35FC1">
        <w:rPr>
          <w:rFonts w:ascii="Tw Cen MT" w:hAnsi="Tw Cen MT"/>
          <w:b/>
          <w:bCs/>
          <w:noProof/>
        </w:rPr>
        <w:t>m</w:t>
      </w:r>
      <w:r w:rsidR="00A35FC1">
        <w:rPr>
          <w:rFonts w:ascii="Tw Cen MT" w:hAnsi="Tw Cen MT"/>
          <w:b/>
          <w:bCs/>
          <w:noProof/>
        </w:rPr>
        <w:t>á</w:t>
      </w:r>
      <w:r w:rsidR="00A35FC1" w:rsidRPr="00A35FC1">
        <w:rPr>
          <w:rFonts w:ascii="Tw Cen MT" w:hAnsi="Tw Cen MT"/>
          <w:b/>
          <w:bCs/>
          <w:noProof/>
        </w:rPr>
        <w:t>ximo</w:t>
      </w:r>
      <w:r w:rsidR="00A35FC1" w:rsidRPr="00A35FC1">
        <w:rPr>
          <w:rFonts w:ascii="Tw Cen MT" w:hAnsi="Tw Cen MT"/>
          <w:noProof/>
        </w:rPr>
        <w:t xml:space="preserve"> de </w:t>
      </w:r>
      <w:r w:rsidR="00A35FC1" w:rsidRPr="00A35FC1">
        <w:rPr>
          <w:rFonts w:ascii="Tw Cen MT" w:hAnsi="Tw Cen MT"/>
          <w:b/>
          <w:bCs/>
          <w:noProof/>
        </w:rPr>
        <w:t>$14,293,656.84</w:t>
      </w:r>
      <w:r w:rsidR="00A35FC1" w:rsidRPr="00A35FC1">
        <w:rPr>
          <w:rFonts w:ascii="Tw Cen MT" w:hAnsi="Tw Cen MT"/>
          <w:noProof/>
        </w:rPr>
        <w:t xml:space="preserve"> (CATORCE MILLONES DOSCIENTOS NOVENTA Y TRES MIL SEISCIENTOS CINCUENTA Y SEIS PESOS 84/100 M.N.) IVA </w:t>
      </w:r>
      <w:r w:rsidR="00A35FC1" w:rsidRPr="00A35FC1">
        <w:rPr>
          <w:rFonts w:ascii="Tw Cen MT" w:hAnsi="Tw Cen MT"/>
          <w:noProof/>
        </w:rPr>
        <w:lastRenderedPageBreak/>
        <w:t>incluido, el ejercicio del presupuesto depender</w:t>
      </w:r>
      <w:r w:rsidR="00A35FC1">
        <w:rPr>
          <w:rFonts w:ascii="Tw Cen MT" w:hAnsi="Tw Cen MT"/>
          <w:noProof/>
        </w:rPr>
        <w:t>á</w:t>
      </w:r>
      <w:r w:rsidR="00A35FC1" w:rsidRPr="00A35FC1">
        <w:rPr>
          <w:rFonts w:ascii="Tw Cen MT" w:hAnsi="Tw Cen MT"/>
          <w:noProof/>
        </w:rPr>
        <w:t xml:space="preserve"> de los requerimentos que soliciten las dependencias</w:t>
      </w:r>
      <w:r w:rsidR="00757889">
        <w:rPr>
          <w:rFonts w:ascii="Tw Cen MT" w:hAnsi="Tw Cen MT"/>
          <w:noProof/>
        </w:rPr>
        <w:t xml:space="preserve"> y mediante el procedimiento de </w:t>
      </w:r>
      <w:r w:rsidR="00757889" w:rsidRPr="00757889">
        <w:rPr>
          <w:rFonts w:ascii="Tw Cen MT" w:hAnsi="Tw Cen MT"/>
          <w:b/>
          <w:bCs/>
          <w:noProof/>
        </w:rPr>
        <w:t>ABASTECIMIENTO SIMULTÁNEO</w:t>
      </w:r>
      <w:r w:rsidRPr="00757889">
        <w:rPr>
          <w:rFonts w:ascii="Tw Cen MT" w:hAnsi="Tw Cen MT"/>
          <w:b/>
          <w:bCs/>
        </w:rPr>
        <w:t xml:space="preserve">. </w:t>
      </w:r>
    </w:p>
    <w:p w14:paraId="5D25092B" w14:textId="77777777" w:rsidR="003D1905" w:rsidRPr="00BD5B6E" w:rsidRDefault="003D1905"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p>
    <w:tbl>
      <w:tblPr>
        <w:tblW w:w="7620" w:type="dxa"/>
        <w:jc w:val="center"/>
        <w:tblCellMar>
          <w:left w:w="70" w:type="dxa"/>
          <w:right w:w="70" w:type="dxa"/>
        </w:tblCellMar>
        <w:tblLook w:val="04A0" w:firstRow="1" w:lastRow="0" w:firstColumn="1" w:lastColumn="0" w:noHBand="0" w:noVBand="1"/>
      </w:tblPr>
      <w:tblGrid>
        <w:gridCol w:w="1540"/>
        <w:gridCol w:w="411"/>
        <w:gridCol w:w="2360"/>
        <w:gridCol w:w="960"/>
        <w:gridCol w:w="1100"/>
        <w:gridCol w:w="1260"/>
      </w:tblGrid>
      <w:tr w:rsidR="00A35FC1" w:rsidRPr="002444E4" w14:paraId="4E65A201" w14:textId="77777777" w:rsidTr="001256B9">
        <w:trPr>
          <w:trHeight w:val="300"/>
          <w:jc w:val="center"/>
        </w:trPr>
        <w:tc>
          <w:tcPr>
            <w:tcW w:w="154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552B5A4" w14:textId="77777777" w:rsidR="00A35FC1" w:rsidRPr="002444E4" w:rsidRDefault="00A35FC1" w:rsidP="001256B9">
            <w:pPr>
              <w:spacing w:after="0" w:line="240" w:lineRule="auto"/>
              <w:jc w:val="center"/>
              <w:rPr>
                <w:rFonts w:ascii="Tw Cen MT" w:eastAsia="Times New Roman" w:hAnsi="Tw Cen MT" w:cs="Calibri"/>
                <w:b/>
                <w:bCs/>
                <w:color w:val="000000"/>
                <w:sz w:val="16"/>
                <w:szCs w:val="16"/>
                <w:lang w:eastAsia="es-MX"/>
              </w:rPr>
            </w:pPr>
            <w:r>
              <w:rPr>
                <w:rFonts w:ascii="Tw Cen MT" w:eastAsia="Times New Roman" w:hAnsi="Tw Cen MT" w:cs="Calibri"/>
                <w:b/>
                <w:bCs/>
                <w:color w:val="000000"/>
                <w:sz w:val="16"/>
                <w:szCs w:val="16"/>
                <w:lang w:eastAsia="es-MX"/>
              </w:rPr>
              <w:t>SUB</w:t>
            </w:r>
            <w:r w:rsidRPr="002444E4">
              <w:rPr>
                <w:rFonts w:ascii="Tw Cen MT" w:eastAsia="Times New Roman" w:hAnsi="Tw Cen MT" w:cs="Calibri"/>
                <w:b/>
                <w:bCs/>
                <w:color w:val="000000"/>
                <w:sz w:val="16"/>
                <w:szCs w:val="16"/>
                <w:lang w:eastAsia="es-MX"/>
              </w:rPr>
              <w:t>PARTIDA</w:t>
            </w:r>
          </w:p>
        </w:tc>
        <w:tc>
          <w:tcPr>
            <w:tcW w:w="400" w:type="dxa"/>
            <w:tcBorders>
              <w:top w:val="single" w:sz="4" w:space="0" w:color="auto"/>
              <w:left w:val="nil"/>
              <w:bottom w:val="single" w:sz="4" w:space="0" w:color="auto"/>
              <w:right w:val="single" w:sz="4" w:space="0" w:color="auto"/>
            </w:tcBorders>
            <w:shd w:val="clear" w:color="000000" w:fill="D9D9D9"/>
            <w:noWrap/>
            <w:vAlign w:val="center"/>
            <w:hideMark/>
          </w:tcPr>
          <w:p w14:paraId="010F4234" w14:textId="77777777" w:rsidR="00A35FC1" w:rsidRPr="002444E4" w:rsidRDefault="00A35FC1" w:rsidP="001256B9">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NO.</w:t>
            </w:r>
          </w:p>
        </w:tc>
        <w:tc>
          <w:tcPr>
            <w:tcW w:w="2360" w:type="dxa"/>
            <w:tcBorders>
              <w:top w:val="single" w:sz="4" w:space="0" w:color="auto"/>
              <w:left w:val="nil"/>
              <w:bottom w:val="single" w:sz="4" w:space="0" w:color="auto"/>
              <w:right w:val="single" w:sz="4" w:space="0" w:color="auto"/>
            </w:tcBorders>
            <w:shd w:val="clear" w:color="000000" w:fill="D9D9D9"/>
            <w:noWrap/>
            <w:vAlign w:val="center"/>
            <w:hideMark/>
          </w:tcPr>
          <w:p w14:paraId="416B6E7A" w14:textId="77777777" w:rsidR="00A35FC1" w:rsidRPr="002444E4" w:rsidRDefault="00A35FC1" w:rsidP="001256B9">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DESCRIPCION</w:t>
            </w:r>
          </w:p>
        </w:tc>
        <w:tc>
          <w:tcPr>
            <w:tcW w:w="960" w:type="dxa"/>
            <w:tcBorders>
              <w:top w:val="single" w:sz="4" w:space="0" w:color="auto"/>
              <w:left w:val="nil"/>
              <w:bottom w:val="single" w:sz="4" w:space="0" w:color="auto"/>
              <w:right w:val="single" w:sz="4" w:space="0" w:color="auto"/>
            </w:tcBorders>
            <w:shd w:val="clear" w:color="000000" w:fill="D9D9D9"/>
            <w:noWrap/>
            <w:vAlign w:val="center"/>
            <w:hideMark/>
          </w:tcPr>
          <w:p w14:paraId="517A10E4" w14:textId="77777777" w:rsidR="00A35FC1" w:rsidRPr="002444E4" w:rsidRDefault="00A35FC1" w:rsidP="001256B9">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MARCA</w:t>
            </w:r>
          </w:p>
        </w:tc>
        <w:tc>
          <w:tcPr>
            <w:tcW w:w="1100" w:type="dxa"/>
            <w:tcBorders>
              <w:top w:val="single" w:sz="4" w:space="0" w:color="auto"/>
              <w:left w:val="nil"/>
              <w:bottom w:val="single" w:sz="4" w:space="0" w:color="auto"/>
              <w:right w:val="single" w:sz="4" w:space="0" w:color="auto"/>
            </w:tcBorders>
            <w:shd w:val="clear" w:color="000000" w:fill="D9D9D9"/>
            <w:noWrap/>
            <w:vAlign w:val="center"/>
            <w:hideMark/>
          </w:tcPr>
          <w:p w14:paraId="52E6E693" w14:textId="77777777" w:rsidR="00A35FC1" w:rsidRPr="002444E4" w:rsidRDefault="00A35FC1" w:rsidP="001256B9">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LINEA</w:t>
            </w:r>
          </w:p>
        </w:tc>
        <w:tc>
          <w:tcPr>
            <w:tcW w:w="1260" w:type="dxa"/>
            <w:tcBorders>
              <w:top w:val="single" w:sz="4" w:space="0" w:color="auto"/>
              <w:left w:val="nil"/>
              <w:bottom w:val="single" w:sz="4" w:space="0" w:color="auto"/>
              <w:right w:val="single" w:sz="4" w:space="0" w:color="auto"/>
            </w:tcBorders>
            <w:shd w:val="clear" w:color="000000" w:fill="D9D9D9"/>
            <w:noWrap/>
            <w:vAlign w:val="center"/>
            <w:hideMark/>
          </w:tcPr>
          <w:p w14:paraId="7F2876E1" w14:textId="77777777" w:rsidR="00A35FC1" w:rsidRPr="002444E4" w:rsidRDefault="00A35FC1" w:rsidP="001256B9">
            <w:pPr>
              <w:spacing w:after="0" w:line="240" w:lineRule="auto"/>
              <w:jc w:val="center"/>
              <w:rPr>
                <w:rFonts w:ascii="Tw Cen MT" w:eastAsia="Times New Roman" w:hAnsi="Tw Cen MT" w:cs="Calibri"/>
                <w:b/>
                <w:bCs/>
                <w:color w:val="000000"/>
                <w:sz w:val="16"/>
                <w:szCs w:val="16"/>
                <w:lang w:eastAsia="es-MX"/>
              </w:rPr>
            </w:pPr>
            <w:r w:rsidRPr="002444E4">
              <w:rPr>
                <w:rFonts w:ascii="Tw Cen MT" w:eastAsia="Times New Roman" w:hAnsi="Tw Cen MT" w:cs="Calibri"/>
                <w:b/>
                <w:bCs/>
                <w:color w:val="000000"/>
                <w:sz w:val="16"/>
                <w:szCs w:val="16"/>
                <w:lang w:eastAsia="es-MX"/>
              </w:rPr>
              <w:t>MODELO</w:t>
            </w:r>
          </w:p>
        </w:tc>
      </w:tr>
      <w:tr w:rsidR="00A35FC1" w:rsidRPr="002444E4" w14:paraId="67E979AA" w14:textId="77777777" w:rsidTr="001256B9">
        <w:trPr>
          <w:trHeight w:val="300"/>
          <w:jc w:val="center"/>
        </w:trPr>
        <w:tc>
          <w:tcPr>
            <w:tcW w:w="1540" w:type="dxa"/>
            <w:vMerge w:val="restart"/>
            <w:tcBorders>
              <w:top w:val="nil"/>
              <w:left w:val="single" w:sz="4" w:space="0" w:color="auto"/>
              <w:bottom w:val="single" w:sz="4" w:space="0" w:color="000000"/>
              <w:right w:val="single" w:sz="4" w:space="0" w:color="auto"/>
            </w:tcBorders>
            <w:noWrap/>
            <w:vAlign w:val="center"/>
            <w:hideMark/>
          </w:tcPr>
          <w:p w14:paraId="2C04DB67" w14:textId="77777777" w:rsidR="00A35FC1" w:rsidRPr="0071337E" w:rsidRDefault="00A35FC1" w:rsidP="001256B9">
            <w:pPr>
              <w:spacing w:after="0" w:line="240" w:lineRule="auto"/>
              <w:jc w:val="center"/>
              <w:rPr>
                <w:rFonts w:ascii="Tw Cen MT" w:eastAsia="Times New Roman" w:hAnsi="Tw Cen MT" w:cs="Calibri"/>
                <w:b/>
                <w:bCs/>
                <w:color w:val="000000"/>
                <w:sz w:val="16"/>
                <w:szCs w:val="16"/>
                <w:lang w:eastAsia="es-MX"/>
              </w:rPr>
            </w:pPr>
            <w:r w:rsidRPr="0071337E">
              <w:rPr>
                <w:rFonts w:ascii="Tw Cen MT" w:eastAsia="Times New Roman" w:hAnsi="Tw Cen MT" w:cs="Calibri"/>
                <w:b/>
                <w:bCs/>
                <w:color w:val="000000"/>
                <w:sz w:val="16"/>
                <w:szCs w:val="16"/>
                <w:lang w:eastAsia="es-MX"/>
              </w:rPr>
              <w:t xml:space="preserve">1 </w:t>
            </w:r>
          </w:p>
          <w:p w14:paraId="5161CC7E" w14:textId="77777777" w:rsidR="00A35FC1" w:rsidRDefault="00A35FC1" w:rsidP="001256B9">
            <w:pPr>
              <w:spacing w:after="0" w:line="240" w:lineRule="auto"/>
              <w:jc w:val="center"/>
              <w:rPr>
                <w:rFonts w:ascii="Tw Cen MT" w:eastAsia="Times New Roman" w:hAnsi="Tw Cen MT" w:cs="Calibri"/>
                <w:color w:val="000000"/>
                <w:sz w:val="16"/>
                <w:szCs w:val="16"/>
                <w:lang w:eastAsia="es-MX"/>
              </w:rPr>
            </w:pPr>
          </w:p>
          <w:p w14:paraId="2FEEE1F4"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VEHICULOS</w:t>
            </w:r>
          </w:p>
        </w:tc>
        <w:tc>
          <w:tcPr>
            <w:tcW w:w="400" w:type="dxa"/>
            <w:tcBorders>
              <w:top w:val="nil"/>
              <w:left w:val="nil"/>
              <w:bottom w:val="single" w:sz="4" w:space="0" w:color="auto"/>
              <w:right w:val="single" w:sz="4" w:space="0" w:color="auto"/>
            </w:tcBorders>
            <w:noWrap/>
            <w:vAlign w:val="center"/>
            <w:hideMark/>
          </w:tcPr>
          <w:p w14:paraId="7A5F21DB"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w:t>
            </w:r>
          </w:p>
        </w:tc>
        <w:tc>
          <w:tcPr>
            <w:tcW w:w="2360" w:type="dxa"/>
            <w:tcBorders>
              <w:top w:val="nil"/>
              <w:left w:val="nil"/>
              <w:bottom w:val="single" w:sz="4" w:space="0" w:color="auto"/>
              <w:right w:val="single" w:sz="4" w:space="0" w:color="auto"/>
            </w:tcBorders>
            <w:vAlign w:val="center"/>
            <w:hideMark/>
          </w:tcPr>
          <w:p w14:paraId="2EA2D50E"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bottom w:val="single" w:sz="4" w:space="0" w:color="000000"/>
              <w:right w:val="single" w:sz="4" w:space="0" w:color="000000"/>
            </w:tcBorders>
            <w:vAlign w:val="center"/>
            <w:hideMark/>
          </w:tcPr>
          <w:p w14:paraId="37D455B9"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DE ACUERDO AL ANEXO NO. 1 TÉCNICO</w:t>
            </w:r>
          </w:p>
        </w:tc>
      </w:tr>
      <w:tr w:rsidR="00A35FC1" w:rsidRPr="002444E4" w14:paraId="27454679"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02ED5856"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66628C18"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vAlign w:val="center"/>
            <w:hideMark/>
          </w:tcPr>
          <w:p w14:paraId="6DA55F0B"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DIFERENCIAL</w:t>
            </w:r>
          </w:p>
        </w:tc>
        <w:tc>
          <w:tcPr>
            <w:tcW w:w="3320" w:type="dxa"/>
            <w:gridSpan w:val="3"/>
            <w:vMerge/>
            <w:tcBorders>
              <w:top w:val="nil"/>
              <w:left w:val="nil"/>
              <w:bottom w:val="single" w:sz="4" w:space="0" w:color="auto"/>
              <w:right w:val="single" w:sz="4" w:space="0" w:color="auto"/>
            </w:tcBorders>
            <w:vAlign w:val="center"/>
            <w:hideMark/>
          </w:tcPr>
          <w:p w14:paraId="7C3C102B"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749FE4E9"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27AD4562"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3D4B87A2"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vAlign w:val="center"/>
            <w:hideMark/>
          </w:tcPr>
          <w:p w14:paraId="159F3330"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ESTANDAR</w:t>
            </w:r>
          </w:p>
        </w:tc>
        <w:tc>
          <w:tcPr>
            <w:tcW w:w="3320" w:type="dxa"/>
            <w:gridSpan w:val="3"/>
            <w:vMerge/>
            <w:tcBorders>
              <w:top w:val="nil"/>
              <w:left w:val="nil"/>
              <w:bottom w:val="single" w:sz="4" w:space="0" w:color="auto"/>
              <w:right w:val="single" w:sz="4" w:space="0" w:color="auto"/>
            </w:tcBorders>
            <w:vAlign w:val="center"/>
            <w:hideMark/>
          </w:tcPr>
          <w:p w14:paraId="177B6A0B"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4219EE3C"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351DB256"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4F4F521A"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vAlign w:val="center"/>
            <w:hideMark/>
          </w:tcPr>
          <w:p w14:paraId="310D8683"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ENFRIAMIENTO</w:t>
            </w:r>
          </w:p>
        </w:tc>
        <w:tc>
          <w:tcPr>
            <w:tcW w:w="3320" w:type="dxa"/>
            <w:gridSpan w:val="3"/>
            <w:vMerge/>
            <w:tcBorders>
              <w:top w:val="nil"/>
              <w:left w:val="nil"/>
              <w:bottom w:val="single" w:sz="4" w:space="0" w:color="auto"/>
              <w:right w:val="single" w:sz="4" w:space="0" w:color="auto"/>
            </w:tcBorders>
            <w:vAlign w:val="center"/>
            <w:hideMark/>
          </w:tcPr>
          <w:p w14:paraId="6EEE2BF9"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6632CD05"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77D55A85"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4EFEA1A4"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vAlign w:val="center"/>
            <w:hideMark/>
          </w:tcPr>
          <w:p w14:paraId="198BFE33"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IGNICION</w:t>
            </w:r>
          </w:p>
        </w:tc>
        <w:tc>
          <w:tcPr>
            <w:tcW w:w="3320" w:type="dxa"/>
            <w:gridSpan w:val="3"/>
            <w:vMerge/>
            <w:tcBorders>
              <w:top w:val="nil"/>
              <w:left w:val="nil"/>
              <w:bottom w:val="single" w:sz="4" w:space="0" w:color="auto"/>
              <w:right w:val="single" w:sz="4" w:space="0" w:color="auto"/>
            </w:tcBorders>
            <w:vAlign w:val="center"/>
            <w:hideMark/>
          </w:tcPr>
          <w:p w14:paraId="2AA3BA67"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606BC0F5"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45F01D38"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279DD678"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vAlign w:val="center"/>
            <w:hideMark/>
          </w:tcPr>
          <w:p w14:paraId="6D398D5C"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MOTOR</w:t>
            </w:r>
          </w:p>
        </w:tc>
        <w:tc>
          <w:tcPr>
            <w:tcW w:w="3320" w:type="dxa"/>
            <w:gridSpan w:val="3"/>
            <w:vMerge/>
            <w:tcBorders>
              <w:top w:val="nil"/>
              <w:left w:val="nil"/>
              <w:bottom w:val="single" w:sz="4" w:space="0" w:color="auto"/>
              <w:right w:val="single" w:sz="4" w:space="0" w:color="auto"/>
            </w:tcBorders>
            <w:vAlign w:val="center"/>
            <w:hideMark/>
          </w:tcPr>
          <w:p w14:paraId="53F10578"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1B1912A6"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20D65438"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59699A52"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vAlign w:val="center"/>
            <w:hideMark/>
          </w:tcPr>
          <w:p w14:paraId="43521B8C"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MANTENIMIENTO PREVENTIVO</w:t>
            </w:r>
          </w:p>
        </w:tc>
        <w:tc>
          <w:tcPr>
            <w:tcW w:w="3320" w:type="dxa"/>
            <w:gridSpan w:val="3"/>
            <w:vMerge/>
            <w:tcBorders>
              <w:top w:val="nil"/>
              <w:left w:val="nil"/>
              <w:bottom w:val="single" w:sz="4" w:space="0" w:color="auto"/>
              <w:right w:val="single" w:sz="4" w:space="0" w:color="auto"/>
            </w:tcBorders>
            <w:vAlign w:val="center"/>
            <w:hideMark/>
          </w:tcPr>
          <w:p w14:paraId="3FF7A8F2"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77AEFF89"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2BED2FC4"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454E344A"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vAlign w:val="center"/>
            <w:hideMark/>
          </w:tcPr>
          <w:p w14:paraId="6438DCAA"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FRENOS</w:t>
            </w:r>
          </w:p>
        </w:tc>
        <w:tc>
          <w:tcPr>
            <w:tcW w:w="3320" w:type="dxa"/>
            <w:gridSpan w:val="3"/>
            <w:vMerge/>
            <w:tcBorders>
              <w:top w:val="nil"/>
              <w:left w:val="nil"/>
              <w:bottom w:val="single" w:sz="4" w:space="0" w:color="auto"/>
              <w:right w:val="single" w:sz="4" w:space="0" w:color="auto"/>
            </w:tcBorders>
            <w:vAlign w:val="center"/>
            <w:hideMark/>
          </w:tcPr>
          <w:p w14:paraId="7476412B"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38297901"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0F8E20C9"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5A8C75CA"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vAlign w:val="center"/>
            <w:hideMark/>
          </w:tcPr>
          <w:p w14:paraId="598FBE1E"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ELECTRICO</w:t>
            </w:r>
          </w:p>
        </w:tc>
        <w:tc>
          <w:tcPr>
            <w:tcW w:w="3320" w:type="dxa"/>
            <w:gridSpan w:val="3"/>
            <w:vMerge/>
            <w:tcBorders>
              <w:top w:val="nil"/>
              <w:left w:val="nil"/>
              <w:bottom w:val="single" w:sz="4" w:space="0" w:color="auto"/>
              <w:right w:val="single" w:sz="4" w:space="0" w:color="auto"/>
            </w:tcBorders>
            <w:vAlign w:val="center"/>
            <w:hideMark/>
          </w:tcPr>
          <w:p w14:paraId="7A7D68C6"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40186D66" w14:textId="77777777" w:rsidTr="001256B9">
        <w:trPr>
          <w:trHeight w:val="450"/>
          <w:jc w:val="center"/>
        </w:trPr>
        <w:tc>
          <w:tcPr>
            <w:tcW w:w="1540" w:type="dxa"/>
            <w:vMerge/>
            <w:tcBorders>
              <w:top w:val="nil"/>
              <w:left w:val="single" w:sz="4" w:space="0" w:color="auto"/>
              <w:bottom w:val="single" w:sz="4" w:space="0" w:color="000000"/>
              <w:right w:val="single" w:sz="4" w:space="0" w:color="auto"/>
            </w:tcBorders>
            <w:vAlign w:val="center"/>
            <w:hideMark/>
          </w:tcPr>
          <w:p w14:paraId="2A13E59E"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585CB876"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10</w:t>
            </w:r>
          </w:p>
        </w:tc>
        <w:tc>
          <w:tcPr>
            <w:tcW w:w="2360" w:type="dxa"/>
            <w:tcBorders>
              <w:top w:val="nil"/>
              <w:left w:val="nil"/>
              <w:bottom w:val="single" w:sz="4" w:space="0" w:color="auto"/>
              <w:right w:val="single" w:sz="4" w:space="0" w:color="auto"/>
            </w:tcBorders>
            <w:vAlign w:val="center"/>
            <w:hideMark/>
          </w:tcPr>
          <w:p w14:paraId="781D6D71" w14:textId="49DB88C8"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SUSPENSION, DIRECCION, ALINEACION Y BALANCEO</w:t>
            </w:r>
          </w:p>
        </w:tc>
        <w:tc>
          <w:tcPr>
            <w:tcW w:w="3320" w:type="dxa"/>
            <w:gridSpan w:val="3"/>
            <w:vMerge/>
            <w:tcBorders>
              <w:top w:val="nil"/>
              <w:left w:val="nil"/>
              <w:bottom w:val="single" w:sz="4" w:space="0" w:color="auto"/>
              <w:right w:val="single" w:sz="4" w:space="0" w:color="auto"/>
            </w:tcBorders>
            <w:vAlign w:val="center"/>
            <w:hideMark/>
          </w:tcPr>
          <w:p w14:paraId="1BFC7B71"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7519CC2E"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0429C99C"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52281A32"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11</w:t>
            </w:r>
          </w:p>
        </w:tc>
        <w:tc>
          <w:tcPr>
            <w:tcW w:w="2360" w:type="dxa"/>
            <w:tcBorders>
              <w:top w:val="nil"/>
              <w:left w:val="nil"/>
              <w:bottom w:val="single" w:sz="4" w:space="0" w:color="auto"/>
              <w:right w:val="single" w:sz="4" w:space="0" w:color="auto"/>
            </w:tcBorders>
            <w:vAlign w:val="center"/>
            <w:hideMark/>
          </w:tcPr>
          <w:p w14:paraId="6781D6AA"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AUTOMATICA</w:t>
            </w:r>
          </w:p>
        </w:tc>
        <w:tc>
          <w:tcPr>
            <w:tcW w:w="3320" w:type="dxa"/>
            <w:gridSpan w:val="3"/>
            <w:vMerge/>
            <w:tcBorders>
              <w:top w:val="nil"/>
              <w:left w:val="nil"/>
              <w:bottom w:val="single" w:sz="4" w:space="0" w:color="auto"/>
              <w:right w:val="single" w:sz="4" w:space="0" w:color="auto"/>
            </w:tcBorders>
            <w:vAlign w:val="center"/>
            <w:hideMark/>
          </w:tcPr>
          <w:p w14:paraId="7B15242D"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1A999F54" w14:textId="77777777" w:rsidTr="001256B9">
        <w:trPr>
          <w:trHeight w:val="450"/>
          <w:jc w:val="center"/>
        </w:trPr>
        <w:tc>
          <w:tcPr>
            <w:tcW w:w="1540" w:type="dxa"/>
            <w:vMerge/>
            <w:tcBorders>
              <w:top w:val="nil"/>
              <w:left w:val="single" w:sz="4" w:space="0" w:color="auto"/>
              <w:bottom w:val="single" w:sz="4" w:space="0" w:color="000000"/>
              <w:right w:val="single" w:sz="4" w:space="0" w:color="auto"/>
            </w:tcBorders>
            <w:vAlign w:val="center"/>
            <w:hideMark/>
          </w:tcPr>
          <w:p w14:paraId="79BAE809"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12648DB2"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12</w:t>
            </w:r>
          </w:p>
        </w:tc>
        <w:tc>
          <w:tcPr>
            <w:tcW w:w="2360" w:type="dxa"/>
            <w:tcBorders>
              <w:top w:val="nil"/>
              <w:left w:val="nil"/>
              <w:bottom w:val="single" w:sz="4" w:space="0" w:color="auto"/>
              <w:right w:val="single" w:sz="4" w:space="0" w:color="auto"/>
            </w:tcBorders>
            <w:vAlign w:val="center"/>
            <w:hideMark/>
          </w:tcPr>
          <w:p w14:paraId="369C92D9"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AIRE ACONDICIONADO</w:t>
            </w:r>
          </w:p>
        </w:tc>
        <w:tc>
          <w:tcPr>
            <w:tcW w:w="3320" w:type="dxa"/>
            <w:gridSpan w:val="3"/>
            <w:vMerge/>
            <w:tcBorders>
              <w:top w:val="nil"/>
              <w:left w:val="nil"/>
              <w:bottom w:val="single" w:sz="4" w:space="0" w:color="auto"/>
              <w:right w:val="single" w:sz="4" w:space="0" w:color="auto"/>
            </w:tcBorders>
            <w:vAlign w:val="center"/>
            <w:hideMark/>
          </w:tcPr>
          <w:p w14:paraId="2FBA569D"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5CE61BD1"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12820846"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21842618"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13</w:t>
            </w:r>
          </w:p>
        </w:tc>
        <w:tc>
          <w:tcPr>
            <w:tcW w:w="2360" w:type="dxa"/>
            <w:tcBorders>
              <w:top w:val="nil"/>
              <w:left w:val="nil"/>
              <w:bottom w:val="single" w:sz="4" w:space="0" w:color="auto"/>
              <w:right w:val="single" w:sz="4" w:space="0" w:color="auto"/>
            </w:tcBorders>
            <w:vAlign w:val="center"/>
            <w:hideMark/>
          </w:tcPr>
          <w:p w14:paraId="65B63731"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ACCESORIOS ESENCIALES</w:t>
            </w:r>
          </w:p>
        </w:tc>
        <w:tc>
          <w:tcPr>
            <w:tcW w:w="3320" w:type="dxa"/>
            <w:gridSpan w:val="3"/>
            <w:vMerge/>
            <w:tcBorders>
              <w:top w:val="nil"/>
              <w:left w:val="nil"/>
              <w:bottom w:val="single" w:sz="4" w:space="0" w:color="auto"/>
              <w:right w:val="single" w:sz="4" w:space="0" w:color="auto"/>
            </w:tcBorders>
            <w:vAlign w:val="center"/>
            <w:hideMark/>
          </w:tcPr>
          <w:p w14:paraId="1A702FCA"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7B1A7509" w14:textId="77777777" w:rsidTr="001256B9">
        <w:trPr>
          <w:trHeight w:val="300"/>
          <w:jc w:val="center"/>
        </w:trPr>
        <w:tc>
          <w:tcPr>
            <w:tcW w:w="1540" w:type="dxa"/>
            <w:vMerge/>
            <w:tcBorders>
              <w:top w:val="nil"/>
              <w:left w:val="single" w:sz="4" w:space="0" w:color="auto"/>
              <w:bottom w:val="single" w:sz="4" w:space="0" w:color="000000"/>
              <w:right w:val="single" w:sz="4" w:space="0" w:color="auto"/>
            </w:tcBorders>
            <w:vAlign w:val="center"/>
            <w:hideMark/>
          </w:tcPr>
          <w:p w14:paraId="02C60D0D"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02EF6353" w14:textId="77777777" w:rsidR="00A35FC1" w:rsidRPr="007A36FE" w:rsidRDefault="00A35FC1" w:rsidP="001256B9">
            <w:pPr>
              <w:spacing w:after="0" w:line="240" w:lineRule="auto"/>
              <w:jc w:val="center"/>
              <w:rPr>
                <w:rFonts w:ascii="Tw Cen MT" w:eastAsia="Times New Roman" w:hAnsi="Tw Cen MT" w:cs="Calibri"/>
                <w:color w:val="000000"/>
                <w:sz w:val="16"/>
                <w:szCs w:val="16"/>
                <w:lang w:eastAsia="es-MX"/>
              </w:rPr>
            </w:pPr>
            <w:r w:rsidRPr="007A36FE">
              <w:rPr>
                <w:rFonts w:ascii="Tw Cen MT" w:eastAsia="Times New Roman" w:hAnsi="Tw Cen MT" w:cs="Calibri"/>
                <w:color w:val="000000"/>
                <w:sz w:val="16"/>
                <w:szCs w:val="16"/>
                <w:lang w:eastAsia="es-MX"/>
              </w:rPr>
              <w:t>14</w:t>
            </w:r>
          </w:p>
        </w:tc>
        <w:tc>
          <w:tcPr>
            <w:tcW w:w="2360" w:type="dxa"/>
            <w:tcBorders>
              <w:top w:val="nil"/>
              <w:left w:val="nil"/>
              <w:bottom w:val="single" w:sz="4" w:space="0" w:color="auto"/>
              <w:right w:val="single" w:sz="4" w:space="0" w:color="auto"/>
            </w:tcBorders>
            <w:vAlign w:val="center"/>
            <w:hideMark/>
          </w:tcPr>
          <w:p w14:paraId="34C21217" w14:textId="77777777" w:rsidR="00A35FC1" w:rsidRPr="007A36FE" w:rsidRDefault="00A35FC1" w:rsidP="001256B9">
            <w:pPr>
              <w:spacing w:after="0" w:line="240" w:lineRule="auto"/>
              <w:rPr>
                <w:rFonts w:ascii="Tw Cen MT" w:eastAsia="Times New Roman" w:hAnsi="Tw Cen MT" w:cs="Calibri"/>
                <w:color w:val="000000"/>
                <w:sz w:val="16"/>
                <w:szCs w:val="16"/>
                <w:lang w:eastAsia="es-MX"/>
              </w:rPr>
            </w:pPr>
            <w:r w:rsidRPr="007A36FE">
              <w:rPr>
                <w:rFonts w:ascii="Tw Cen MT" w:eastAsia="Times New Roman" w:hAnsi="Tw Cen MT" w:cs="Calibri"/>
                <w:color w:val="000000"/>
                <w:sz w:val="16"/>
                <w:szCs w:val="16"/>
                <w:lang w:eastAsia="es-MX"/>
              </w:rPr>
              <w:t>ASISTENCIA VIAL</w:t>
            </w:r>
          </w:p>
        </w:tc>
        <w:tc>
          <w:tcPr>
            <w:tcW w:w="3320" w:type="dxa"/>
            <w:gridSpan w:val="3"/>
            <w:vMerge/>
            <w:tcBorders>
              <w:top w:val="nil"/>
              <w:left w:val="nil"/>
              <w:bottom w:val="single" w:sz="4" w:space="0" w:color="auto"/>
              <w:right w:val="single" w:sz="4" w:space="0" w:color="auto"/>
            </w:tcBorders>
            <w:vAlign w:val="center"/>
            <w:hideMark/>
          </w:tcPr>
          <w:p w14:paraId="143CC9E8"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27B3F726" w14:textId="77777777" w:rsidTr="001256B9">
        <w:trPr>
          <w:trHeight w:val="300"/>
          <w:jc w:val="center"/>
        </w:trPr>
        <w:tc>
          <w:tcPr>
            <w:tcW w:w="1540" w:type="dxa"/>
            <w:vMerge w:val="restart"/>
            <w:tcBorders>
              <w:top w:val="nil"/>
              <w:left w:val="single" w:sz="4" w:space="0" w:color="auto"/>
              <w:bottom w:val="single" w:sz="4" w:space="0" w:color="auto"/>
              <w:right w:val="single" w:sz="4" w:space="0" w:color="auto"/>
            </w:tcBorders>
            <w:noWrap/>
            <w:vAlign w:val="center"/>
            <w:hideMark/>
          </w:tcPr>
          <w:p w14:paraId="4108DD78" w14:textId="77777777" w:rsidR="00A35FC1" w:rsidRPr="0071337E" w:rsidRDefault="00A35FC1" w:rsidP="001256B9">
            <w:pPr>
              <w:spacing w:after="0" w:line="240" w:lineRule="auto"/>
              <w:jc w:val="center"/>
              <w:rPr>
                <w:rFonts w:ascii="Tw Cen MT" w:eastAsia="Times New Roman" w:hAnsi="Tw Cen MT" w:cs="Calibri"/>
                <w:b/>
                <w:bCs/>
                <w:color w:val="000000"/>
                <w:sz w:val="16"/>
                <w:szCs w:val="16"/>
                <w:lang w:eastAsia="es-MX"/>
              </w:rPr>
            </w:pPr>
            <w:r w:rsidRPr="0071337E">
              <w:rPr>
                <w:rFonts w:ascii="Tw Cen MT" w:eastAsia="Times New Roman" w:hAnsi="Tw Cen MT" w:cs="Calibri"/>
                <w:b/>
                <w:bCs/>
                <w:color w:val="000000"/>
                <w:sz w:val="16"/>
                <w:szCs w:val="16"/>
                <w:lang w:eastAsia="es-MX"/>
              </w:rPr>
              <w:t xml:space="preserve">2 </w:t>
            </w:r>
          </w:p>
          <w:p w14:paraId="0C252089" w14:textId="77777777" w:rsidR="00A35FC1" w:rsidRDefault="00A35FC1" w:rsidP="001256B9">
            <w:pPr>
              <w:spacing w:after="0" w:line="240" w:lineRule="auto"/>
              <w:jc w:val="center"/>
              <w:rPr>
                <w:rFonts w:ascii="Tw Cen MT" w:eastAsia="Times New Roman" w:hAnsi="Tw Cen MT" w:cs="Calibri"/>
                <w:color w:val="000000"/>
                <w:sz w:val="16"/>
                <w:szCs w:val="16"/>
                <w:lang w:eastAsia="es-MX"/>
              </w:rPr>
            </w:pPr>
          </w:p>
          <w:p w14:paraId="075DD661"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MOTOCICLETAS</w:t>
            </w:r>
          </w:p>
        </w:tc>
        <w:tc>
          <w:tcPr>
            <w:tcW w:w="400" w:type="dxa"/>
            <w:tcBorders>
              <w:top w:val="nil"/>
              <w:left w:val="nil"/>
              <w:bottom w:val="single" w:sz="4" w:space="0" w:color="auto"/>
              <w:right w:val="single" w:sz="4" w:space="0" w:color="auto"/>
            </w:tcBorders>
            <w:noWrap/>
            <w:vAlign w:val="center"/>
            <w:hideMark/>
          </w:tcPr>
          <w:p w14:paraId="35F5F9F7"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w:t>
            </w:r>
          </w:p>
        </w:tc>
        <w:tc>
          <w:tcPr>
            <w:tcW w:w="2360" w:type="dxa"/>
            <w:tcBorders>
              <w:top w:val="nil"/>
              <w:left w:val="nil"/>
              <w:bottom w:val="single" w:sz="4" w:space="0" w:color="auto"/>
              <w:right w:val="single" w:sz="4" w:space="0" w:color="auto"/>
            </w:tcBorders>
            <w:vAlign w:val="center"/>
            <w:hideMark/>
          </w:tcPr>
          <w:p w14:paraId="38835172"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COMBUSTIBLE</w:t>
            </w:r>
          </w:p>
        </w:tc>
        <w:tc>
          <w:tcPr>
            <w:tcW w:w="3320" w:type="dxa"/>
            <w:gridSpan w:val="3"/>
            <w:vMerge w:val="restart"/>
            <w:tcBorders>
              <w:top w:val="single" w:sz="4" w:space="0" w:color="auto"/>
              <w:left w:val="single" w:sz="4" w:space="0" w:color="auto"/>
              <w:bottom w:val="single" w:sz="4" w:space="0" w:color="000000"/>
              <w:right w:val="single" w:sz="4" w:space="0" w:color="000000"/>
            </w:tcBorders>
            <w:vAlign w:val="center"/>
            <w:hideMark/>
          </w:tcPr>
          <w:p w14:paraId="20D85EA7"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DE ACUERDO AL ANEXO NO. 1 TÉCNICO</w:t>
            </w:r>
          </w:p>
        </w:tc>
      </w:tr>
      <w:tr w:rsidR="00A35FC1" w:rsidRPr="002444E4" w14:paraId="4845EB0A"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3E1D3569"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0196D75D"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2</w:t>
            </w:r>
          </w:p>
        </w:tc>
        <w:tc>
          <w:tcPr>
            <w:tcW w:w="2360" w:type="dxa"/>
            <w:tcBorders>
              <w:top w:val="nil"/>
              <w:left w:val="nil"/>
              <w:bottom w:val="single" w:sz="4" w:space="0" w:color="auto"/>
              <w:right w:val="single" w:sz="4" w:space="0" w:color="auto"/>
            </w:tcBorders>
            <w:vAlign w:val="center"/>
            <w:hideMark/>
          </w:tcPr>
          <w:p w14:paraId="12D0B293"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ESTANDAR</w:t>
            </w:r>
          </w:p>
        </w:tc>
        <w:tc>
          <w:tcPr>
            <w:tcW w:w="3320" w:type="dxa"/>
            <w:gridSpan w:val="3"/>
            <w:vMerge/>
            <w:tcBorders>
              <w:top w:val="nil"/>
              <w:left w:val="nil"/>
              <w:bottom w:val="single" w:sz="4" w:space="0" w:color="auto"/>
              <w:right w:val="single" w:sz="4" w:space="0" w:color="auto"/>
            </w:tcBorders>
            <w:vAlign w:val="center"/>
            <w:hideMark/>
          </w:tcPr>
          <w:p w14:paraId="6B5F762F"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61FB7717"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3D56A78A"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406628DB"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3</w:t>
            </w:r>
          </w:p>
        </w:tc>
        <w:tc>
          <w:tcPr>
            <w:tcW w:w="2360" w:type="dxa"/>
            <w:tcBorders>
              <w:top w:val="nil"/>
              <w:left w:val="nil"/>
              <w:bottom w:val="single" w:sz="4" w:space="0" w:color="auto"/>
              <w:right w:val="single" w:sz="4" w:space="0" w:color="auto"/>
            </w:tcBorders>
            <w:vAlign w:val="center"/>
            <w:hideMark/>
          </w:tcPr>
          <w:p w14:paraId="2A3A3D97"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ENFRIAMIENTO</w:t>
            </w:r>
          </w:p>
        </w:tc>
        <w:tc>
          <w:tcPr>
            <w:tcW w:w="3320" w:type="dxa"/>
            <w:gridSpan w:val="3"/>
            <w:vMerge/>
            <w:tcBorders>
              <w:top w:val="nil"/>
              <w:left w:val="nil"/>
              <w:bottom w:val="single" w:sz="4" w:space="0" w:color="auto"/>
              <w:right w:val="single" w:sz="4" w:space="0" w:color="auto"/>
            </w:tcBorders>
            <w:vAlign w:val="center"/>
            <w:hideMark/>
          </w:tcPr>
          <w:p w14:paraId="17599024"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2FE6BC64"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0714882C"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39B8B928"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4</w:t>
            </w:r>
          </w:p>
        </w:tc>
        <w:tc>
          <w:tcPr>
            <w:tcW w:w="2360" w:type="dxa"/>
            <w:tcBorders>
              <w:top w:val="nil"/>
              <w:left w:val="nil"/>
              <w:bottom w:val="single" w:sz="4" w:space="0" w:color="auto"/>
              <w:right w:val="single" w:sz="4" w:space="0" w:color="auto"/>
            </w:tcBorders>
            <w:vAlign w:val="center"/>
            <w:hideMark/>
          </w:tcPr>
          <w:p w14:paraId="7EA3FDB5"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IGNICION</w:t>
            </w:r>
          </w:p>
        </w:tc>
        <w:tc>
          <w:tcPr>
            <w:tcW w:w="3320" w:type="dxa"/>
            <w:gridSpan w:val="3"/>
            <w:vMerge/>
            <w:tcBorders>
              <w:top w:val="nil"/>
              <w:left w:val="nil"/>
              <w:bottom w:val="single" w:sz="4" w:space="0" w:color="auto"/>
              <w:right w:val="single" w:sz="4" w:space="0" w:color="auto"/>
            </w:tcBorders>
            <w:vAlign w:val="center"/>
            <w:hideMark/>
          </w:tcPr>
          <w:p w14:paraId="74490236"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4B40848C"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41D61C06"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4DFDE7E6"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5</w:t>
            </w:r>
          </w:p>
        </w:tc>
        <w:tc>
          <w:tcPr>
            <w:tcW w:w="2360" w:type="dxa"/>
            <w:tcBorders>
              <w:top w:val="nil"/>
              <w:left w:val="nil"/>
              <w:bottom w:val="single" w:sz="4" w:space="0" w:color="auto"/>
              <w:right w:val="single" w:sz="4" w:space="0" w:color="auto"/>
            </w:tcBorders>
            <w:vAlign w:val="center"/>
            <w:hideMark/>
          </w:tcPr>
          <w:p w14:paraId="20B6349A"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MOTOR</w:t>
            </w:r>
          </w:p>
        </w:tc>
        <w:tc>
          <w:tcPr>
            <w:tcW w:w="3320" w:type="dxa"/>
            <w:gridSpan w:val="3"/>
            <w:vMerge/>
            <w:tcBorders>
              <w:top w:val="nil"/>
              <w:left w:val="nil"/>
              <w:bottom w:val="single" w:sz="4" w:space="0" w:color="auto"/>
              <w:right w:val="single" w:sz="4" w:space="0" w:color="auto"/>
            </w:tcBorders>
            <w:vAlign w:val="center"/>
            <w:hideMark/>
          </w:tcPr>
          <w:p w14:paraId="090CCDD1"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26A80CB1"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0529BC7D"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2D30C1C8"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6</w:t>
            </w:r>
          </w:p>
        </w:tc>
        <w:tc>
          <w:tcPr>
            <w:tcW w:w="2360" w:type="dxa"/>
            <w:tcBorders>
              <w:top w:val="nil"/>
              <w:left w:val="nil"/>
              <w:bottom w:val="single" w:sz="4" w:space="0" w:color="auto"/>
              <w:right w:val="single" w:sz="4" w:space="0" w:color="auto"/>
            </w:tcBorders>
            <w:vAlign w:val="center"/>
            <w:hideMark/>
          </w:tcPr>
          <w:p w14:paraId="4286DC3D"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MANTENIMIENTO PREVENTIVO</w:t>
            </w:r>
          </w:p>
        </w:tc>
        <w:tc>
          <w:tcPr>
            <w:tcW w:w="3320" w:type="dxa"/>
            <w:gridSpan w:val="3"/>
            <w:vMerge/>
            <w:tcBorders>
              <w:top w:val="nil"/>
              <w:left w:val="nil"/>
              <w:bottom w:val="single" w:sz="4" w:space="0" w:color="auto"/>
              <w:right w:val="single" w:sz="4" w:space="0" w:color="auto"/>
            </w:tcBorders>
            <w:vAlign w:val="center"/>
            <w:hideMark/>
          </w:tcPr>
          <w:p w14:paraId="4ABBEE0C"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2EAD6A96"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17FB9CF9"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2AC1B88D"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7</w:t>
            </w:r>
          </w:p>
        </w:tc>
        <w:tc>
          <w:tcPr>
            <w:tcW w:w="2360" w:type="dxa"/>
            <w:tcBorders>
              <w:top w:val="nil"/>
              <w:left w:val="nil"/>
              <w:bottom w:val="single" w:sz="4" w:space="0" w:color="auto"/>
              <w:right w:val="single" w:sz="4" w:space="0" w:color="auto"/>
            </w:tcBorders>
            <w:vAlign w:val="center"/>
            <w:hideMark/>
          </w:tcPr>
          <w:p w14:paraId="64D1C69F"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DE FRENOS</w:t>
            </w:r>
          </w:p>
        </w:tc>
        <w:tc>
          <w:tcPr>
            <w:tcW w:w="3320" w:type="dxa"/>
            <w:gridSpan w:val="3"/>
            <w:vMerge/>
            <w:tcBorders>
              <w:top w:val="nil"/>
              <w:left w:val="nil"/>
              <w:bottom w:val="single" w:sz="4" w:space="0" w:color="auto"/>
              <w:right w:val="single" w:sz="4" w:space="0" w:color="auto"/>
            </w:tcBorders>
            <w:vAlign w:val="center"/>
            <w:hideMark/>
          </w:tcPr>
          <w:p w14:paraId="5EBDB3F3"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4B1E4C7C"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4DDED941"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79416781"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8</w:t>
            </w:r>
          </w:p>
        </w:tc>
        <w:tc>
          <w:tcPr>
            <w:tcW w:w="2360" w:type="dxa"/>
            <w:tcBorders>
              <w:top w:val="nil"/>
              <w:left w:val="nil"/>
              <w:bottom w:val="single" w:sz="4" w:space="0" w:color="auto"/>
              <w:right w:val="single" w:sz="4" w:space="0" w:color="auto"/>
            </w:tcBorders>
            <w:vAlign w:val="center"/>
            <w:hideMark/>
          </w:tcPr>
          <w:p w14:paraId="5D2CB859"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SISTEMA ELECTRICO</w:t>
            </w:r>
          </w:p>
        </w:tc>
        <w:tc>
          <w:tcPr>
            <w:tcW w:w="3320" w:type="dxa"/>
            <w:gridSpan w:val="3"/>
            <w:vMerge/>
            <w:tcBorders>
              <w:top w:val="nil"/>
              <w:left w:val="nil"/>
              <w:bottom w:val="single" w:sz="4" w:space="0" w:color="auto"/>
              <w:right w:val="single" w:sz="4" w:space="0" w:color="auto"/>
            </w:tcBorders>
            <w:vAlign w:val="center"/>
            <w:hideMark/>
          </w:tcPr>
          <w:p w14:paraId="17A90B2C"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5C129AB8"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6468FF0C"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2B0D4C92"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9</w:t>
            </w:r>
          </w:p>
        </w:tc>
        <w:tc>
          <w:tcPr>
            <w:tcW w:w="2360" w:type="dxa"/>
            <w:tcBorders>
              <w:top w:val="nil"/>
              <w:left w:val="nil"/>
              <w:bottom w:val="single" w:sz="4" w:space="0" w:color="auto"/>
              <w:right w:val="single" w:sz="4" w:space="0" w:color="auto"/>
            </w:tcBorders>
            <w:vAlign w:val="center"/>
            <w:hideMark/>
          </w:tcPr>
          <w:p w14:paraId="383F5561"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SUSPENSION Y BALANCEO</w:t>
            </w:r>
          </w:p>
        </w:tc>
        <w:tc>
          <w:tcPr>
            <w:tcW w:w="3320" w:type="dxa"/>
            <w:gridSpan w:val="3"/>
            <w:vMerge/>
            <w:tcBorders>
              <w:top w:val="nil"/>
              <w:left w:val="nil"/>
              <w:bottom w:val="single" w:sz="4" w:space="0" w:color="auto"/>
              <w:right w:val="single" w:sz="4" w:space="0" w:color="auto"/>
            </w:tcBorders>
            <w:vAlign w:val="center"/>
            <w:hideMark/>
          </w:tcPr>
          <w:p w14:paraId="70BB49FE"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25D911C6"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50C67203"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6810CFE1"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10</w:t>
            </w:r>
          </w:p>
        </w:tc>
        <w:tc>
          <w:tcPr>
            <w:tcW w:w="2360" w:type="dxa"/>
            <w:tcBorders>
              <w:top w:val="nil"/>
              <w:left w:val="nil"/>
              <w:bottom w:val="single" w:sz="4" w:space="0" w:color="auto"/>
              <w:right w:val="single" w:sz="4" w:space="0" w:color="auto"/>
            </w:tcBorders>
            <w:vAlign w:val="center"/>
            <w:hideMark/>
          </w:tcPr>
          <w:p w14:paraId="6803CF11"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TRANSMISIÓN AUTOMATICA</w:t>
            </w:r>
          </w:p>
        </w:tc>
        <w:tc>
          <w:tcPr>
            <w:tcW w:w="3320" w:type="dxa"/>
            <w:gridSpan w:val="3"/>
            <w:vMerge/>
            <w:tcBorders>
              <w:top w:val="nil"/>
              <w:left w:val="nil"/>
              <w:bottom w:val="single" w:sz="4" w:space="0" w:color="auto"/>
              <w:right w:val="single" w:sz="4" w:space="0" w:color="auto"/>
            </w:tcBorders>
            <w:vAlign w:val="center"/>
            <w:hideMark/>
          </w:tcPr>
          <w:p w14:paraId="752BA154"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r w:rsidR="00A35FC1" w:rsidRPr="002444E4" w14:paraId="1D1F4206" w14:textId="77777777" w:rsidTr="001256B9">
        <w:trPr>
          <w:trHeight w:val="300"/>
          <w:jc w:val="center"/>
        </w:trPr>
        <w:tc>
          <w:tcPr>
            <w:tcW w:w="1540" w:type="dxa"/>
            <w:vMerge/>
            <w:tcBorders>
              <w:top w:val="nil"/>
              <w:left w:val="single" w:sz="4" w:space="0" w:color="auto"/>
              <w:bottom w:val="single" w:sz="4" w:space="0" w:color="auto"/>
              <w:right w:val="single" w:sz="4" w:space="0" w:color="auto"/>
            </w:tcBorders>
            <w:vAlign w:val="center"/>
            <w:hideMark/>
          </w:tcPr>
          <w:p w14:paraId="138B8EF5"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c>
          <w:tcPr>
            <w:tcW w:w="400" w:type="dxa"/>
            <w:tcBorders>
              <w:top w:val="nil"/>
              <w:left w:val="nil"/>
              <w:bottom w:val="single" w:sz="4" w:space="0" w:color="auto"/>
              <w:right w:val="single" w:sz="4" w:space="0" w:color="auto"/>
            </w:tcBorders>
            <w:noWrap/>
            <w:vAlign w:val="center"/>
            <w:hideMark/>
          </w:tcPr>
          <w:p w14:paraId="6BF7FF0E" w14:textId="77777777" w:rsidR="00A35FC1" w:rsidRPr="002444E4" w:rsidRDefault="00A35FC1" w:rsidP="001256B9">
            <w:pPr>
              <w:spacing w:after="0" w:line="240" w:lineRule="auto"/>
              <w:jc w:val="center"/>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11</w:t>
            </w:r>
          </w:p>
        </w:tc>
        <w:tc>
          <w:tcPr>
            <w:tcW w:w="2360" w:type="dxa"/>
            <w:tcBorders>
              <w:top w:val="nil"/>
              <w:left w:val="nil"/>
              <w:bottom w:val="single" w:sz="4" w:space="0" w:color="auto"/>
              <w:right w:val="single" w:sz="4" w:space="0" w:color="auto"/>
            </w:tcBorders>
            <w:vAlign w:val="center"/>
            <w:hideMark/>
          </w:tcPr>
          <w:p w14:paraId="2400A2D1"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r w:rsidRPr="002444E4">
              <w:rPr>
                <w:rFonts w:ascii="Tw Cen MT" w:eastAsia="Times New Roman" w:hAnsi="Tw Cen MT" w:cs="Calibri"/>
                <w:color w:val="000000"/>
                <w:sz w:val="16"/>
                <w:szCs w:val="16"/>
                <w:lang w:eastAsia="es-MX"/>
              </w:rPr>
              <w:t>ACCESORIOS ESENCIALES</w:t>
            </w:r>
          </w:p>
        </w:tc>
        <w:tc>
          <w:tcPr>
            <w:tcW w:w="3320" w:type="dxa"/>
            <w:gridSpan w:val="3"/>
            <w:vMerge/>
            <w:tcBorders>
              <w:top w:val="nil"/>
              <w:left w:val="nil"/>
              <w:bottom w:val="single" w:sz="4" w:space="0" w:color="auto"/>
              <w:right w:val="single" w:sz="4" w:space="0" w:color="auto"/>
            </w:tcBorders>
            <w:vAlign w:val="center"/>
            <w:hideMark/>
          </w:tcPr>
          <w:p w14:paraId="4772E09A" w14:textId="77777777" w:rsidR="00A35FC1" w:rsidRPr="002444E4" w:rsidRDefault="00A35FC1" w:rsidP="001256B9">
            <w:pPr>
              <w:spacing w:after="0" w:line="240" w:lineRule="auto"/>
              <w:rPr>
                <w:rFonts w:ascii="Tw Cen MT" w:eastAsia="Times New Roman" w:hAnsi="Tw Cen MT" w:cs="Calibri"/>
                <w:color w:val="000000"/>
                <w:sz w:val="16"/>
                <w:szCs w:val="16"/>
                <w:lang w:eastAsia="es-MX"/>
              </w:rPr>
            </w:pPr>
          </w:p>
        </w:tc>
      </w:tr>
    </w:tbl>
    <w:p w14:paraId="10BB2BD0" w14:textId="77777777" w:rsidR="003D1905" w:rsidRPr="00BD5B6E" w:rsidRDefault="003D1905" w:rsidP="00B63D62">
      <w:pPr>
        <w:spacing w:after="240" w:line="240" w:lineRule="auto"/>
        <w:jc w:val="both"/>
        <w:rPr>
          <w:rFonts w:ascii="Tw Cen MT" w:hAnsi="Tw Cen MT" w:cs="Arial"/>
          <w:bCs/>
        </w:rPr>
      </w:pPr>
    </w:p>
    <w:p w14:paraId="778C7E2F"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3D1D70B"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1.2</w:t>
      </w:r>
      <w:r w:rsidRPr="00BD5B6E">
        <w:rPr>
          <w:rFonts w:ascii="Tw Cen MT" w:eastAsia="Times New Roman" w:hAnsi="Tw Cen MT" w:cs="Arial"/>
          <w:b/>
          <w:bCs/>
          <w:lang w:eastAsia="es-ES"/>
        </w:rPr>
        <w:tab/>
        <w:t xml:space="preserve">FECHA, LUGAR Y CONDICIONES DE ENTREGA. </w:t>
      </w:r>
    </w:p>
    <w:p w14:paraId="0433B883"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4F3A2233" w14:textId="6F65B248" w:rsidR="003D1905" w:rsidRPr="00BD5B6E" w:rsidRDefault="003D1905"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objeto de la presente licitación será </w:t>
      </w:r>
      <w:r w:rsidRPr="00A35FC1">
        <w:rPr>
          <w:rFonts w:ascii="Tw Cen MT" w:hAnsi="Tw Cen MT" w:cs="Arial"/>
          <w:bCs/>
          <w:color w:val="000000" w:themeColor="text1"/>
        </w:rPr>
        <w:t xml:space="preserve">del </w:t>
      </w:r>
      <w:r w:rsidRPr="00A35FC1">
        <w:rPr>
          <w:rFonts w:ascii="Tw Cen MT" w:hAnsi="Tw Cen MT" w:cs="Arial"/>
          <w:bCs/>
          <w:noProof/>
          <w:color w:val="000000" w:themeColor="text1"/>
        </w:rPr>
        <w:t>a partir de 01 de marzo</w:t>
      </w:r>
      <w:r w:rsidR="00A35FC1" w:rsidRPr="00A35FC1">
        <w:rPr>
          <w:rFonts w:ascii="Tw Cen MT" w:hAnsi="Tw Cen MT" w:cs="Arial"/>
          <w:bCs/>
          <w:noProof/>
          <w:color w:val="000000" w:themeColor="text1"/>
        </w:rPr>
        <w:t xml:space="preserve"> de 2026</w:t>
      </w:r>
      <w:r w:rsidRPr="00A35FC1">
        <w:rPr>
          <w:rFonts w:ascii="Tw Cen MT" w:hAnsi="Tw Cen MT" w:cs="Arial"/>
          <w:bCs/>
          <w:noProof/>
          <w:color w:val="000000" w:themeColor="text1"/>
        </w:rPr>
        <w:t xml:space="preserve"> al 31 de diciembre de 2026</w:t>
      </w:r>
      <w:r w:rsidRPr="00A35FC1">
        <w:rPr>
          <w:rFonts w:ascii="Tw Cen MT" w:hAnsi="Tw Cen MT" w:cs="Arial"/>
          <w:bCs/>
          <w:color w:val="000000" w:themeColor="text1"/>
        </w:rPr>
        <w:t>.</w:t>
      </w:r>
      <w:r w:rsidRPr="00BD5B6E">
        <w:rPr>
          <w:rFonts w:ascii="Tw Cen MT" w:hAnsi="Tw Cen MT" w:cs="Arial"/>
          <w:bCs/>
          <w:color w:val="000000" w:themeColor="text1"/>
        </w:rPr>
        <w:t xml:space="preserve"> </w:t>
      </w:r>
    </w:p>
    <w:p w14:paraId="043EE99B"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7C948212" w14:textId="53A4A31A" w:rsidR="003D1905" w:rsidRPr="00BD5B6E" w:rsidRDefault="003D1905" w:rsidP="00804661">
      <w:pPr>
        <w:spacing w:after="240"/>
        <w:jc w:val="both"/>
        <w:rPr>
          <w:rFonts w:ascii="Tw Cen MT" w:hAnsi="Tw Cen MT" w:cs="Arial"/>
          <w:b/>
          <w:bCs/>
          <w:u w:val="single"/>
        </w:rPr>
      </w:pPr>
      <w:r w:rsidRPr="00BD5B6E">
        <w:rPr>
          <w:rFonts w:ascii="Tw Cen MT" w:hAnsi="Tw Cen MT"/>
        </w:rPr>
        <w:t xml:space="preserve">El licitante adjudicado deberá entregar los bienes y/o servicios solicitados </w:t>
      </w:r>
      <w:r w:rsidRPr="00342E41">
        <w:rPr>
          <w:rFonts w:ascii="Tw Cen MT" w:hAnsi="Tw Cen MT"/>
        </w:rPr>
        <w:t xml:space="preserve">por </w:t>
      </w:r>
      <w:r w:rsidRPr="00342E41">
        <w:rPr>
          <w:rFonts w:ascii="Tw Cen MT" w:hAnsi="Tw Cen MT"/>
          <w:noProof/>
        </w:rPr>
        <w:t>LA DIRECCIÓN DE SERVICIOS GENERALES DE LA SUBSECRETARÍA DE ADMINISTRACIÓN DEPENDIENTE DE LA SECRETARÍA DE PLANEACIÓN, FINANZAS Y ADMINISTRACIÓN</w:t>
      </w:r>
      <w:r w:rsidRPr="00342E41">
        <w:rPr>
          <w:rFonts w:ascii="Tw Cen MT" w:hAnsi="Tw Cen MT"/>
        </w:rPr>
        <w:t xml:space="preserve">, </w:t>
      </w:r>
      <w:r w:rsidRPr="00342E41">
        <w:rPr>
          <w:rFonts w:ascii="Tw Cen MT" w:hAnsi="Tw Cen MT"/>
          <w:noProof/>
        </w:rPr>
        <w:t>en el (los) domicilio(s) que él(los) mismo(s) manifieste(n), dicho(s) domicilio(s) deberá(n) estar ubicado(s) en la zona conurbada de los municipios de Colima y Villa de Álvarez.</w:t>
      </w:r>
    </w:p>
    <w:p w14:paraId="684EF787"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387AF426" w14:textId="77777777" w:rsidR="003D1905" w:rsidRPr="00BD5B6E" w:rsidRDefault="003D1905"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5FF5242E" w14:textId="728EF749" w:rsidR="003D1905" w:rsidRPr="00BD5B6E" w:rsidRDefault="003D1905"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w:t>
      </w:r>
      <w:r w:rsidRPr="00342E41">
        <w:rPr>
          <w:rFonts w:ascii="Tw Cen MT" w:hAnsi="Tw Cen MT"/>
          <w:b w:val="0"/>
          <w:bCs w:val="0"/>
        </w:rPr>
        <w:t xml:space="preserve">por </w:t>
      </w:r>
      <w:r w:rsidRPr="00342E41">
        <w:rPr>
          <w:rFonts w:ascii="Tw Cen MT" w:hAnsi="Tw Cen MT"/>
          <w:noProof/>
        </w:rPr>
        <w:t>POR PARTIDA ÚNICA</w:t>
      </w:r>
      <w:r w:rsidRPr="00342E41">
        <w:rPr>
          <w:rFonts w:ascii="Tw Cen MT" w:hAnsi="Tw Cen MT"/>
          <w:b w:val="0"/>
          <w:bCs w:val="0"/>
        </w:rPr>
        <w:t xml:space="preserve"> y mediante </w:t>
      </w:r>
      <w:r w:rsidRPr="00342E41">
        <w:rPr>
          <w:rFonts w:ascii="Tw Cen MT" w:hAnsi="Tw Cen MT"/>
          <w:noProof/>
        </w:rPr>
        <w:t>CONTRATO ABIERTO</w:t>
      </w:r>
      <w:r w:rsidRPr="00342E41">
        <w:rPr>
          <w:rFonts w:ascii="Tw Cen MT" w:hAnsi="Tw Cen MT"/>
          <w:bCs w:val="0"/>
        </w:rPr>
        <w:t xml:space="preserve"> </w:t>
      </w:r>
      <w:r w:rsidRPr="00342E41">
        <w:rPr>
          <w:rFonts w:ascii="Tw Cen MT" w:hAnsi="Tw Cen MT"/>
          <w:b w:val="0"/>
          <w:bCs w:val="0"/>
        </w:rPr>
        <w:t xml:space="preserve">al proveedor que proponga las mejores condiciones conforme al </w:t>
      </w:r>
      <w:r w:rsidRPr="00342E41">
        <w:rPr>
          <w:rFonts w:ascii="Tw Cen MT" w:hAnsi="Tw Cen MT"/>
          <w:bCs w:val="0"/>
        </w:rPr>
        <w:t>ANEXO NÚMERO 1 TÉCNICO</w:t>
      </w:r>
      <w:r w:rsidRPr="00342E41">
        <w:rPr>
          <w:rFonts w:ascii="Tw Cen MT" w:hAnsi="Tw Cen MT"/>
          <w:b w:val="0"/>
          <w:bCs w:val="0"/>
        </w:rPr>
        <w:t>.</w:t>
      </w:r>
      <w:r w:rsidRPr="00BD5B6E">
        <w:rPr>
          <w:rFonts w:ascii="Tw Cen MT" w:hAnsi="Tw Cen MT"/>
          <w:b w:val="0"/>
          <w:bCs w:val="0"/>
        </w:rPr>
        <w:t xml:space="preserve"> </w:t>
      </w:r>
    </w:p>
    <w:p w14:paraId="5A79D266" w14:textId="77777777" w:rsidR="003D1905" w:rsidRPr="00BD5B6E" w:rsidRDefault="003D1905"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0E897D28" w14:textId="7360B9D6" w:rsidR="003D1905" w:rsidRPr="00BD5B6E" w:rsidRDefault="00342E41" w:rsidP="00804661">
      <w:pPr>
        <w:spacing w:after="240" w:line="240" w:lineRule="auto"/>
        <w:jc w:val="both"/>
        <w:rPr>
          <w:rFonts w:ascii="Tw Cen MT" w:hAnsi="Tw Cen MT" w:cs="Arial"/>
        </w:rPr>
      </w:pPr>
      <w:r>
        <w:rPr>
          <w:rFonts w:ascii="Tw Cen MT" w:hAnsi="Tw Cen MT" w:cs="Arial"/>
        </w:rPr>
        <w:t>Este punto no aplica para la presente licitación</w:t>
      </w:r>
      <w:r w:rsidR="003D1905" w:rsidRPr="00BD5B6E">
        <w:rPr>
          <w:rFonts w:ascii="Tw Cen MT" w:hAnsi="Tw Cen MT" w:cs="Arial"/>
        </w:rPr>
        <w:t>.</w:t>
      </w:r>
    </w:p>
    <w:p w14:paraId="4B9322CD" w14:textId="77777777" w:rsidR="003D1905" w:rsidRPr="00BD5B6E" w:rsidRDefault="003D1905"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66AADFF2" w14:textId="039F0770" w:rsidR="003D1905" w:rsidRPr="00BD5B6E" w:rsidRDefault="003D1905"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00183417">
        <w:rPr>
          <w:rFonts w:ascii="Tw Cen MT" w:hAnsi="Tw Cen MT" w:cs="Arial"/>
          <w:b/>
          <w:bCs/>
        </w:rPr>
        <w:t>07 días hábiles</w:t>
      </w:r>
      <w:r w:rsidRPr="00BD5B6E">
        <w:rPr>
          <w:rFonts w:ascii="Tw Cen MT" w:hAnsi="Tw Cen MT" w:cs="Arial"/>
          <w:bCs/>
        </w:rPr>
        <w:t xml:space="preserve"> 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445E4013" w14:textId="77777777" w:rsidR="003D1905" w:rsidRPr="00BD5B6E" w:rsidRDefault="003D1905"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6ECCE7B9" w14:textId="77777777" w:rsidR="003D1905" w:rsidRPr="00BD5B6E" w:rsidRDefault="003D1905"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45E2A7B5"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23489C34" w14:textId="06ECF5B5" w:rsidR="003D1905" w:rsidRPr="00BD5B6E" w:rsidRDefault="003D1905"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w:t>
      </w:r>
      <w:r w:rsidRPr="00183417">
        <w:rPr>
          <w:rFonts w:ascii="Tw Cen MT" w:hAnsi="Tw Cen MT"/>
        </w:rPr>
        <w:t xml:space="preserve">a </w:t>
      </w:r>
      <w:r w:rsidRPr="00183417">
        <w:rPr>
          <w:rFonts w:ascii="Tw Cen MT" w:hAnsi="Tw Cen MT"/>
          <w:b/>
          <w:bCs/>
          <w:noProof/>
        </w:rPr>
        <w:t xml:space="preserve">garantizar cada uno de los bienes adquiridos y/o servicios realizados en el periodo por 90 días de los bienes, accesorios, refacciones y mano de obra de los servicios objeto de esta </w:t>
      </w:r>
      <w:r w:rsidRPr="00183417">
        <w:rPr>
          <w:rFonts w:ascii="Tw Cen MT" w:hAnsi="Tw Cen MT"/>
          <w:b/>
          <w:bCs/>
          <w:noProof/>
        </w:rPr>
        <w:lastRenderedPageBreak/>
        <w:t>licitación</w:t>
      </w:r>
      <w:r w:rsidRPr="00183417">
        <w:rPr>
          <w:rFonts w:ascii="Tw Cen MT" w:hAnsi="Tw Cen MT"/>
        </w:rPr>
        <w:t>, a partir de la entrega de los mismos, los cuales serán de calidad, autorizadas bajo las normas oficiales mexicanas</w:t>
      </w:r>
      <w:r w:rsidRPr="00BD5B6E">
        <w:rPr>
          <w:rFonts w:ascii="Tw Cen MT" w:hAnsi="Tw Cen MT"/>
        </w:rPr>
        <w:t xml:space="preserve">, a falta de estás cumplir con las Normas internacionales. (ANEXO 7) </w:t>
      </w:r>
    </w:p>
    <w:p w14:paraId="339D3B60"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31FBAC77" w14:textId="533B75BE" w:rsidR="003D1905" w:rsidRPr="00BD5B6E" w:rsidRDefault="003D1905"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w:t>
      </w:r>
      <w:r w:rsidR="00183417">
        <w:rPr>
          <w:rFonts w:ascii="Tw Cen MT" w:hAnsi="Tw Cen MT" w:cs="Arial"/>
        </w:rPr>
        <w:t>del servicio solicitado</w:t>
      </w:r>
      <w:r w:rsidRPr="00BD5B6E">
        <w:rPr>
          <w:rFonts w:ascii="Tw Cen MT" w:hAnsi="Tw Cen MT" w:cs="Arial"/>
        </w:rPr>
        <w:t xml:space="preserve">, de acuerdo a lo señalado en el </w:t>
      </w:r>
      <w:r w:rsidRPr="00BD5B6E">
        <w:rPr>
          <w:rFonts w:ascii="Tw Cen MT" w:hAnsi="Tw Cen MT" w:cs="Arial"/>
          <w:b/>
        </w:rPr>
        <w:t>ANEXO NÚMERO 1 TÉCNICO</w:t>
      </w:r>
      <w:r w:rsidRPr="00BD5B6E">
        <w:rPr>
          <w:rFonts w:ascii="Tw Cen MT" w:hAnsi="Tw Cen MT" w:cs="Arial"/>
        </w:rPr>
        <w:t>.</w:t>
      </w:r>
    </w:p>
    <w:p w14:paraId="1F141BDD" w14:textId="77777777" w:rsidR="003D1905" w:rsidRPr="00BD5B6E" w:rsidRDefault="003D1905"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617D9D76" w14:textId="119828E0" w:rsidR="003D1905" w:rsidRPr="00BD5B6E" w:rsidRDefault="003D1905"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183417">
        <w:rPr>
          <w:rFonts w:ascii="Tw Cen MT" w:hAnsi="Tw Cen MT" w:cs="Arial"/>
          <w:b/>
          <w:bCs/>
          <w:spacing w:val="-3"/>
        </w:rPr>
        <w:t>POR</w:t>
      </w:r>
      <w:r w:rsidRPr="00183417">
        <w:rPr>
          <w:rFonts w:ascii="Tw Cen MT" w:hAnsi="Tw Cen MT" w:cs="Arial"/>
          <w:b/>
          <w:bCs/>
          <w:noProof/>
          <w:spacing w:val="-3"/>
        </w:rPr>
        <w:t xml:space="preserve"> PARTIDA ÚNICA</w:t>
      </w:r>
      <w:r w:rsidRPr="00183417">
        <w:rPr>
          <w:rFonts w:ascii="Tw Cen MT" w:hAnsi="Tw Cen MT" w:cs="Arial"/>
          <w:b/>
          <w:bCs/>
          <w:spacing w:val="-3"/>
        </w:rPr>
        <w:t xml:space="preserve"> </w:t>
      </w:r>
      <w:r w:rsidRPr="00183417">
        <w:rPr>
          <w:rFonts w:ascii="Tw Cen MT" w:hAnsi="Tw Cen MT" w:cs="Tahoma"/>
        </w:rPr>
        <w:t>PARA</w:t>
      </w:r>
      <w:r w:rsidR="00183417" w:rsidRPr="00183417">
        <w:rPr>
          <w:rFonts w:ascii="Tw Cen MT" w:hAnsi="Tw Cen MT" w:cs="Tahoma"/>
        </w:rPr>
        <w:t xml:space="preserve"> LA CONTRATACIÓN</w:t>
      </w:r>
      <w:r w:rsidRPr="00183417">
        <w:rPr>
          <w:rFonts w:ascii="Tw Cen MT" w:hAnsi="Tw Cen MT" w:cs="Tahoma"/>
          <w:b/>
          <w:bCs/>
        </w:rPr>
        <w:t xml:space="preserve"> </w:t>
      </w:r>
      <w:r w:rsidR="00183417" w:rsidRPr="00183417">
        <w:rPr>
          <w:rFonts w:ascii="Tw Cen MT" w:hAnsi="Tw Cen MT" w:cs="Tahoma"/>
          <w:b/>
          <w:bCs/>
        </w:rPr>
        <w:t>D</w:t>
      </w:r>
      <w:r w:rsidRPr="00183417">
        <w:rPr>
          <w:rFonts w:ascii="Tw Cen MT" w:hAnsi="Tw Cen MT" w:cs="Tahoma"/>
          <w:b/>
          <w:bCs/>
          <w:noProof/>
        </w:rPr>
        <w:t>EL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183417">
        <w:rPr>
          <w:rFonts w:ascii="Tw Cen MT" w:hAnsi="Tw Cen MT" w:cs="Tahoma"/>
        </w:rPr>
        <w:t xml:space="preserve">, </w:t>
      </w:r>
      <w:r w:rsidRPr="00183417">
        <w:rPr>
          <w:rFonts w:ascii="Tw Cen MT" w:hAnsi="Tw Cen MT" w:cs="Arial"/>
          <w:bCs/>
          <w:spacing w:val="-3"/>
        </w:rPr>
        <w:t>cuyas</w:t>
      </w:r>
      <w:r w:rsidRPr="00183417">
        <w:rPr>
          <w:rFonts w:ascii="Tw Cen MT" w:hAnsi="Tw Cen MT" w:cs="Arial"/>
          <w:spacing w:val="-3"/>
        </w:rPr>
        <w:t xml:space="preserve"> características técnicas se describen en el </w:t>
      </w:r>
      <w:r w:rsidRPr="00183417">
        <w:rPr>
          <w:rFonts w:ascii="Tw Cen MT" w:hAnsi="Tw Cen MT" w:cs="Arial"/>
          <w:b/>
          <w:spacing w:val="-3"/>
        </w:rPr>
        <w:t>ANEXO NÚMERO 1 TÉCNICO</w:t>
      </w:r>
      <w:r w:rsidRPr="00183417">
        <w:rPr>
          <w:rFonts w:ascii="Tw Cen MT" w:hAnsi="Tw Cen MT" w:cs="Arial"/>
          <w:spacing w:val="-3"/>
        </w:rPr>
        <w:t xml:space="preserve"> de las presentes bases.</w:t>
      </w:r>
    </w:p>
    <w:p w14:paraId="2B0EB034" w14:textId="77777777" w:rsidR="003D1905" w:rsidRPr="00BD5B6E" w:rsidRDefault="003D1905"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6D8A89CA" w14:textId="77777777" w:rsidR="003D1905" w:rsidRPr="00BD5B6E" w:rsidRDefault="003D1905"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76D4EE7C"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61CDFEA9" w14:textId="77777777" w:rsidR="003D1905" w:rsidRPr="00BD5B6E" w:rsidRDefault="003D1905"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36AF7DB9"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0577045E" w14:textId="3D2353C4" w:rsidR="003D1905" w:rsidRPr="00BD5B6E" w:rsidRDefault="003D1905"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artículo 5</w:t>
      </w:r>
      <w:r w:rsidR="00B94B0F">
        <w:rPr>
          <w:rFonts w:ascii="Tw Cen MT" w:hAnsi="Tw Cen MT" w:cs="Arial"/>
        </w:rPr>
        <w:t>1</w:t>
      </w:r>
      <w:r w:rsidRPr="00BD5B6E">
        <w:rPr>
          <w:rFonts w:ascii="Tw Cen MT" w:hAnsi="Tw Cen MT" w:cs="Arial"/>
        </w:rPr>
        <w:t xml:space="preserve"> NUMERAL 2</w:t>
      </w:r>
      <w:r w:rsidR="00B94B0F">
        <w:rPr>
          <w:rFonts w:ascii="Tw Cen MT" w:hAnsi="Tw Cen MT" w:cs="Arial"/>
        </w:rPr>
        <w:t xml:space="preserve"> y 57 NUMERAL 1</w:t>
      </w:r>
      <w:r w:rsidRPr="00BD5B6E">
        <w:rPr>
          <w:rFonts w:ascii="Tw Cen MT" w:hAnsi="Tw Cen MT" w:cs="Arial"/>
        </w:rPr>
        <w:t xml:space="preserve">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41EF3BAD" w14:textId="77777777" w:rsidR="003D1905" w:rsidRPr="00BD5B6E" w:rsidRDefault="003D1905"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11D1382A" w14:textId="77777777" w:rsidR="003D1905" w:rsidRPr="00BD5B6E" w:rsidRDefault="003D1905"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22644E58" w14:textId="77777777" w:rsidR="003D1905" w:rsidRPr="00BD5B6E" w:rsidRDefault="003D1905"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D1E4A73" w14:textId="77777777" w:rsidR="003D1905" w:rsidRPr="00BD5B6E" w:rsidRDefault="003D1905" w:rsidP="00804661">
      <w:pPr>
        <w:spacing w:after="240" w:line="240" w:lineRule="auto"/>
        <w:jc w:val="both"/>
        <w:rPr>
          <w:rFonts w:ascii="Tw Cen MT" w:hAnsi="Tw Cen MT" w:cs="Arial"/>
          <w:b/>
        </w:rPr>
      </w:pPr>
      <w:r w:rsidRPr="00BD5B6E">
        <w:rPr>
          <w:rFonts w:ascii="Tw Cen MT" w:hAnsi="Tw Cen MT" w:cs="Arial"/>
          <w:b/>
        </w:rPr>
        <w:lastRenderedPageBreak/>
        <w:t>No se otorgará ninguna clase de anticipo.</w:t>
      </w:r>
    </w:p>
    <w:p w14:paraId="0E1B1EBB" w14:textId="379637B8" w:rsidR="003D1905" w:rsidRDefault="002778EC" w:rsidP="00804661">
      <w:pPr>
        <w:spacing w:after="240"/>
        <w:jc w:val="both"/>
        <w:rPr>
          <w:rFonts w:ascii="Tw Cen MT" w:hAnsi="Tw Cen MT" w:cs="Arial"/>
          <w:lang w:val="es-ES"/>
        </w:rPr>
      </w:pPr>
      <w:r>
        <w:rPr>
          <w:rFonts w:ascii="Tw Cen MT" w:hAnsi="Tw Cen MT" w:cs="Arial"/>
          <w:bCs/>
        </w:rPr>
        <w:t>Para el trámite para pago se seguirá lo siguiente:</w:t>
      </w:r>
    </w:p>
    <w:p w14:paraId="420CECD9" w14:textId="77777777" w:rsidR="002778EC" w:rsidRPr="002778EC" w:rsidRDefault="002778EC" w:rsidP="002778EC">
      <w:pPr>
        <w:numPr>
          <w:ilvl w:val="0"/>
          <w:numId w:val="40"/>
        </w:numPr>
        <w:spacing w:after="240"/>
        <w:jc w:val="both"/>
        <w:rPr>
          <w:rFonts w:ascii="Tw Cen MT" w:hAnsi="Tw Cen MT" w:cs="Arial"/>
        </w:rPr>
      </w:pPr>
      <w:r w:rsidRPr="002778EC">
        <w:rPr>
          <w:rFonts w:ascii="Tw Cen MT" w:hAnsi="Tw Cen MT" w:cs="Arial"/>
        </w:rPr>
        <w:t>Una vez realizado el servicio solicitado, los proveedores capturarán las cotizaciones en el sistema Empress proporcionado por el Gobierno del Estado.</w:t>
      </w:r>
    </w:p>
    <w:p w14:paraId="04E72B16" w14:textId="77777777" w:rsidR="002778EC" w:rsidRPr="002778EC" w:rsidRDefault="002778EC" w:rsidP="002778EC">
      <w:pPr>
        <w:numPr>
          <w:ilvl w:val="0"/>
          <w:numId w:val="40"/>
        </w:numPr>
        <w:spacing w:after="240"/>
        <w:jc w:val="both"/>
        <w:rPr>
          <w:rFonts w:ascii="Tw Cen MT" w:hAnsi="Tw Cen MT" w:cs="Arial"/>
        </w:rPr>
      </w:pPr>
      <w:r w:rsidRPr="002778EC">
        <w:rPr>
          <w:rFonts w:ascii="Tw Cen MT" w:hAnsi="Tw Cen MT" w:cs="Arial"/>
        </w:rPr>
        <w:t>El Departamento de Mantenimiento Vehicular validará las cotizaciones capturadas.</w:t>
      </w:r>
    </w:p>
    <w:p w14:paraId="336C8DD6" w14:textId="77777777" w:rsidR="002778EC" w:rsidRPr="002778EC" w:rsidRDefault="002778EC" w:rsidP="002778EC">
      <w:pPr>
        <w:numPr>
          <w:ilvl w:val="0"/>
          <w:numId w:val="40"/>
        </w:numPr>
        <w:spacing w:after="240"/>
        <w:jc w:val="both"/>
        <w:rPr>
          <w:rFonts w:ascii="Tw Cen MT" w:hAnsi="Tw Cen MT" w:cs="Arial"/>
        </w:rPr>
      </w:pPr>
      <w:r w:rsidRPr="002778EC">
        <w:rPr>
          <w:rFonts w:ascii="Tw Cen MT" w:hAnsi="Tw Cen MT" w:cs="Arial"/>
        </w:rPr>
        <w:t>La Secretaría de Planeación, Finanzas y Administración autorizará la cotización previamente validada.</w:t>
      </w:r>
    </w:p>
    <w:p w14:paraId="668A0FF9" w14:textId="77777777" w:rsidR="002778EC" w:rsidRPr="002778EC" w:rsidRDefault="002778EC" w:rsidP="002778EC">
      <w:pPr>
        <w:numPr>
          <w:ilvl w:val="0"/>
          <w:numId w:val="40"/>
        </w:numPr>
        <w:spacing w:after="240"/>
        <w:jc w:val="both"/>
        <w:rPr>
          <w:rFonts w:ascii="Tw Cen MT" w:hAnsi="Tw Cen MT" w:cs="Arial"/>
        </w:rPr>
      </w:pPr>
      <w:r w:rsidRPr="002778EC">
        <w:rPr>
          <w:rFonts w:ascii="Tw Cen MT" w:hAnsi="Tw Cen MT" w:cs="Arial"/>
        </w:rPr>
        <w:t>Las Dependencias darán seguimiento para asignar orden de servicio en el Sistema Empress.</w:t>
      </w:r>
    </w:p>
    <w:p w14:paraId="5993BD5D" w14:textId="77777777" w:rsidR="002778EC" w:rsidRPr="002778EC" w:rsidRDefault="002778EC" w:rsidP="002778EC">
      <w:pPr>
        <w:numPr>
          <w:ilvl w:val="0"/>
          <w:numId w:val="40"/>
        </w:numPr>
        <w:spacing w:after="240"/>
        <w:jc w:val="both"/>
        <w:rPr>
          <w:rFonts w:ascii="Tw Cen MT" w:hAnsi="Tw Cen MT" w:cs="Arial"/>
        </w:rPr>
      </w:pPr>
      <w:r w:rsidRPr="002778EC">
        <w:rPr>
          <w:rFonts w:ascii="Tw Cen MT" w:hAnsi="Tw Cen MT" w:cs="Arial"/>
        </w:rPr>
        <w:t>Los proveedores adjuntarán factura en Sistema Empress en formato .PDF y .XML.</w:t>
      </w:r>
    </w:p>
    <w:p w14:paraId="2BEA9C65" w14:textId="0E3E6DF5" w:rsidR="002778EC" w:rsidRPr="002778EC" w:rsidRDefault="002778EC" w:rsidP="00804661">
      <w:pPr>
        <w:numPr>
          <w:ilvl w:val="0"/>
          <w:numId w:val="40"/>
        </w:numPr>
        <w:spacing w:after="240"/>
        <w:jc w:val="both"/>
        <w:rPr>
          <w:rFonts w:ascii="Tw Cen MT" w:hAnsi="Tw Cen MT" w:cs="Arial"/>
        </w:rPr>
      </w:pPr>
      <w:r w:rsidRPr="002778EC">
        <w:rPr>
          <w:rFonts w:ascii="Tw Cen MT" w:hAnsi="Tw Cen MT" w:cs="Arial"/>
        </w:rPr>
        <w:t>Las Dependencias descargarán, imprimirán y firmarán los documentos emitidos por el Sistema Empress, una vez hecho esto deberán entregar en la Dirección General de Egresos en el módulo de Contraloría para Visto Bueno y posteriormente en el área de Control y Seguimiento de Tesorería.</w:t>
      </w:r>
    </w:p>
    <w:p w14:paraId="4176B6A3" w14:textId="301BA11A" w:rsidR="003D1905" w:rsidRDefault="003D190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La fecha de pago al</w:t>
      </w:r>
      <w:r w:rsidR="002778EC">
        <w:rPr>
          <w:rFonts w:ascii="Tw Cen MT" w:hAnsi="Tw Cen MT" w:cs="Arial"/>
          <w:lang w:val="es-ES"/>
        </w:rPr>
        <w:t xml:space="preserve"> (los)</w:t>
      </w:r>
      <w:r w:rsidRPr="00BD5B6E">
        <w:rPr>
          <w:rFonts w:ascii="Tw Cen MT" w:hAnsi="Tw Cen MT" w:cs="Arial"/>
          <w:lang w:val="es-ES"/>
        </w:rPr>
        <w:t xml:space="preserve"> licitante</w:t>
      </w:r>
      <w:r w:rsidR="002778EC">
        <w:rPr>
          <w:rFonts w:ascii="Tw Cen MT" w:hAnsi="Tw Cen MT" w:cs="Arial"/>
          <w:lang w:val="es-ES"/>
        </w:rPr>
        <w:t>(s)</w:t>
      </w:r>
      <w:r w:rsidRPr="00BD5B6E">
        <w:rPr>
          <w:rFonts w:ascii="Tw Cen MT" w:hAnsi="Tw Cen MT" w:cs="Arial"/>
          <w:lang w:val="es-ES"/>
        </w:rPr>
        <w:t xml:space="preserve"> adjudicado</w:t>
      </w:r>
      <w:r w:rsidR="002778EC">
        <w:rPr>
          <w:rFonts w:ascii="Tw Cen MT" w:hAnsi="Tw Cen MT" w:cs="Arial"/>
          <w:lang w:val="es-ES"/>
        </w:rPr>
        <w:t>(s)</w:t>
      </w:r>
      <w:r w:rsidRPr="00BD5B6E">
        <w:rPr>
          <w:rFonts w:ascii="Tw Cen MT" w:hAnsi="Tw Cen MT" w:cs="Arial"/>
          <w:lang w:val="es-ES"/>
        </w:rPr>
        <w:t xml:space="preserve">,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r w:rsidR="002778EC">
        <w:rPr>
          <w:rFonts w:ascii="Tw Cen MT" w:hAnsi="Tw Cen MT" w:cs="Arial"/>
          <w:lang w:val="es-ES"/>
        </w:rPr>
        <w:t xml:space="preserve">, </w:t>
      </w:r>
      <w:r w:rsidR="002778EC" w:rsidRPr="002778EC">
        <w:rPr>
          <w:rFonts w:ascii="Tw Cen MT" w:hAnsi="Tw Cen MT" w:cs="Arial"/>
          <w:lang w:val="es-ES"/>
        </w:rPr>
        <w:t>de acuerdo al artículo 56 de la Ley de Adquisiciones, Arrendamientos y Servicios del Sector Público del Estado de Colima.</w:t>
      </w:r>
    </w:p>
    <w:p w14:paraId="4E8458AF" w14:textId="77777777" w:rsidR="002778EC" w:rsidRDefault="002778E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3E48F567" w14:textId="77777777" w:rsidR="002778EC" w:rsidRPr="002778EC" w:rsidRDefault="002778EC" w:rsidP="002778EC">
      <w:pPr>
        <w:spacing w:after="0" w:line="240" w:lineRule="auto"/>
        <w:jc w:val="both"/>
        <w:rPr>
          <w:rFonts w:ascii="Tw Cen MT" w:hAnsi="Tw Cen MT" w:cs="Arial"/>
          <w:b/>
          <w:bCs/>
          <w:lang w:val="es-ES"/>
        </w:rPr>
      </w:pPr>
      <w:r w:rsidRPr="002778EC">
        <w:rPr>
          <w:rFonts w:ascii="Tw Cen MT" w:hAnsi="Tw Cen MT" w:cs="Arial"/>
          <w:b/>
          <w:bCs/>
          <w:lang w:val="es-ES"/>
        </w:rPr>
        <w:t>1.14 ADJUDICACIÓN POR ABASTECIMIENTO SIMULTÁNEO.</w:t>
      </w:r>
    </w:p>
    <w:p w14:paraId="0FFB40E5" w14:textId="77777777" w:rsidR="002778EC" w:rsidRPr="002778EC" w:rsidRDefault="002778EC" w:rsidP="002778EC">
      <w:pPr>
        <w:spacing w:after="0" w:line="240" w:lineRule="auto"/>
        <w:jc w:val="both"/>
        <w:rPr>
          <w:rFonts w:ascii="Tw Cen MT" w:hAnsi="Tw Cen MT" w:cs="Arial"/>
          <w:lang w:val="es-ES"/>
        </w:rPr>
      </w:pPr>
    </w:p>
    <w:p w14:paraId="34F547D1" w14:textId="77777777" w:rsidR="002778EC" w:rsidRPr="002778EC" w:rsidRDefault="002778EC" w:rsidP="002778EC">
      <w:pPr>
        <w:spacing w:after="0" w:line="240" w:lineRule="auto"/>
        <w:jc w:val="both"/>
        <w:rPr>
          <w:rFonts w:ascii="Tw Cen MT" w:hAnsi="Tw Cen MT" w:cs="Arial"/>
          <w:lang w:val="es-ES"/>
        </w:rPr>
      </w:pPr>
      <w:r w:rsidRPr="002778EC">
        <w:rPr>
          <w:rFonts w:ascii="Tw Cen MT" w:hAnsi="Tw Cen MT" w:cs="Arial"/>
          <w:lang w:val="es-ES"/>
        </w:rPr>
        <w:t>Los bienes y servicios objeto de la presente Licitación, serán distribuidos entre un mínimo de 2 (dos) y un máximo de 3 (tres) proveedores de fuentes de abastecimiento.</w:t>
      </w:r>
    </w:p>
    <w:p w14:paraId="40D0E05D" w14:textId="77777777" w:rsidR="002778EC" w:rsidRPr="002778EC" w:rsidRDefault="002778EC" w:rsidP="002778EC">
      <w:pPr>
        <w:spacing w:after="0" w:line="240" w:lineRule="auto"/>
        <w:jc w:val="both"/>
        <w:rPr>
          <w:rFonts w:ascii="Tw Cen MT" w:hAnsi="Tw Cen MT" w:cs="Arial"/>
          <w:lang w:val="es-ES"/>
        </w:rPr>
      </w:pPr>
    </w:p>
    <w:p w14:paraId="283C158C" w14:textId="77777777" w:rsidR="002778EC" w:rsidRPr="002778EC" w:rsidRDefault="002778EC" w:rsidP="002778EC">
      <w:pPr>
        <w:spacing w:after="0" w:line="240" w:lineRule="auto"/>
        <w:jc w:val="both"/>
        <w:rPr>
          <w:rFonts w:ascii="Tw Cen MT" w:hAnsi="Tw Cen MT" w:cs="Arial"/>
          <w:lang w:val="es-ES"/>
        </w:rPr>
      </w:pPr>
      <w:r w:rsidRPr="002778EC">
        <w:rPr>
          <w:rFonts w:ascii="Tw Cen MT" w:hAnsi="Tw Cen MT" w:cs="Arial"/>
          <w:lang w:val="es-ES"/>
        </w:rPr>
        <w:t>Se adjudicará por abastecimiento simultáneo entre un mínimo de 2 (dos) y un máximo de 3 (tres) fuentes de abastecimiento de entre los cuales los precios ofertados estén dentro del rango del 5% de la postura más baja presentada para la presente licitación, siempre que los participantes se comprometan a igualar el precio más bajo.</w:t>
      </w:r>
    </w:p>
    <w:p w14:paraId="24135375" w14:textId="77777777" w:rsidR="002778EC" w:rsidRPr="002778EC" w:rsidRDefault="002778EC" w:rsidP="002778EC">
      <w:pPr>
        <w:spacing w:after="0" w:line="240" w:lineRule="auto"/>
        <w:jc w:val="both"/>
        <w:rPr>
          <w:rFonts w:ascii="Tw Cen MT" w:hAnsi="Tw Cen MT" w:cs="Arial"/>
          <w:lang w:val="es-ES"/>
        </w:rPr>
      </w:pPr>
    </w:p>
    <w:p w14:paraId="5342A1E0" w14:textId="2B67E58F" w:rsidR="002778EC" w:rsidRPr="00BD5B6E" w:rsidRDefault="002778EC" w:rsidP="002778EC">
      <w:pPr>
        <w:spacing w:after="0" w:line="240" w:lineRule="auto"/>
        <w:jc w:val="both"/>
        <w:rPr>
          <w:rFonts w:ascii="Tw Cen MT" w:hAnsi="Tw Cen MT" w:cs="Arial"/>
          <w:lang w:val="es-ES"/>
        </w:rPr>
      </w:pPr>
      <w:r w:rsidRPr="002778EC">
        <w:rPr>
          <w:rFonts w:ascii="Tw Cen MT" w:hAnsi="Tw Cen MT" w:cs="Arial"/>
          <w:lang w:val="es-ES"/>
        </w:rPr>
        <w:t>La Dirección de Servicios Generales definirá y designará de conformidad a sus necesidades a los proveedores que abastecerán los bienes y/o servicios contratados</w:t>
      </w:r>
      <w:r w:rsidR="006D1FF5">
        <w:rPr>
          <w:rFonts w:ascii="Tw Cen MT" w:hAnsi="Tw Cen MT" w:cs="Arial"/>
          <w:lang w:val="es-ES"/>
        </w:rPr>
        <w:t>, así como la asignación de porcentaje conforme al precio de sus proposiciones</w:t>
      </w:r>
      <w:r w:rsidR="00757889">
        <w:rPr>
          <w:rFonts w:ascii="Tw Cen MT" w:hAnsi="Tw Cen MT" w:cs="Arial"/>
          <w:lang w:val="es-ES"/>
        </w:rPr>
        <w:t xml:space="preserve"> de conformidad con el artículo 47 del Reglamento de la Ley de Adquisiciones, Arrendamientos y Servicios del Sector Publico del Estado de Colima para el Poder Ejecutivo</w:t>
      </w:r>
      <w:r w:rsidR="006D1FF5">
        <w:rPr>
          <w:rFonts w:ascii="Tw Cen MT" w:hAnsi="Tw Cen MT" w:cs="Arial"/>
          <w:lang w:val="es-ES"/>
        </w:rPr>
        <w:t xml:space="preserve">; </w:t>
      </w:r>
      <w:r w:rsidRPr="002778EC">
        <w:rPr>
          <w:rFonts w:ascii="Tw Cen MT" w:hAnsi="Tw Cen MT" w:cs="Arial"/>
          <w:lang w:val="es-ES"/>
        </w:rPr>
        <w:t>durante la vigencia señalada en el punto 1.7 de las presentes bases.</w:t>
      </w:r>
    </w:p>
    <w:p w14:paraId="024968BB" w14:textId="77777777" w:rsidR="003D1905" w:rsidRPr="00BD5B6E" w:rsidRDefault="003D1905"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5543756B"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17FC7F83" w14:textId="77777777" w:rsidR="003D1905" w:rsidRPr="00BD5B6E" w:rsidRDefault="003D1905"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4CB495D0"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bCs/>
        </w:rPr>
        <w:lastRenderedPageBreak/>
        <w:t>Es requisito indispensable la adquisición de las bases para participar en esta licitación.</w:t>
      </w:r>
    </w:p>
    <w:p w14:paraId="46E42281" w14:textId="1A5615AB" w:rsidR="003D1905" w:rsidRPr="00BD5B6E" w:rsidRDefault="003D1905" w:rsidP="00804661">
      <w:pPr>
        <w:spacing w:after="240"/>
        <w:jc w:val="both"/>
        <w:rPr>
          <w:rFonts w:ascii="Tw Cen MT" w:hAnsi="Tw Cen MT"/>
          <w:color w:val="0000FF"/>
          <w:u w:val="single"/>
        </w:rPr>
      </w:pPr>
      <w:r w:rsidRPr="00BD5B6E">
        <w:rPr>
          <w:rFonts w:ascii="Tw Cen MT" w:hAnsi="Tw Cen MT"/>
        </w:rPr>
        <w:t xml:space="preserve">Las presentes bases tienen un costo </w:t>
      </w:r>
      <w:r w:rsidRPr="002778EC">
        <w:rPr>
          <w:rFonts w:ascii="Tw Cen MT" w:hAnsi="Tw Cen MT"/>
        </w:rPr>
        <w:t xml:space="preserve">de </w:t>
      </w:r>
      <w:r w:rsidRPr="002778EC">
        <w:rPr>
          <w:rFonts w:ascii="Tw Cen MT" w:hAnsi="Tw Cen MT"/>
          <w:b/>
          <w:bCs/>
        </w:rPr>
        <w:t>$</w:t>
      </w:r>
      <w:r w:rsidRPr="002778EC">
        <w:rPr>
          <w:rFonts w:ascii="Tw Cen MT" w:hAnsi="Tw Cen MT"/>
          <w:b/>
          <w:bCs/>
          <w:noProof/>
        </w:rPr>
        <w:t xml:space="preserve">1,404.00 (MIL CUATROCIENTOS CUATRO PESOS 00/100 M.N) </w:t>
      </w:r>
      <w:r w:rsidRPr="00757889">
        <w:rPr>
          <w:rFonts w:ascii="Tw Cen MT" w:hAnsi="Tw Cen MT"/>
          <w:noProof/>
        </w:rPr>
        <w:t>hasta el</w:t>
      </w:r>
      <w:r w:rsidRPr="002778EC">
        <w:rPr>
          <w:rFonts w:ascii="Tw Cen MT" w:hAnsi="Tw Cen MT"/>
          <w:b/>
          <w:bCs/>
          <w:noProof/>
        </w:rPr>
        <w:t xml:space="preserve"> 31 de enero de 2026 </w:t>
      </w:r>
      <w:r w:rsidRPr="00757889">
        <w:rPr>
          <w:rFonts w:ascii="Tw Cen MT" w:hAnsi="Tw Cen MT"/>
          <w:noProof/>
        </w:rPr>
        <w:t>y a partir del</w:t>
      </w:r>
      <w:r w:rsidRPr="002778EC">
        <w:rPr>
          <w:rFonts w:ascii="Tw Cen MT" w:hAnsi="Tw Cen MT"/>
          <w:b/>
          <w:bCs/>
          <w:noProof/>
        </w:rPr>
        <w:t xml:space="preserve"> 01 de febrero de 2026 </w:t>
      </w:r>
      <w:r w:rsidRPr="00757889">
        <w:rPr>
          <w:rFonts w:ascii="Tw Cen MT" w:hAnsi="Tw Cen MT"/>
          <w:noProof/>
        </w:rPr>
        <w:t>tendr</w:t>
      </w:r>
      <w:r w:rsidR="002778EC" w:rsidRPr="00757889">
        <w:rPr>
          <w:rFonts w:ascii="Tw Cen MT" w:hAnsi="Tw Cen MT"/>
          <w:noProof/>
        </w:rPr>
        <w:t>á</w:t>
      </w:r>
      <w:r w:rsidRPr="00757889">
        <w:rPr>
          <w:rFonts w:ascii="Tw Cen MT" w:hAnsi="Tw Cen MT"/>
          <w:noProof/>
        </w:rPr>
        <w:t>n un costo de</w:t>
      </w:r>
      <w:r w:rsidRPr="002778EC">
        <w:rPr>
          <w:rFonts w:ascii="Tw Cen MT" w:hAnsi="Tw Cen MT"/>
          <w:b/>
          <w:bCs/>
          <w:noProof/>
        </w:rPr>
        <w:t xml:space="preserve"> $1,455.00, (MIL CUATROCIENTOS CINCUENTA Y CINCO PESOS 00/100 M.N.)</w:t>
      </w:r>
      <w:r w:rsidRPr="002778EC">
        <w:rPr>
          <w:rFonts w:ascii="Tw Cen MT" w:hAnsi="Tw Cen MT"/>
          <w:b/>
          <w:bCs/>
        </w:rPr>
        <w:t>.</w:t>
      </w:r>
      <w:r w:rsidRPr="002778EC">
        <w:rPr>
          <w:rFonts w:ascii="Tw Cen MT" w:hAnsi="Tw Cen MT"/>
        </w:rPr>
        <w:t xml:space="preserve"> Dichas</w:t>
      </w:r>
      <w:r w:rsidRPr="00BD5B6E">
        <w:rPr>
          <w:rFonts w:ascii="Tw Cen MT" w:hAnsi="Tw Cen MT"/>
        </w:rPr>
        <w:t xml:space="preserve">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390C95D1"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2778EC">
        <w:rPr>
          <w:rFonts w:ascii="Tw Cen MT" w:hAnsi="Tw Cen MT" w:cs="Arial"/>
          <w:bCs/>
        </w:rPr>
        <w:t xml:space="preserve">del </w:t>
      </w:r>
      <w:r w:rsidRPr="002778EC">
        <w:rPr>
          <w:rFonts w:ascii="Tw Cen MT" w:hAnsi="Tw Cen MT" w:cs="Arial"/>
          <w:b/>
          <w:noProof/>
        </w:rPr>
        <w:t>31 de enero al 10 de febrero de 2026</w:t>
      </w:r>
      <w:r w:rsidRPr="002778EC">
        <w:rPr>
          <w:rFonts w:ascii="Tw Cen MT" w:hAnsi="Tw Cen MT" w:cs="Arial"/>
          <w:b/>
        </w:rPr>
        <w:t xml:space="preserve"> hasta las </w:t>
      </w:r>
      <w:r w:rsidRPr="002778EC">
        <w:rPr>
          <w:rFonts w:ascii="Tw Cen MT" w:hAnsi="Tw Cen MT" w:cs="Arial"/>
          <w:b/>
          <w:noProof/>
        </w:rPr>
        <w:t>09:00</w:t>
      </w:r>
      <w:r w:rsidRPr="002778EC">
        <w:rPr>
          <w:rFonts w:ascii="Tw Cen MT" w:hAnsi="Tw Cen MT" w:cs="Arial"/>
          <w:b/>
        </w:rPr>
        <w:t xml:space="preserve"> horas</w:t>
      </w:r>
      <w:r w:rsidRPr="002778EC">
        <w:rPr>
          <w:rFonts w:ascii="Tw Cen MT" w:hAnsi="Tw Cen MT" w:cs="Arial"/>
          <w:bCs/>
        </w:rPr>
        <w:t>.</w:t>
      </w:r>
      <w:r w:rsidRPr="00BD5B6E">
        <w:rPr>
          <w:rFonts w:ascii="Tw Cen MT" w:hAnsi="Tw Cen M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32DC3C6E"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46072911"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BBF5A9A"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17038F3A"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w:t>
      </w:r>
      <w:r w:rsidRPr="002778EC">
        <w:rPr>
          <w:rFonts w:ascii="Tw Cen MT" w:hAnsi="Tw Cen MT" w:cs="Arial"/>
        </w:rPr>
        <w:t>ubicada en la planta baja del edificio “B” del Complejo Administrativo de Gobierno del Estado, en tercer Anillo Periférico esquina libramiento Ejercito mexicano, Col. El Diezmo, C. P. 28010, Colima Col., el día</w:t>
      </w:r>
      <w:r w:rsidRPr="002778EC">
        <w:rPr>
          <w:rFonts w:ascii="Tw Cen MT" w:hAnsi="Tw Cen MT" w:cs="Arial"/>
          <w:b/>
          <w:bCs/>
        </w:rPr>
        <w:t xml:space="preserve"> </w:t>
      </w:r>
      <w:r w:rsidRPr="002778EC">
        <w:rPr>
          <w:rFonts w:ascii="Tw Cen MT" w:hAnsi="Tw Cen MT" w:cs="Arial"/>
          <w:b/>
          <w:bCs/>
          <w:noProof/>
        </w:rPr>
        <w:t>10 de febrero de 2026</w:t>
      </w:r>
      <w:r w:rsidRPr="002778EC">
        <w:rPr>
          <w:rFonts w:ascii="Tw Cen MT" w:hAnsi="Tw Cen MT" w:cs="Arial"/>
          <w:b/>
          <w:bCs/>
        </w:rPr>
        <w:t xml:space="preserve"> a las </w:t>
      </w:r>
      <w:r w:rsidRPr="002778EC">
        <w:rPr>
          <w:rFonts w:ascii="Tw Cen MT" w:hAnsi="Tw Cen MT" w:cs="Arial"/>
          <w:b/>
          <w:bCs/>
          <w:noProof/>
        </w:rPr>
        <w:t>10:00</w:t>
      </w:r>
      <w:r w:rsidRPr="002778EC">
        <w:rPr>
          <w:rFonts w:ascii="Tw Cen MT" w:hAnsi="Tw Cen MT" w:cs="Arial"/>
          <w:b/>
          <w:bCs/>
        </w:rPr>
        <w:t xml:space="preserve"> horas,</w:t>
      </w:r>
      <w:r w:rsidRPr="002778EC">
        <w:rPr>
          <w:rFonts w:ascii="Tw Cen MT" w:hAnsi="Tw Cen MT" w:cs="Arial"/>
        </w:rPr>
        <w:t xml:space="preserve"> siendo optativa la asistencia a este acto, considerándose que los participantes que no</w:t>
      </w:r>
      <w:r w:rsidRPr="00BD5B6E">
        <w:rPr>
          <w:rFonts w:ascii="Tw Cen MT" w:hAnsi="Tw Cen MT" w:cs="Arial"/>
        </w:rPr>
        <w:t xml:space="preserve">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E9A7045"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05D1FCDC" w14:textId="77777777" w:rsidR="003D1905" w:rsidRPr="00BD5B6E" w:rsidRDefault="003D1905"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63DE25B6" w14:textId="77777777" w:rsidR="003D1905" w:rsidRPr="00BD5B6E" w:rsidRDefault="003D1905"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 xml:space="preserve">escrito en el que expresen su </w:t>
      </w:r>
      <w:r w:rsidRPr="00BD5B6E">
        <w:rPr>
          <w:rFonts w:ascii="Tw Cen MT" w:hAnsi="Tw Cen MT"/>
          <w:b/>
        </w:rPr>
        <w:lastRenderedPageBreak/>
        <w:t>interés en participar en la licitación</w:t>
      </w:r>
      <w:r w:rsidRPr="00BD5B6E">
        <w:rPr>
          <w:rFonts w:ascii="Tw Cen MT" w:hAnsi="Tw Cen MT"/>
        </w:rPr>
        <w:t>, así como el recibo de pago de las bases, a través de cualquier medio de pago ya señalados.</w:t>
      </w:r>
    </w:p>
    <w:p w14:paraId="5C59B43F" w14:textId="77777777" w:rsidR="003D1905" w:rsidRPr="00BD5B6E" w:rsidRDefault="003D1905"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7864BBC3" w14:textId="554CA00A" w:rsidR="003D1905" w:rsidRPr="00BD5B6E" w:rsidRDefault="003D1905"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w:t>
      </w:r>
      <w:r w:rsidRPr="002778EC">
        <w:rPr>
          <w:rFonts w:ascii="Tw Cen MT" w:hAnsi="Tw Cen MT"/>
          <w:sz w:val="22"/>
          <w:szCs w:val="22"/>
        </w:rPr>
        <w:t>SUBSECRETARÍA DE ADMINISTRACIÓN DEL GOBIERNO DEL ESTADO DE COLIMA</w:t>
      </w:r>
      <w:r w:rsidRPr="002778EC">
        <w:rPr>
          <w:rFonts w:ascii="Tw Cen MT" w:hAnsi="Tw Cen MT"/>
          <w:bCs/>
          <w:sz w:val="22"/>
          <w:szCs w:val="22"/>
        </w:rPr>
        <w:t>,</w:t>
      </w:r>
      <w:r w:rsidRPr="002778EC">
        <w:rPr>
          <w:rFonts w:ascii="Tw Cen MT" w:hAnsi="Tw Cen MT"/>
          <w:b/>
          <w:sz w:val="22"/>
          <w:szCs w:val="22"/>
        </w:rPr>
        <w:t xml:space="preserve"> </w:t>
      </w:r>
      <w:r w:rsidRPr="002778EC">
        <w:rPr>
          <w:rFonts w:ascii="Tw Cen MT" w:hAnsi="Tw Cen MT"/>
          <w:sz w:val="22"/>
          <w:szCs w:val="22"/>
        </w:rPr>
        <w:t xml:space="preserve">PREFERENTEMENTE ANTES DE LAS </w:t>
      </w:r>
      <w:r w:rsidRPr="002778EC">
        <w:rPr>
          <w:rFonts w:ascii="Tw Cen MT" w:hAnsi="Tw Cen MT"/>
          <w:b/>
          <w:noProof/>
          <w:sz w:val="22"/>
          <w:szCs w:val="22"/>
        </w:rPr>
        <w:t>12:00</w:t>
      </w:r>
      <w:r w:rsidRPr="002778EC">
        <w:rPr>
          <w:rFonts w:ascii="Tw Cen MT" w:hAnsi="Tw Cen MT"/>
          <w:b/>
          <w:sz w:val="24"/>
          <w:szCs w:val="24"/>
        </w:rPr>
        <w:t xml:space="preserve"> </w:t>
      </w:r>
      <w:r w:rsidRPr="002778EC">
        <w:rPr>
          <w:rFonts w:ascii="Tw Cen MT" w:hAnsi="Tw Cen MT"/>
          <w:b/>
          <w:sz w:val="22"/>
          <w:szCs w:val="22"/>
        </w:rPr>
        <w:t xml:space="preserve">HORAS DEL DÍA </w:t>
      </w:r>
      <w:r w:rsidRPr="002778EC">
        <w:rPr>
          <w:rFonts w:ascii="Tw Cen MT" w:hAnsi="Tw Cen MT"/>
          <w:b/>
          <w:noProof/>
          <w:sz w:val="22"/>
          <w:szCs w:val="22"/>
        </w:rPr>
        <w:t>05 DE FEBRERO</w:t>
      </w:r>
      <w:r w:rsidR="002778EC">
        <w:rPr>
          <w:rFonts w:ascii="Tw Cen MT" w:hAnsi="Tw Cen MT"/>
          <w:b/>
          <w:noProof/>
          <w:sz w:val="22"/>
          <w:szCs w:val="22"/>
        </w:rPr>
        <w:t xml:space="preserve"> DE 2026</w:t>
      </w:r>
      <w:r w:rsidRPr="002778EC">
        <w:rPr>
          <w:rFonts w:ascii="Tw Cen MT" w:hAnsi="Tw Cen MT"/>
          <w:b/>
          <w:sz w:val="22"/>
          <w:szCs w:val="22"/>
        </w:rPr>
        <w:t xml:space="preserve"> </w:t>
      </w:r>
      <w:r w:rsidRPr="002778EC">
        <w:rPr>
          <w:rFonts w:ascii="Tw Cen MT" w:hAnsi="Tw Cen MT"/>
          <w:sz w:val="22"/>
          <w:szCs w:val="22"/>
        </w:rPr>
        <w:t>O, EN SU CASO, CUMPLIENDO EL PLAZO ESTABLECIDO EN EL ARTÍCULO 35 DE LA LEY DE ADQUISICIONES, ARRENDAMIENTOS Y SERVICIOS DEL SECTOR PÚBLICO DEL ESTADO</w:t>
      </w:r>
      <w:r w:rsidRPr="00BD5B6E">
        <w:rPr>
          <w:rFonts w:ascii="Tw Cen MT" w:hAnsi="Tw Cen MT"/>
          <w:sz w:val="22"/>
          <w:szCs w:val="22"/>
        </w:rPr>
        <w:t xml:space="preserve">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B8410BD" w14:textId="77777777" w:rsidR="003D1905" w:rsidRPr="00BD5B6E" w:rsidRDefault="003D1905"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48307E4" w14:textId="7D3F1855" w:rsidR="003D1905" w:rsidRPr="00BD5B6E" w:rsidRDefault="003D1905"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sidR="002778EC">
        <w:rPr>
          <w:rFonts w:ascii="Tw Cen MT" w:hAnsi="Tw Cen MT"/>
        </w:rPr>
        <w:t>8</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51D27883" w14:textId="77777777" w:rsidR="003D1905" w:rsidRPr="00BD5B6E" w:rsidRDefault="003D1905"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12662CC2" w14:textId="77777777" w:rsidR="003D1905" w:rsidRPr="00BD5B6E" w:rsidRDefault="003D1905"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74CFC8EB" w14:textId="77777777" w:rsidR="003D1905" w:rsidRPr="00BD5B6E" w:rsidRDefault="003D1905"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625BD349" w14:textId="77777777" w:rsidR="003D1905" w:rsidRPr="00BD5B6E" w:rsidRDefault="003D1905"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77C5715B" w14:textId="77777777" w:rsidR="003D1905" w:rsidRPr="00BD5B6E" w:rsidRDefault="003D1905"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C9AA817"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42F7A43" w14:textId="77777777" w:rsidR="003D1905" w:rsidRPr="00BD5B6E" w:rsidRDefault="003D1905"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2C721237" w14:textId="77777777" w:rsidR="003D1905" w:rsidRPr="00BD5B6E" w:rsidRDefault="003D1905"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2F319276" w14:textId="77777777" w:rsidR="003D1905" w:rsidRPr="00BD5B6E" w:rsidRDefault="003D1905"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1BCC817A" w14:textId="77777777" w:rsidR="003D1905" w:rsidRPr="00BD5B6E" w:rsidRDefault="003D1905"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0F8FD92D" w14:textId="77777777" w:rsidR="003D1905" w:rsidRPr="00BD5B6E" w:rsidRDefault="003D1905"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w:t>
      </w:r>
      <w:r w:rsidRPr="002778EC">
        <w:rPr>
          <w:rFonts w:ascii="Tw Cen MT" w:hAnsi="Tw Cen MT"/>
        </w:rPr>
        <w:t xml:space="preserve">día </w:t>
      </w:r>
      <w:r w:rsidRPr="002778EC">
        <w:rPr>
          <w:rFonts w:ascii="Tw Cen MT" w:hAnsi="Tw Cen MT"/>
          <w:b/>
          <w:bCs/>
          <w:noProof/>
        </w:rPr>
        <w:t>17 de febrero de 2026 de 11:45 a 12:00</w:t>
      </w:r>
      <w:r w:rsidRPr="002778EC">
        <w:rPr>
          <w:rFonts w:ascii="Tw Cen MT" w:hAnsi="Tw Cen MT"/>
          <w:b/>
        </w:rPr>
        <w:t xml:space="preserve"> horas</w:t>
      </w:r>
      <w:r w:rsidRPr="002778EC">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2778EC">
        <w:rPr>
          <w:rFonts w:ascii="Tw Cen MT" w:hAnsi="Tw Cen MT"/>
          <w:b/>
        </w:rPr>
        <w:t xml:space="preserve">. </w:t>
      </w:r>
      <w:r w:rsidRPr="002778EC">
        <w:rPr>
          <w:rFonts w:ascii="Tw Cen MT" w:hAnsi="Tw Cen MT"/>
        </w:rPr>
        <w:t>A partir de las</w:t>
      </w:r>
      <w:r w:rsidRPr="002778EC">
        <w:rPr>
          <w:rFonts w:ascii="Tw Cen MT" w:hAnsi="Tw Cen MT"/>
          <w:b/>
        </w:rPr>
        <w:t xml:space="preserve"> </w:t>
      </w:r>
      <w:r w:rsidRPr="002778EC">
        <w:rPr>
          <w:rFonts w:ascii="Tw Cen MT" w:hAnsi="Tw Cen MT"/>
          <w:b/>
          <w:noProof/>
        </w:rPr>
        <w:t>12:00</w:t>
      </w:r>
      <w:r w:rsidRPr="002778EC">
        <w:rPr>
          <w:rFonts w:ascii="Tw Cen MT" w:hAnsi="Tw Cen MT"/>
          <w:b/>
        </w:rPr>
        <w:t xml:space="preserve"> horas</w:t>
      </w:r>
      <w:r w:rsidRPr="00BD5B6E">
        <w:rPr>
          <w:rFonts w:ascii="Tw Cen MT" w:hAnsi="Tw Cen MT"/>
          <w:b/>
        </w:rPr>
        <w:t xml:space="preserve">, </w:t>
      </w:r>
      <w:r w:rsidRPr="00BD5B6E">
        <w:rPr>
          <w:rFonts w:ascii="Tw Cen MT" w:hAnsi="Tw Cen MT"/>
        </w:rPr>
        <w:t xml:space="preserve">se cerrará el registro de participantes y no se registrará a concursante alguno; posterior a la hora señalada no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1C8B3B23" w14:textId="77777777" w:rsidR="003D1905" w:rsidRPr="00BD5B6E" w:rsidRDefault="003D1905"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24687280"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55FD6899"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A celebrarse el día</w:t>
      </w:r>
      <w:r w:rsidRPr="00BD5B6E">
        <w:rPr>
          <w:rFonts w:ascii="Tw Cen MT" w:eastAsia="Times New Roman" w:hAnsi="Tw Cen MT" w:cs="Arial"/>
          <w:b/>
          <w:lang w:eastAsia="es-ES"/>
        </w:rPr>
        <w:t xml:space="preserve"> </w:t>
      </w:r>
      <w:r w:rsidRPr="002778EC">
        <w:rPr>
          <w:rFonts w:ascii="Tw Cen MT" w:eastAsia="Times New Roman" w:hAnsi="Tw Cen MT" w:cs="Arial"/>
          <w:b/>
          <w:noProof/>
          <w:lang w:eastAsia="es-ES"/>
        </w:rPr>
        <w:t>17 de febrero de 2026</w:t>
      </w:r>
      <w:r w:rsidRPr="002778EC">
        <w:rPr>
          <w:rFonts w:ascii="Tw Cen MT" w:eastAsia="Times New Roman" w:hAnsi="Tw Cen MT" w:cs="Arial"/>
          <w:b/>
          <w:lang w:eastAsia="es-ES"/>
        </w:rPr>
        <w:t xml:space="preserve"> a las </w:t>
      </w:r>
      <w:r w:rsidRPr="002778EC">
        <w:rPr>
          <w:rFonts w:ascii="Tw Cen MT" w:eastAsia="Times New Roman" w:hAnsi="Tw Cen MT" w:cs="Arial"/>
          <w:b/>
          <w:noProof/>
          <w:lang w:eastAsia="es-ES"/>
        </w:rPr>
        <w:t>12:00</w:t>
      </w:r>
      <w:r w:rsidRPr="002778EC">
        <w:rPr>
          <w:rFonts w:ascii="Tw Cen MT" w:eastAsia="Times New Roman" w:hAnsi="Tw Cen MT" w:cs="Arial"/>
          <w:b/>
          <w:lang w:eastAsia="es-ES"/>
        </w:rPr>
        <w:t xml:space="preserve"> horas</w:t>
      </w:r>
      <w:r w:rsidRPr="002778EC">
        <w:rPr>
          <w:rFonts w:ascii="Tw Cen MT" w:eastAsia="Times New Roman" w:hAnsi="Tw Cen MT" w:cs="Arial"/>
          <w:lang w:eastAsia="es-ES"/>
        </w:rPr>
        <w:t xml:space="preserve"> en la sala de juntas de la Dirección de Adquisiciones, ubicada en la planta baja del edificio “B” del Complejo</w:t>
      </w:r>
      <w:r w:rsidRPr="00BD5B6E">
        <w:rPr>
          <w:rFonts w:ascii="Tw Cen MT" w:eastAsia="Times New Roman" w:hAnsi="Tw Cen MT" w:cs="Arial"/>
          <w:lang w:eastAsia="es-ES"/>
        </w:rPr>
        <w:t xml:space="preserve">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75A29616"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7964C865"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w:t>
      </w:r>
      <w:r w:rsidRPr="00BD5B6E">
        <w:rPr>
          <w:rFonts w:ascii="Tw Cen MT" w:hAnsi="Tw Cen MT" w:cs="Arial"/>
          <w:lang w:val="es-ES"/>
        </w:rPr>
        <w:lastRenderedPageBreak/>
        <w:t>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2A68B504"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DF52AB4"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1174037A"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AB608C2" w14:textId="77777777" w:rsidR="003D1905" w:rsidRPr="00BD5B6E" w:rsidRDefault="003D1905"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247ABF1D"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14027DB3" w14:textId="77777777" w:rsidR="003D1905" w:rsidRPr="00BD5B6E" w:rsidRDefault="003D1905"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3E9CFE6A"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w:t>
      </w:r>
      <w:r w:rsidRPr="00FE1E4B">
        <w:rPr>
          <w:rFonts w:ascii="Tw Cen MT" w:hAnsi="Tw Cen MT" w:cs="Arial"/>
          <w:b/>
          <w:bCs/>
        </w:rPr>
        <w:t xml:space="preserve">día </w:t>
      </w:r>
      <w:r w:rsidRPr="00FE1E4B">
        <w:rPr>
          <w:rFonts w:ascii="Tw Cen MT" w:hAnsi="Tw Cen MT" w:cs="Arial"/>
          <w:b/>
          <w:bCs/>
          <w:noProof/>
        </w:rPr>
        <w:t>23 de febrero de 2026</w:t>
      </w:r>
      <w:r w:rsidRPr="00FE1E4B">
        <w:rPr>
          <w:rFonts w:ascii="Tw Cen MT" w:hAnsi="Tw Cen MT"/>
          <w:b/>
        </w:rPr>
        <w:t xml:space="preserve"> </w:t>
      </w:r>
      <w:r w:rsidRPr="00FE1E4B">
        <w:rPr>
          <w:rFonts w:ascii="Tw Cen MT" w:hAnsi="Tw Cen MT" w:cs="Arial"/>
          <w:b/>
          <w:bCs/>
        </w:rPr>
        <w:t xml:space="preserve">a las </w:t>
      </w:r>
      <w:r w:rsidRPr="00FE1E4B">
        <w:rPr>
          <w:rFonts w:ascii="Tw Cen MT" w:hAnsi="Tw Cen MT" w:cs="Arial"/>
          <w:b/>
          <w:bCs/>
          <w:noProof/>
        </w:rPr>
        <w:t>12:00</w:t>
      </w:r>
      <w:r w:rsidRPr="00FE1E4B">
        <w:rPr>
          <w:rFonts w:ascii="Tw Cen MT" w:hAnsi="Tw Cen MT" w:cs="Arial"/>
          <w:b/>
          <w:bCs/>
        </w:rPr>
        <w:t xml:space="preserve"> horas</w:t>
      </w:r>
      <w:r w:rsidRPr="00BD5B6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7D8FFCD" w14:textId="77777777" w:rsidR="003D1905" w:rsidRPr="00BD5B6E" w:rsidRDefault="003D1905"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4ADA2667"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E000979"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2782872" w14:textId="77777777" w:rsidR="003D1905" w:rsidRPr="00BD5B6E" w:rsidRDefault="003D1905"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6B46DCF"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2E59A95"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2D680DB0"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0BE1DE53"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31AD145"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66DB29F8" w14:textId="77777777" w:rsidR="003D1905" w:rsidRDefault="003D1905"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14B15129" w14:textId="4383BE18" w:rsidR="00670C8B" w:rsidRDefault="00F31B0C" w:rsidP="00FE1E4B">
      <w:pPr>
        <w:spacing w:after="0" w:line="240" w:lineRule="auto"/>
        <w:jc w:val="both"/>
        <w:rPr>
          <w:rFonts w:ascii="Tw Cen MT" w:hAnsi="Tw Cen MT" w:cs="Arial"/>
        </w:rPr>
      </w:pPr>
      <w:r w:rsidRPr="00FE1E4B">
        <w:rPr>
          <w:rFonts w:ascii="Tw Cen MT" w:hAnsi="Tw Cen MT" w:cs="Arial"/>
          <w:b/>
          <w:bCs/>
        </w:rPr>
        <w:t>NOTA:</w:t>
      </w:r>
      <w:r w:rsidRPr="00FE1E4B">
        <w:rPr>
          <w:rFonts w:ascii="Tw Cen MT" w:hAnsi="Tw Cen MT" w:cs="Arial"/>
        </w:rPr>
        <w:t xml:space="preserve"> </w:t>
      </w:r>
      <w:r w:rsidR="00FE1E4B" w:rsidRPr="00FE1E4B">
        <w:rPr>
          <w:rFonts w:ascii="Tw Cen MT" w:hAnsi="Tw Cen MT" w:cs="Arial"/>
        </w:rPr>
        <w:t xml:space="preserve">Derivado de que la presente licitación se llevará a cabo a través de la modalidad de Abastecimiento Simultáneo, la adjudicación definitiva a los licitantes se llevará a cabo una vez que estos presenten su escrito de conformidad de Homologación de precios respecto al licitante que presentó la propuesta más baja. </w:t>
      </w:r>
    </w:p>
    <w:p w14:paraId="4B80104E" w14:textId="77777777" w:rsidR="00670C8B" w:rsidRDefault="00670C8B" w:rsidP="00FE1E4B">
      <w:pPr>
        <w:spacing w:after="0" w:line="240" w:lineRule="auto"/>
        <w:jc w:val="both"/>
        <w:rPr>
          <w:rFonts w:ascii="Tw Cen MT" w:hAnsi="Tw Cen MT" w:cs="Arial"/>
        </w:rPr>
      </w:pPr>
    </w:p>
    <w:p w14:paraId="0DBD1C05" w14:textId="43A164FB" w:rsidR="00510417" w:rsidRPr="00FE1E4B" w:rsidRDefault="00670C8B" w:rsidP="00FE1E4B">
      <w:pPr>
        <w:spacing w:after="0" w:line="240" w:lineRule="auto"/>
        <w:jc w:val="both"/>
        <w:rPr>
          <w:rFonts w:ascii="Tw Cen MT" w:hAnsi="Tw Cen MT" w:cs="Arial"/>
        </w:rPr>
      </w:pPr>
      <w:r w:rsidRPr="00F31B0C">
        <w:rPr>
          <w:rFonts w:ascii="Tw Cen MT" w:hAnsi="Tw Cen MT" w:cs="Arial"/>
        </w:rPr>
        <w:t xml:space="preserve">Para dar cumplimiento al anterior párrafo, posterior a la evaluación técnica y económica, la convocante y requirente notificaran por escrito a el o los licitantes cuyos precios se encuentren dentro del rango indicado en el punto 1.14 de las presentes bases; los </w:t>
      </w:r>
      <w:r w:rsidR="00BB190D" w:rsidRPr="00F31B0C">
        <w:rPr>
          <w:rFonts w:ascii="Tw Cen MT" w:hAnsi="Tw Cen MT" w:cs="Arial"/>
        </w:rPr>
        <w:t>cuales,</w:t>
      </w:r>
      <w:r w:rsidRPr="00F31B0C">
        <w:rPr>
          <w:rFonts w:ascii="Tw Cen MT" w:hAnsi="Tw Cen MT" w:cs="Arial"/>
        </w:rPr>
        <w:t xml:space="preserve"> a su vez, deberán manifestar su aceptación a la homologación de precios respecto a la proposición que haya sido seleccionada en primer lugar</w:t>
      </w:r>
      <w:r w:rsidR="00BB190D" w:rsidRPr="00F31B0C">
        <w:rPr>
          <w:rFonts w:ascii="Tw Cen MT" w:hAnsi="Tw Cen MT" w:cs="Arial"/>
        </w:rPr>
        <w:t>, antes del acto de fallo programado</w:t>
      </w:r>
      <w:r w:rsidRPr="00F31B0C">
        <w:rPr>
          <w:rFonts w:ascii="Tw Cen MT" w:hAnsi="Tw Cen MT" w:cs="Arial"/>
        </w:rPr>
        <w:t>.</w:t>
      </w:r>
    </w:p>
    <w:p w14:paraId="6D53A5CB" w14:textId="77777777" w:rsidR="00FE1E4B" w:rsidRPr="00FE1E4B" w:rsidRDefault="00FE1E4B" w:rsidP="00FE1E4B">
      <w:pPr>
        <w:spacing w:after="0" w:line="240" w:lineRule="auto"/>
        <w:jc w:val="both"/>
        <w:rPr>
          <w:rFonts w:ascii="ColaborateLight" w:hAnsi="ColaborateLight" w:cs="Arial"/>
        </w:rPr>
      </w:pPr>
    </w:p>
    <w:p w14:paraId="00E5EA23" w14:textId="77777777" w:rsidR="003D1905" w:rsidRPr="00BD5B6E" w:rsidRDefault="003D1905"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0F53E86E"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10881C8"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5E678F03" w14:textId="77777777" w:rsidR="003D1905" w:rsidRPr="00BD5B6E" w:rsidRDefault="003D1905" w:rsidP="00804661">
      <w:pPr>
        <w:spacing w:after="240" w:line="240" w:lineRule="auto"/>
        <w:jc w:val="both"/>
        <w:rPr>
          <w:rFonts w:ascii="Tw Cen MT" w:hAnsi="Tw Cen MT"/>
        </w:rPr>
      </w:pPr>
      <w:r w:rsidRPr="00BD5B6E">
        <w:rPr>
          <w:rFonts w:ascii="Tw Cen MT" w:hAnsi="Tw Cen MT"/>
        </w:rPr>
        <w:lastRenderedPageBreak/>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45E654DF" w14:textId="77777777" w:rsidR="003D1905" w:rsidRPr="00BD5B6E" w:rsidRDefault="003D1905"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3052CB06" w14:textId="77777777" w:rsidR="003D1905" w:rsidRPr="00BD5B6E" w:rsidRDefault="003D1905"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7343811D"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7FBD30DD"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18088DE4"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B382432" w14:textId="77777777" w:rsidR="003D1905" w:rsidRPr="00BD5B6E" w:rsidRDefault="003D1905"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53D146C3"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1E949450"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450A8300"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F506AD8"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0B1FC420"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w:t>
      </w:r>
      <w:r w:rsidRPr="00BD5B6E">
        <w:rPr>
          <w:rFonts w:ascii="Tw Cen MT" w:hAnsi="Tw Cen MT" w:cs="Arial"/>
        </w:rPr>
        <w:lastRenderedPageBreak/>
        <w:t>del punto 2.1 de las presentes bases. En caso de que el licitante no presente los comprobantes de pago respectivos no se admitirá su participación.</w:t>
      </w:r>
    </w:p>
    <w:p w14:paraId="5CB3C96E"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78435793"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4A83A1B5" w14:textId="77777777" w:rsidR="003D1905" w:rsidRPr="00BD5B6E" w:rsidRDefault="003D1905"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36DF679C"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339690C2" w14:textId="77777777" w:rsidR="003D1905" w:rsidRPr="00BD5B6E" w:rsidRDefault="003D1905"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323C2816" w14:textId="77777777" w:rsidR="003D1905" w:rsidRPr="00BD5B6E" w:rsidRDefault="003D1905"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48DAA404" w14:textId="77777777" w:rsidR="003D1905" w:rsidRPr="00BD5B6E" w:rsidRDefault="003D1905"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6D306FF" w14:textId="77777777" w:rsidR="003D1905" w:rsidRPr="00BD5B6E" w:rsidRDefault="003D1905"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68C01A6F" w14:textId="77777777" w:rsidR="003D1905" w:rsidRPr="00BD5B6E" w:rsidRDefault="003D1905"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2CC2FE33"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4F9EB741"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16E91275" w14:textId="77777777" w:rsidR="003D1905" w:rsidRPr="00BD5B6E"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0675BDD1" w14:textId="77777777" w:rsidR="003D1905" w:rsidRPr="00BD5B6E"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DFFADF3" w14:textId="77777777" w:rsidR="003D1905" w:rsidRPr="00BD5B6E"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w:t>
      </w:r>
      <w:r w:rsidRPr="00BD5B6E">
        <w:rPr>
          <w:rFonts w:ascii="Tw Cen MT" w:eastAsia="Times New Roman" w:hAnsi="Tw Cen MT" w:cs="Arial"/>
          <w:lang w:eastAsia="es-ES"/>
        </w:rPr>
        <w:lastRenderedPageBreak/>
        <w:t>licitación o adjudicación, SEÑALANDO CON TINTA FLUORESCENTE SOBRE LA COPIA EL PUNTO ESPECÍFICO DONDE SE MENCIONA DICHO PODER.</w:t>
      </w:r>
    </w:p>
    <w:p w14:paraId="04C137DF" w14:textId="77777777" w:rsidR="003D1905" w:rsidRPr="00BD5B6E" w:rsidRDefault="003D1905"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3890B68" w14:textId="77777777" w:rsidR="003D1905" w:rsidRPr="00BD5B6E" w:rsidRDefault="003D1905"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3B873A65" w14:textId="77777777" w:rsidR="003D1905" w:rsidRPr="00BD5B6E" w:rsidRDefault="003D1905"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4DD81593" w14:textId="77777777" w:rsidR="003D1905" w:rsidRPr="00BD5B6E" w:rsidRDefault="003D1905"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75C07CEB" w14:textId="77777777" w:rsidR="003D1905" w:rsidRPr="00BD5B6E" w:rsidRDefault="003D1905"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74853F60" w14:textId="77777777" w:rsidR="003D1905" w:rsidRPr="00BD5B6E" w:rsidRDefault="003D1905"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6DD3764"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5FA2D85C" w14:textId="77777777" w:rsidR="003D1905" w:rsidRPr="00BD5B6E" w:rsidRDefault="003D1905"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055323E2"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1943C23"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0ED3FCE9" w14:textId="77777777" w:rsidR="003D1905" w:rsidRDefault="003D1905"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w:t>
      </w:r>
      <w:r w:rsidRPr="00670C8B">
        <w:rPr>
          <w:rFonts w:ascii="Tw Cen MT" w:hAnsi="Tw Cen MT"/>
        </w:rPr>
        <w:t xml:space="preserve">a </w:t>
      </w:r>
      <w:r w:rsidRPr="00670C8B">
        <w:rPr>
          <w:rFonts w:ascii="Tw Cen MT" w:hAnsi="Tw Cen MT"/>
          <w:noProof/>
        </w:rPr>
        <w:t>garantizar cada uno de los bienes adquiridos y/o servicios realizados en el periodo por 90 días de los bienes, accesorios, refacciones y mano de obra de los servicios objeto de esta licitación,</w:t>
      </w:r>
      <w:r w:rsidRPr="00670C8B">
        <w:rPr>
          <w:rFonts w:ascii="Tw Cen MT" w:hAnsi="Tw Cen MT"/>
        </w:rPr>
        <w:t xml:space="preserve"> señalados</w:t>
      </w:r>
      <w:r w:rsidRPr="00BD5B6E">
        <w:rPr>
          <w:rFonts w:ascii="Tw Cen MT" w:hAnsi="Tw Cen MT"/>
        </w:rPr>
        <w:t xml:space="preserve"> en el</w:t>
      </w:r>
      <w:r w:rsidRPr="00BD5B6E">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periodo de un año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354644D5" w14:textId="28B4F108" w:rsidR="003D1905" w:rsidRPr="00670C8B" w:rsidRDefault="003D1905" w:rsidP="00670C8B">
      <w:pPr>
        <w:spacing w:before="240"/>
        <w:jc w:val="both"/>
        <w:rPr>
          <w:rFonts w:cs="Calibri"/>
        </w:rPr>
      </w:pPr>
      <w:r w:rsidRPr="00670C8B">
        <w:rPr>
          <w:rFonts w:cs="Calibri"/>
        </w:rPr>
        <w:lastRenderedPageBreak/>
        <w:t xml:space="preserve">Manifestando que las refacciones utilizadas serán nuevas y de marcas registradas, autorizadas bajo las normas de calidad mexicana, para cumplir con el servicio proporcionado a entera satisfacción de las Dependencias solicitantes, </w:t>
      </w:r>
      <w:r w:rsidR="00670C8B" w:rsidRPr="00670C8B">
        <w:rPr>
          <w:rFonts w:cs="Calibri"/>
        </w:rPr>
        <w:t>n</w:t>
      </w:r>
      <w:r w:rsidRPr="00670C8B">
        <w:rPr>
          <w:rFonts w:cs="Calibri"/>
        </w:rPr>
        <w:t>o se aceptarán de otra procedencia que pudieran poner en peligro la vida de una persona, en caso contrario los proveedores quedarán obligados ante el Gobierno del Estado a responder de los defectos en la calidad de los mantenimientos preventivos y/o correctivos realizados.</w:t>
      </w:r>
    </w:p>
    <w:p w14:paraId="63CB746C" w14:textId="77777777" w:rsidR="003D1905" w:rsidRPr="00BD5B6E" w:rsidRDefault="003D1905"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604298D7" w14:textId="408F7FE5" w:rsidR="003D1905" w:rsidRPr="00BD5B6E" w:rsidRDefault="003D1905"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5EE4CB7" w14:textId="77777777" w:rsidR="003D1905" w:rsidRPr="00BD5B6E" w:rsidRDefault="003D1905"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5201F5CD" w14:textId="77777777" w:rsidR="003D1905" w:rsidRPr="00BD5B6E" w:rsidRDefault="003D190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303F93EA"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121A34B4" w14:textId="77777777" w:rsidR="003D1905" w:rsidRPr="00BD5B6E" w:rsidRDefault="003D190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 xml:space="preserve">de la declaración anual </w:t>
      </w:r>
      <w:r w:rsidRPr="004B61F8">
        <w:rPr>
          <w:rFonts w:ascii="Tw Cen MT" w:eastAsia="Times New Roman" w:hAnsi="Tw Cen MT" w:cs="Arial"/>
          <w:b/>
          <w:lang w:eastAsia="es-ES"/>
        </w:rPr>
        <w:t>2024</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w:t>
      </w:r>
      <w:r w:rsidRPr="004B61F8">
        <w:rPr>
          <w:rFonts w:ascii="Tw Cen MT" w:eastAsia="Times New Roman" w:hAnsi="Tw Cen MT" w:cs="Arial"/>
          <w:b/>
          <w:lang w:eastAsia="es-ES"/>
        </w:rPr>
        <w:t>última declaración fiscal provisional</w:t>
      </w:r>
      <w:r w:rsidRPr="00BD5B6E">
        <w:rPr>
          <w:rFonts w:ascii="Tw Cen MT" w:eastAsia="Times New Roman" w:hAnsi="Tw Cen MT" w:cs="Arial"/>
          <w:bCs/>
          <w:lang w:eastAsia="es-ES"/>
        </w:rPr>
        <w:t xml:space="preserve"> del impuesto sobre la renta obligado a presentar, así como su pago en su caso, de acuerdo a su régimen fiscal inscrito, presentadas por el licitante ante la Secretaría de Hacienda y Crédito Público a través del Servicio de Administración Tributaria.</w:t>
      </w:r>
    </w:p>
    <w:p w14:paraId="126495D1" w14:textId="77777777" w:rsidR="003D1905" w:rsidRPr="00BD5B6E" w:rsidRDefault="003D190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37D41DC9" w14:textId="77777777" w:rsidR="003D1905" w:rsidRPr="00BD5B6E" w:rsidRDefault="003D1905"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xml:space="preserve">, BAJO PROTESTA DE DECIR VERDAD, que cuenta con la infraestructura y la capacidad técnica, </w:t>
      </w:r>
      <w:r w:rsidRPr="00BD5B6E">
        <w:rPr>
          <w:rFonts w:ascii="Tw Cen MT" w:hAnsi="Tw Cen MT" w:cs="Arial"/>
          <w:lang w:eastAsia="es-MX"/>
        </w:rPr>
        <w:lastRenderedPageBreak/>
        <w:t>administrativa y económica para proporcionar el servicio objeto de la presente licitación en tiempo y forma</w:t>
      </w:r>
      <w:r w:rsidRPr="00BD5B6E">
        <w:rPr>
          <w:rFonts w:ascii="Tw Cen MT" w:hAnsi="Tw Cen MT" w:cs="Arial"/>
          <w:b/>
          <w:bCs/>
          <w:lang w:eastAsia="es-MX"/>
        </w:rPr>
        <w:t xml:space="preserve">. </w:t>
      </w:r>
    </w:p>
    <w:p w14:paraId="5F877DF6" w14:textId="77777777" w:rsidR="003D1905" w:rsidRPr="00BD5B6E" w:rsidRDefault="003D190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6BF82D51" w14:textId="77777777" w:rsidR="003D1905" w:rsidRPr="00BD5B6E" w:rsidRDefault="003D1905"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2AEF6C4C" w14:textId="77777777" w:rsidR="003D1905" w:rsidRPr="00BD5B6E" w:rsidRDefault="003D1905"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3E1A5A6E"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140BF7FE" w14:textId="77777777" w:rsidR="003D1905" w:rsidRPr="00BD5B6E" w:rsidRDefault="003D190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2A35906F"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63F2BEE6" w14:textId="77777777" w:rsidR="003D1905" w:rsidRPr="00BD5B6E" w:rsidRDefault="003D190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72926FD1"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6D8A533" w14:textId="77777777" w:rsidR="003D1905" w:rsidRPr="00BD5B6E" w:rsidRDefault="003D190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70469487"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EBCFABF" w14:textId="77777777" w:rsidR="003D1905" w:rsidRPr="00BD5B6E" w:rsidRDefault="003D1905"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12EC6D65"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132D86C6" w14:textId="77777777" w:rsidR="003D1905" w:rsidRPr="00BD5B6E" w:rsidRDefault="003D1905"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54980D8E" w14:textId="77777777" w:rsidR="003D1905" w:rsidRDefault="003D190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su conformidad en el tratamiento </w:t>
      </w:r>
      <w:r w:rsidRPr="00BD5B6E">
        <w:rPr>
          <w:rFonts w:ascii="Tw Cen MT" w:eastAsia="Times New Roman" w:hAnsi="Tw Cen MT" w:cs="Arial"/>
          <w:lang w:eastAsia="es-ES"/>
        </w:rPr>
        <w:lastRenderedPageBreak/>
        <w:t>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84CE031" w14:textId="77777777" w:rsidR="003D1905" w:rsidRPr="00BD5B6E" w:rsidRDefault="003D1905"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6841AF4F" w14:textId="77777777" w:rsidR="003D1905" w:rsidRDefault="003D190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1F43C65C" w14:textId="2EA2DF47" w:rsidR="004B61F8" w:rsidRPr="004B61F8" w:rsidRDefault="004B61F8" w:rsidP="004B61F8">
      <w:pPr>
        <w:pStyle w:val="Textoindependiente31"/>
        <w:rPr>
          <w:rFonts w:ascii="Tw Cen MT" w:hAnsi="Tw Cen MT" w:cs="Arial"/>
          <w:b/>
          <w:bCs/>
        </w:rPr>
      </w:pPr>
      <w:r w:rsidRPr="004B61F8">
        <w:rPr>
          <w:rFonts w:ascii="Tw Cen MT" w:hAnsi="Tw Cen MT" w:cs="Arial"/>
          <w:b/>
          <w:bCs/>
        </w:rPr>
        <w:t>3.2</w:t>
      </w:r>
      <w:r>
        <w:rPr>
          <w:rFonts w:ascii="Tw Cen MT" w:hAnsi="Tw Cen MT" w:cs="Arial"/>
          <w:b/>
          <w:bCs/>
        </w:rPr>
        <w:t>0</w:t>
      </w:r>
      <w:r w:rsidRPr="004B61F8">
        <w:rPr>
          <w:rFonts w:ascii="Tw Cen MT" w:hAnsi="Tw Cen MT" w:cs="Arial"/>
          <w:b/>
          <w:bCs/>
        </w:rPr>
        <w:t xml:space="preserve"> ADJUDICACIÓN POR ABASTECIMIENTO SIMULTÁNEO. (ANEXO 17)</w:t>
      </w:r>
    </w:p>
    <w:p w14:paraId="061D6CA0" w14:textId="77777777" w:rsidR="004B61F8" w:rsidRPr="004B61F8" w:rsidRDefault="004B61F8" w:rsidP="004B61F8">
      <w:pPr>
        <w:pStyle w:val="Textoindependiente31"/>
        <w:rPr>
          <w:rFonts w:ascii="Tw Cen MT" w:hAnsi="Tw Cen MT" w:cs="Arial"/>
          <w:b/>
          <w:bCs/>
        </w:rPr>
      </w:pPr>
    </w:p>
    <w:p w14:paraId="48136824" w14:textId="605F8B85" w:rsidR="004B61F8" w:rsidRPr="004B61F8" w:rsidRDefault="004B61F8" w:rsidP="004B61F8">
      <w:pPr>
        <w:jc w:val="both"/>
        <w:rPr>
          <w:rFonts w:ascii="Tw Cen MT" w:eastAsia="Times New Roman" w:hAnsi="Tw Cen MT" w:cs="Arial"/>
          <w:lang w:eastAsia="es-ES"/>
        </w:rPr>
      </w:pPr>
      <w:r w:rsidRPr="004B61F8">
        <w:rPr>
          <w:rFonts w:ascii="Tw Cen MT" w:eastAsia="Times New Roman" w:hAnsi="Tw Cen MT" w:cs="Arial"/>
          <w:lang w:eastAsia="es-ES"/>
        </w:rPr>
        <w:t xml:space="preserve">El licitante deberá presentar carta en papel membretado BAJO PROTESTA DE DECIR VERDAD firmada por el propietario o representante o apoderado legal, en la que manifieste su conformidad de homologar sus precios respecto a los precios ofertados por el licitante que ofertó los precios más bajos para la asignación por abastecimiento simultáneo de los bienes o servicios de la presente licitación, </w:t>
      </w:r>
      <w:r w:rsidR="00BB190D">
        <w:rPr>
          <w:rFonts w:ascii="Tw Cen MT" w:eastAsia="Times New Roman" w:hAnsi="Tw Cen MT" w:cs="Arial"/>
          <w:lang w:eastAsia="es-ES"/>
        </w:rPr>
        <w:t xml:space="preserve">en el entendido de que deberá manifestar por escrito su aceptación especifica de conformidad con el punto </w:t>
      </w:r>
      <w:r w:rsidR="00DC3CA3">
        <w:rPr>
          <w:rFonts w:ascii="Tw Cen MT" w:eastAsia="Times New Roman" w:hAnsi="Tw Cen MT" w:cs="Arial"/>
          <w:lang w:eastAsia="es-ES"/>
        </w:rPr>
        <w:t>2.5 de las presentes bases</w:t>
      </w:r>
      <w:r w:rsidRPr="004B61F8">
        <w:rPr>
          <w:rFonts w:ascii="Tw Cen MT" w:eastAsia="Times New Roman" w:hAnsi="Tw Cen MT" w:cs="Arial"/>
          <w:lang w:eastAsia="es-ES"/>
        </w:rPr>
        <w:t xml:space="preserve">. En caso de no presentarlo antes de la fecha </w:t>
      </w:r>
      <w:r w:rsidR="00DC3CA3">
        <w:rPr>
          <w:rFonts w:ascii="Tw Cen MT" w:eastAsia="Times New Roman" w:hAnsi="Tw Cen MT" w:cs="Arial"/>
          <w:lang w:eastAsia="es-ES"/>
        </w:rPr>
        <w:t>indicada</w:t>
      </w:r>
      <w:r w:rsidRPr="004B61F8">
        <w:rPr>
          <w:rFonts w:ascii="Tw Cen MT" w:eastAsia="Times New Roman" w:hAnsi="Tw Cen MT" w:cs="Arial"/>
          <w:lang w:eastAsia="es-ES"/>
        </w:rPr>
        <w:t xml:space="preserve"> se tendrá como no aceptada la homologación de sus precios por parte de su representada.</w:t>
      </w:r>
    </w:p>
    <w:p w14:paraId="3AEF5F0A" w14:textId="3D8DD85C" w:rsidR="003D1905" w:rsidRPr="00BD5B6E" w:rsidRDefault="003D190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4B61F8">
        <w:rPr>
          <w:rFonts w:ascii="Tw Cen MT" w:eastAsia="Times New Roman" w:hAnsi="Tw Cen MT" w:cs="Arial"/>
          <w:b/>
          <w:bCs/>
          <w:lang w:eastAsia="es-ES"/>
        </w:rPr>
        <w:t>1</w:t>
      </w:r>
      <w:r w:rsidRPr="00BD5B6E">
        <w:rPr>
          <w:rFonts w:ascii="Tw Cen MT" w:eastAsia="Times New Roman" w:hAnsi="Tw Cen MT" w:cs="Arial"/>
          <w:b/>
          <w:bCs/>
          <w:lang w:eastAsia="es-ES"/>
        </w:rPr>
        <w:tab/>
        <w:t>CONSTANCIA DE PROVEEDOR NO INHABILITADO.</w:t>
      </w:r>
    </w:p>
    <w:p w14:paraId="0C1DC758" w14:textId="77777777" w:rsidR="003D1905" w:rsidRPr="00BD5B6E" w:rsidRDefault="003D190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D754419" w14:textId="24A9C9BB" w:rsidR="003D1905" w:rsidRPr="00BD5B6E" w:rsidRDefault="003D1905"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4259DA">
        <w:rPr>
          <w:rFonts w:ascii="Tw Cen MT" w:eastAsia="Times New Roman" w:hAnsi="Tw Cen MT" w:cs="Arial"/>
          <w:b/>
          <w:bCs/>
          <w:lang w:eastAsia="es-ES"/>
        </w:rPr>
        <w:t>2</w:t>
      </w:r>
      <w:r w:rsidRPr="00BD5B6E">
        <w:rPr>
          <w:rFonts w:ascii="Tw Cen MT" w:eastAsia="Times New Roman" w:hAnsi="Tw Cen MT" w:cs="Arial"/>
          <w:b/>
          <w:bCs/>
          <w:lang w:eastAsia="es-ES"/>
        </w:rPr>
        <w:tab/>
        <w:t>PROPUESTA TÉCNICA Y ECONÓMICA.</w:t>
      </w:r>
    </w:p>
    <w:p w14:paraId="46C257B6" w14:textId="77777777" w:rsidR="003D1905" w:rsidRPr="00BD5B6E" w:rsidRDefault="003D1905"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28ABB8DC" w14:textId="77777777" w:rsidR="003D1905" w:rsidRPr="00BD5B6E" w:rsidRDefault="003D1905"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5EDF9E4C"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43C8A34C" w14:textId="77777777" w:rsidR="003D1905" w:rsidRPr="00BD5B6E" w:rsidRDefault="003D1905"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lastRenderedPageBreak/>
        <w:t>NOTA 2:</w:t>
      </w:r>
    </w:p>
    <w:p w14:paraId="032D84B6" w14:textId="77777777" w:rsidR="003D1905" w:rsidRPr="00BD5B6E" w:rsidRDefault="003D1905"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0448F564" w14:textId="77777777" w:rsidR="003D1905" w:rsidRPr="00BD5B6E" w:rsidRDefault="003D1905"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7DFAA471" w14:textId="77777777" w:rsidR="003D1905" w:rsidRPr="00BD5B6E" w:rsidRDefault="003D1905"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3F35118" w14:textId="5A8D111C" w:rsidR="003D1905" w:rsidRPr="00DC3CA3" w:rsidRDefault="003D1905" w:rsidP="00DC3CA3">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87AC928" w14:textId="77777777" w:rsidR="003D1905" w:rsidRPr="00BD5B6E" w:rsidRDefault="003D1905"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0FCDF9D9" w14:textId="70D65123" w:rsidR="003D1905"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BF6A4C3"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701BD01D"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760BCB5D" w14:textId="77777777" w:rsidR="003D1905" w:rsidRPr="00BD5B6E" w:rsidRDefault="003D1905"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3D859F1A" w14:textId="77777777" w:rsidR="003D1905" w:rsidRPr="00BD5B6E" w:rsidRDefault="003D190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A358D13" w14:textId="77777777" w:rsidR="003D1905" w:rsidRPr="00BD5B6E" w:rsidRDefault="003D190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0371E993" w14:textId="77777777" w:rsidR="003D1905" w:rsidRPr="00BD5B6E" w:rsidRDefault="003D1905"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441A4D72" w14:textId="77777777" w:rsidR="003D1905" w:rsidRPr="00BD5B6E" w:rsidRDefault="003D1905"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4019EC39" w14:textId="77777777" w:rsidR="003D1905" w:rsidRPr="00BD5B6E" w:rsidRDefault="003D1905"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D88306E" w14:textId="77777777" w:rsidR="003D1905" w:rsidRPr="00BD5B6E" w:rsidRDefault="003D1905"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w:t>
      </w:r>
      <w:r w:rsidRPr="00BD5B6E">
        <w:rPr>
          <w:rFonts w:ascii="Tw Cen MT" w:eastAsia="Times New Roman" w:hAnsi="Tw Cen MT" w:cs="Arial"/>
          <w:lang w:eastAsia="es-ES"/>
        </w:rPr>
        <w:lastRenderedPageBreak/>
        <w:t>escritas con letra y número prevalecerá la primera. En ningún caso se realizarán correcciones en precios unitarios. En caso de que el licitante no acepte la(s) corrección(es), la propuesta será desechada.</w:t>
      </w:r>
    </w:p>
    <w:p w14:paraId="2CB6D11E" w14:textId="77777777" w:rsidR="003D1905" w:rsidRPr="00BD5B6E" w:rsidRDefault="003D1905"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7C81279D" w14:textId="77777777"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16418F3A" w14:textId="21E9A46F" w:rsidR="003D1905" w:rsidRPr="00BD5B6E" w:rsidRDefault="003D190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6C204EC8" w14:textId="77777777" w:rsidR="003D1905" w:rsidRPr="00BD5B6E" w:rsidRDefault="003D1905"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2E7B2DAB" w14:textId="42E6BE06" w:rsidR="003D1905" w:rsidRPr="00BD5B6E" w:rsidRDefault="003D1905"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w:t>
      </w:r>
      <w:r w:rsidR="005928DD">
        <w:rPr>
          <w:rFonts w:ascii="Tw Cen MT" w:eastAsia="Times New Roman" w:hAnsi="Tw Cen MT" w:cs="Arial"/>
          <w:lang w:eastAsia="es-ES"/>
        </w:rPr>
        <w:t>formalizarse</w:t>
      </w:r>
      <w:r w:rsidRPr="00BD5B6E">
        <w:rPr>
          <w:rFonts w:ascii="Tw Cen MT" w:eastAsia="Times New Roman" w:hAnsi="Tw Cen MT" w:cs="Arial"/>
          <w:lang w:eastAsia="es-ES"/>
        </w:rPr>
        <w:t xml:space="preserve"> </w:t>
      </w:r>
      <w:r w:rsidR="00E11C05">
        <w:rPr>
          <w:rFonts w:ascii="Tw Cen MT" w:eastAsia="Times New Roman" w:hAnsi="Tw Cen MT" w:cs="Arial"/>
          <w:b/>
          <w:lang w:eastAsia="es-ES"/>
        </w:rPr>
        <w:t xml:space="preserve">el día </w:t>
      </w:r>
      <w:r w:rsidR="00E11C05" w:rsidRPr="00E11C05">
        <w:rPr>
          <w:rFonts w:ascii="Tw Cen MT" w:eastAsia="Times New Roman" w:hAnsi="Tw Cen MT" w:cs="Arial"/>
          <w:b/>
          <w:u w:val="single"/>
          <w:lang w:eastAsia="es-ES"/>
        </w:rPr>
        <w:t>27 de febrero de 2026 a las 12:00 horas</w:t>
      </w:r>
      <w:r w:rsidRPr="00BD5B6E">
        <w:rPr>
          <w:rFonts w:ascii="Tw Cen MT" w:eastAsia="Times New Roman" w:hAnsi="Tw Cen MT" w:cs="Arial"/>
          <w:lang w:eastAsia="es-ES"/>
        </w:rPr>
        <w:t xml:space="preserve">, en la </w:t>
      </w:r>
      <w:r w:rsidR="00E11C05">
        <w:rPr>
          <w:rFonts w:ascii="Tw Cen MT" w:eastAsia="Times New Roman" w:hAnsi="Tw Cen MT" w:cs="Arial"/>
          <w:lang w:eastAsia="es-ES"/>
        </w:rPr>
        <w:t>Sala de Juntas de la Dirección de Adquisiciones</w:t>
      </w:r>
      <w:r w:rsidRPr="00BD5B6E">
        <w:rPr>
          <w:rFonts w:ascii="Tw Cen MT" w:eastAsia="Times New Roman" w:hAnsi="Tw Cen MT" w:cs="Arial"/>
          <w:lang w:eastAsia="es-ES"/>
        </w:rPr>
        <w:t xml:space="preserve"> ubicada en el Edificio B Planta Baja, sito en Av. Ejército Mexicano Esq. Tercer Anillo Periférico, Colonia el Diezmo, C.P. 28010, Colima, Col</w:t>
      </w:r>
      <w:r w:rsidRPr="00BD5B6E">
        <w:rPr>
          <w:rFonts w:ascii="Tw Cen MT" w:eastAsia="Times New Roman" w:hAnsi="Tw Cen MT" w:cs="Arial"/>
          <w:b/>
          <w:bCs/>
          <w:lang w:eastAsia="es-ES"/>
        </w:rPr>
        <w:t>.</w:t>
      </w:r>
    </w:p>
    <w:p w14:paraId="4693B8E3" w14:textId="3120A185"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w:t>
      </w:r>
      <w:r w:rsidR="005928DD">
        <w:rPr>
          <w:rFonts w:ascii="Tw Cen MT" w:hAnsi="Tw Cen MT" w:cs="Arial"/>
          <w:lang w:val="es-ES"/>
        </w:rPr>
        <w:t>los</w:t>
      </w:r>
      <w:r w:rsidRPr="00BD5B6E">
        <w:rPr>
          <w:rFonts w:ascii="Tw Cen MT" w:hAnsi="Tw Cen MT" w:cs="Arial"/>
          <w:lang w:val="es-ES"/>
        </w:rPr>
        <w:t xml:space="preserve"> licitante</w:t>
      </w:r>
      <w:r w:rsidR="005928DD">
        <w:rPr>
          <w:rFonts w:ascii="Tw Cen MT" w:hAnsi="Tw Cen MT" w:cs="Arial"/>
          <w:lang w:val="es-ES"/>
        </w:rPr>
        <w:t>s</w:t>
      </w:r>
      <w:r w:rsidRPr="00BD5B6E">
        <w:rPr>
          <w:rFonts w:ascii="Tw Cen MT" w:hAnsi="Tw Cen MT" w:cs="Arial"/>
          <w:lang w:val="es-ES"/>
        </w:rPr>
        <w:t xml:space="preserve"> adjudicado</w:t>
      </w:r>
      <w:r w:rsidR="005928DD">
        <w:rPr>
          <w:rFonts w:ascii="Tw Cen MT" w:hAnsi="Tw Cen MT" w:cs="Arial"/>
          <w:lang w:val="es-ES"/>
        </w:rPr>
        <w:t>s</w:t>
      </w:r>
      <w:r w:rsidRPr="00BD5B6E">
        <w:rPr>
          <w:rFonts w:ascii="Tw Cen MT" w:hAnsi="Tw Cen MT" w:cs="Arial"/>
          <w:lang w:val="es-ES"/>
        </w:rPr>
        <w:t xml:space="preserve"> no se presente</w:t>
      </w:r>
      <w:r w:rsidR="005928DD">
        <w:rPr>
          <w:rFonts w:ascii="Tw Cen MT" w:hAnsi="Tw Cen MT" w:cs="Arial"/>
          <w:lang w:val="es-ES"/>
        </w:rPr>
        <w:t>n</w:t>
      </w:r>
      <w:r w:rsidRPr="00BD5B6E">
        <w:rPr>
          <w:rFonts w:ascii="Tw Cen MT" w:hAnsi="Tw Cen MT" w:cs="Arial"/>
          <w:lang w:val="es-ES"/>
        </w:rPr>
        <w:t xml:space="preserve"> a firmar el contrato por causas que le sean imputables, será sancionado en los términos del artículo 98 NUMERAL 1, fracción I de la Ley de Adquisiciones, Arrendamientos y Servicios del Sector Público del Estado de Colima. </w:t>
      </w:r>
    </w:p>
    <w:p w14:paraId="2C28A60C"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2E76DC13" w14:textId="77777777"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0E583D8" w14:textId="77777777" w:rsidR="003D1905" w:rsidRPr="00BD5B6E" w:rsidRDefault="003D1905"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1FFFBF20" w14:textId="77777777" w:rsidR="003D1905" w:rsidRPr="00BD5B6E" w:rsidRDefault="003D1905"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3153F74F"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7D434C84" w14:textId="77777777" w:rsidR="003D1905" w:rsidRPr="00BD5B6E" w:rsidRDefault="003D1905"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5928DD">
        <w:rPr>
          <w:rFonts w:ascii="Tw Cen MT" w:eastAsia="Times New Roman" w:hAnsi="Tw Cen MT" w:cs="Arial"/>
          <w:lang w:eastAsia="es-ES"/>
        </w:rPr>
        <w:t xml:space="preserve">número </w:t>
      </w:r>
      <w:r w:rsidRPr="005928DD">
        <w:rPr>
          <w:rFonts w:ascii="Tw Cen MT" w:eastAsia="Times New Roman" w:hAnsi="Tw Cen MT" w:cs="Arial"/>
          <w:b/>
          <w:noProof/>
          <w:lang w:eastAsia="es-ES"/>
        </w:rPr>
        <w:t>06002-002-26</w:t>
      </w:r>
      <w:r w:rsidRPr="005928DD">
        <w:rPr>
          <w:rFonts w:ascii="Tw Cen MT" w:eastAsia="Times New Roman" w:hAnsi="Tw Cen MT" w:cs="Arial"/>
          <w:b/>
          <w:lang w:eastAsia="es-ES"/>
        </w:rPr>
        <w:t>.</w:t>
      </w:r>
    </w:p>
    <w:p w14:paraId="19DB5459" w14:textId="77777777" w:rsidR="003D1905" w:rsidRPr="00BD5B6E" w:rsidRDefault="003D1905" w:rsidP="00776F73">
      <w:pPr>
        <w:spacing w:after="120"/>
        <w:ind w:left="709" w:hanging="567"/>
        <w:jc w:val="both"/>
        <w:rPr>
          <w:rFonts w:ascii="Tw Cen MT" w:hAnsi="Tw Cen MT" w:cs="Arial"/>
        </w:rPr>
      </w:pPr>
      <w:r w:rsidRPr="00BD5B6E">
        <w:rPr>
          <w:rFonts w:ascii="Tw Cen MT" w:hAnsi="Tw Cen MT" w:cs="Arial"/>
        </w:rPr>
        <w:lastRenderedPageBreak/>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0E3F9F7F" w14:textId="77777777" w:rsidR="003D1905" w:rsidRPr="00BD5B6E" w:rsidRDefault="003D1905"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39D6715A" w14:textId="77777777" w:rsidR="003D1905" w:rsidRPr="00BD5B6E" w:rsidRDefault="003D1905"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72C75598" w14:textId="77777777" w:rsidR="003D1905" w:rsidRPr="00BD5B6E" w:rsidRDefault="003D1905"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642BA87E" w14:textId="77777777" w:rsidR="003D1905" w:rsidRPr="00BD5B6E"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79EBE8C6" w14:textId="77777777" w:rsidR="003D1905" w:rsidRPr="00BD5B6E"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6A4DEF8F" w14:textId="77777777" w:rsidR="003D1905" w:rsidRPr="00BD5B6E"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4AEC3610" w14:textId="77777777" w:rsidR="003D1905" w:rsidRPr="00BD5B6E"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62E2D9FA" w14:textId="77777777" w:rsidR="003D1905" w:rsidRPr="00BD5B6E" w:rsidRDefault="003D1905"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33D147AE" w14:textId="77777777" w:rsidR="003D1905" w:rsidRPr="00BD5B6E" w:rsidRDefault="003D1905"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EB79B59" w14:textId="77777777" w:rsidR="003D1905" w:rsidRPr="00BD5B6E" w:rsidRDefault="003D1905"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64CFADED" w14:textId="77777777" w:rsidR="003D1905" w:rsidRPr="00BD5B6E" w:rsidRDefault="003D190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E503C09" w14:textId="77777777" w:rsidR="003D1905" w:rsidRPr="00BD5B6E" w:rsidRDefault="003D1905"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71BDE11" w14:textId="77777777" w:rsidR="003D1905" w:rsidRPr="00BD5B6E" w:rsidRDefault="003D1905"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322FFE0"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30BF1C14" w14:textId="77777777" w:rsidR="003D1905" w:rsidRPr="00BD5B6E" w:rsidRDefault="003D1905" w:rsidP="00804661">
      <w:pPr>
        <w:spacing w:after="240" w:line="240" w:lineRule="auto"/>
        <w:rPr>
          <w:rFonts w:ascii="Tw Cen MT" w:hAnsi="Tw Cen MT" w:cs="Arial"/>
          <w:b/>
        </w:rPr>
      </w:pPr>
      <w:r w:rsidRPr="00BD5B6E">
        <w:rPr>
          <w:rFonts w:ascii="Tw Cen MT" w:hAnsi="Tw Cen MT" w:cs="Arial"/>
          <w:b/>
        </w:rPr>
        <w:lastRenderedPageBreak/>
        <w:t>La póliza deberá contener, también, las siguientes previsiones</w:t>
      </w:r>
    </w:p>
    <w:p w14:paraId="2EA4EDBA" w14:textId="77777777" w:rsidR="003D1905" w:rsidRPr="00BD5B6E" w:rsidRDefault="003D1905"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840D6D5" w14:textId="77777777" w:rsidR="003D1905" w:rsidRPr="00BD5B6E" w:rsidRDefault="003D1905"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3A7E7030"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FA2ADDE" w14:textId="77777777" w:rsidR="003D1905" w:rsidRPr="00BD5B6E" w:rsidRDefault="003D1905"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3EF4DB9D" w14:textId="77777777" w:rsidR="003D1905" w:rsidRPr="00BD5B6E" w:rsidRDefault="003D1905" w:rsidP="00804661">
      <w:pPr>
        <w:spacing w:after="240" w:line="240" w:lineRule="auto"/>
        <w:rPr>
          <w:rFonts w:ascii="Tw Cen MT" w:hAnsi="Tw Cen MT" w:cs="Arial"/>
        </w:rPr>
      </w:pPr>
      <w:r w:rsidRPr="00BD5B6E">
        <w:rPr>
          <w:rFonts w:ascii="Tw Cen MT" w:hAnsi="Tw Cen MT" w:cs="Arial"/>
        </w:rPr>
        <w:t>Este punto no aplica para la presente licitación.</w:t>
      </w:r>
    </w:p>
    <w:p w14:paraId="5299F831" w14:textId="77777777" w:rsidR="003D1905" w:rsidRPr="00BD5B6E" w:rsidRDefault="003D1905"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7F722D9C" w14:textId="16C2C69E" w:rsidR="003D1905" w:rsidRPr="00BD5B6E" w:rsidRDefault="003D1905" w:rsidP="005928DD">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5A4CB17B" w14:textId="77777777" w:rsidR="003D1905" w:rsidRPr="00BD5B6E" w:rsidRDefault="003D1905"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30A169DE" w14:textId="494A6128" w:rsidR="003D1905" w:rsidRPr="00BD5B6E" w:rsidRDefault="003D1905"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B673028"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00AF4574" w14:textId="77777777" w:rsidR="003D1905" w:rsidRPr="00BD5B6E" w:rsidRDefault="003D1905" w:rsidP="00804661">
      <w:pPr>
        <w:spacing w:after="240" w:line="240" w:lineRule="auto"/>
        <w:rPr>
          <w:rFonts w:ascii="Tw Cen MT" w:hAnsi="Tw Cen MT"/>
          <w:b/>
        </w:rPr>
      </w:pPr>
      <w:r w:rsidRPr="00BD5B6E">
        <w:rPr>
          <w:rFonts w:ascii="Tw Cen MT" w:hAnsi="Tw Cen MT"/>
          <w:b/>
        </w:rPr>
        <w:t>La Convocante:</w:t>
      </w:r>
    </w:p>
    <w:p w14:paraId="5F081B3A" w14:textId="77777777" w:rsidR="003D1905" w:rsidRPr="00BD5B6E" w:rsidRDefault="003D190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550960BA" w14:textId="77777777" w:rsidR="003D1905" w:rsidRPr="00BD5B6E" w:rsidRDefault="003D190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63D0B103" w14:textId="77777777" w:rsidR="003D1905" w:rsidRPr="00BD5B6E" w:rsidRDefault="003D190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8239A14" w14:textId="7E54C1C0" w:rsidR="003D1905" w:rsidRPr="00BD5B6E" w:rsidRDefault="003D1905"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5928DD">
        <w:rPr>
          <w:rFonts w:ascii="Tw Cen MT" w:eastAsia="Times New Roman" w:hAnsi="Tw Cen MT"/>
          <w:b/>
          <w:lang w:eastAsia="es-ES"/>
        </w:rPr>
        <w:t xml:space="preserve">POR </w:t>
      </w:r>
      <w:r w:rsidRPr="005928DD">
        <w:rPr>
          <w:rFonts w:ascii="Tw Cen MT" w:eastAsia="Times New Roman" w:hAnsi="Tw Cen MT"/>
          <w:b/>
          <w:noProof/>
          <w:lang w:eastAsia="es-ES"/>
        </w:rPr>
        <w:t>PARTIDA ÚNICA</w:t>
      </w:r>
      <w:r w:rsidRPr="005928DD">
        <w:rPr>
          <w:rFonts w:ascii="Tw Cen MT" w:eastAsia="Times New Roman" w:hAnsi="Tw Cen MT"/>
          <w:b/>
          <w:lang w:eastAsia="es-ES"/>
        </w:rPr>
        <w:t xml:space="preserve"> </w:t>
      </w:r>
      <w:r w:rsidRPr="005928DD">
        <w:rPr>
          <w:rFonts w:ascii="Tw Cen MT" w:eastAsia="Times New Roman" w:hAnsi="Tw Cen MT"/>
          <w:lang w:eastAsia="es-ES"/>
        </w:rPr>
        <w:t>a la persona</w:t>
      </w:r>
      <w:r w:rsidRPr="00BD5B6E">
        <w:rPr>
          <w:rFonts w:ascii="Tw Cen MT" w:eastAsia="Times New Roman" w:hAnsi="Tw Cen MT"/>
          <w:lang w:eastAsia="es-ES"/>
        </w:rPr>
        <w:t xml:space="preserve"> física o moral que entre los licitantes reúna las condiciones legales, técnicas y económicas requeridas y que garanticen satisfactoriamente el cumplimiento de las obligaciones.</w:t>
      </w:r>
    </w:p>
    <w:p w14:paraId="68DAD0DF" w14:textId="77777777" w:rsidR="003D1905" w:rsidRPr="00BD5B6E" w:rsidRDefault="003D1905"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2D8BF286" w14:textId="77777777" w:rsidR="003D1905" w:rsidRPr="00BD5B6E" w:rsidRDefault="003D1905" w:rsidP="00804661">
      <w:pPr>
        <w:numPr>
          <w:ilvl w:val="0"/>
          <w:numId w:val="9"/>
        </w:numPr>
        <w:spacing w:after="240" w:line="240" w:lineRule="auto"/>
        <w:ind w:left="567" w:hanging="567"/>
        <w:jc w:val="both"/>
        <w:rPr>
          <w:rFonts w:ascii="Tw Cen MT" w:hAnsi="Tw Cen MT"/>
        </w:rPr>
      </w:pPr>
      <w:r w:rsidRPr="00BD5B6E">
        <w:rPr>
          <w:rFonts w:ascii="Tw Cen MT" w:hAnsi="Tw Cen MT"/>
        </w:rPr>
        <w:lastRenderedPageBreak/>
        <w:t xml:space="preserve">Si derivado de la evaluación económica se obtuviera un empate en el precio de dos o más proposiciones, la adjudicación se efectuará en favor del licitante que resulte ganador del sorteo que se realice. </w:t>
      </w:r>
    </w:p>
    <w:p w14:paraId="6CE3CDA7" w14:textId="77777777" w:rsidR="003D1905" w:rsidRPr="00BD5B6E" w:rsidRDefault="003D1905" w:rsidP="00804661">
      <w:pPr>
        <w:spacing w:after="240" w:line="240" w:lineRule="auto"/>
        <w:rPr>
          <w:rFonts w:ascii="Tw Cen MT" w:hAnsi="Tw Cen MT"/>
          <w:b/>
        </w:rPr>
      </w:pPr>
      <w:r w:rsidRPr="00BD5B6E">
        <w:rPr>
          <w:rFonts w:ascii="Tw Cen MT" w:hAnsi="Tw Cen MT"/>
          <w:b/>
        </w:rPr>
        <w:t>La Requirente:</w:t>
      </w:r>
    </w:p>
    <w:p w14:paraId="7A556ABD" w14:textId="77777777" w:rsidR="003D1905" w:rsidRPr="00BD5B6E" w:rsidRDefault="003D190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39ECC43B" w14:textId="77777777" w:rsidR="003D1905" w:rsidRPr="00BD5B6E" w:rsidRDefault="003D190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4B30D0BE" w14:textId="77777777" w:rsidR="003D1905" w:rsidRPr="00BD5B6E" w:rsidRDefault="003D1905"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5E59E8CB" w14:textId="0BBDD6AD" w:rsidR="003D1905" w:rsidRPr="005928DD" w:rsidRDefault="003D1905"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A448E69"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731823BD"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00200273" w14:textId="77777777" w:rsidR="003D1905" w:rsidRPr="00BD5B6E" w:rsidRDefault="003D1905"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670AA1C2" w14:textId="77777777" w:rsidR="003D1905" w:rsidRPr="00BD5B6E"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1DEC8139" w14:textId="77777777" w:rsidR="003D1905" w:rsidRPr="00BD5B6E"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15261F3B" w14:textId="77777777" w:rsidR="003D1905" w:rsidRPr="00BD5B6E"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7288E4C2" w14:textId="77777777" w:rsidR="003D1905" w:rsidRPr="00BD5B6E"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08BCEDE0" w14:textId="77777777" w:rsidR="003D1905" w:rsidRPr="00BD5B6E"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2FE668B" w14:textId="77777777" w:rsidR="003D1905" w:rsidRPr="00BD5B6E" w:rsidRDefault="003D1905"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04B0B6DF" w14:textId="77777777" w:rsidR="003D1905" w:rsidRPr="00BD5B6E" w:rsidRDefault="003D1905"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0A642A5C"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FB9B861"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52E33A7A" w14:textId="77777777" w:rsidR="003D1905" w:rsidRPr="00BD5B6E" w:rsidRDefault="003D1905"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724740F8" w14:textId="77777777" w:rsidR="003D1905" w:rsidRPr="00BD5B6E" w:rsidRDefault="003D1905"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32946474" w14:textId="77777777" w:rsidR="003D1905" w:rsidRPr="00BD5B6E" w:rsidRDefault="003D1905"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01DE8173" w14:textId="77777777" w:rsidR="003D1905" w:rsidRPr="00BD5B6E" w:rsidRDefault="003D1905"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18BAF2"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5FC8A929"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300E732C" w14:textId="77777777" w:rsidR="003D1905" w:rsidRPr="00BD5B6E" w:rsidRDefault="003D1905"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35651A54" w14:textId="77777777" w:rsidR="003D1905" w:rsidRPr="00BD5B6E"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02AFDCF7" w14:textId="77777777" w:rsidR="003D1905" w:rsidRPr="00BD5B6E"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2FBC980B" w14:textId="77777777" w:rsidR="003D1905" w:rsidRPr="00BD5B6E"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7121AD32" w14:textId="77777777" w:rsidR="003D1905" w:rsidRPr="00BD5B6E" w:rsidRDefault="003D1905"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D149DCC" w14:textId="39035CBA" w:rsidR="003D1905" w:rsidRDefault="003D1905"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5AF6624A"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3925A027" w14:textId="77777777" w:rsidR="003D1905" w:rsidRPr="00BD5B6E" w:rsidRDefault="003D1905"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737DC7E4" w14:textId="77777777" w:rsidR="003D1905" w:rsidRPr="00BD5B6E"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B6A59DC" w14:textId="77777777" w:rsidR="003D1905" w:rsidRPr="00BD5B6E"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7A061347" w14:textId="77777777" w:rsidR="003D1905" w:rsidRPr="00BD5B6E"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561E7A23" w14:textId="77777777" w:rsidR="003D1905" w:rsidRPr="00BD5B6E" w:rsidRDefault="003D1905"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6A40678E" w14:textId="77777777" w:rsidR="003D1905" w:rsidRPr="00BD5B6E" w:rsidRDefault="003D1905"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3D1A06E"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5C0480BD"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33CBB844"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3C86E36" w14:textId="7A8A409B"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B38C9F0"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094FAFD2" w14:textId="24DD630F"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118B8FF" w14:textId="77777777" w:rsidR="003D1905" w:rsidRPr="00BD5B6E" w:rsidRDefault="003D1905"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3C7DE0D5" w14:textId="77777777" w:rsidR="003D1905" w:rsidRPr="00BD5B6E" w:rsidRDefault="003D1905"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44272F2F" w14:textId="77777777" w:rsidR="003D1905" w:rsidRPr="00BD5B6E" w:rsidRDefault="003D1905"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E49F5D1" w14:textId="77777777" w:rsidR="003D1905" w:rsidRPr="00BD5B6E" w:rsidRDefault="003D1905" w:rsidP="00804661">
      <w:pPr>
        <w:widowControl w:val="0"/>
        <w:spacing w:after="240" w:line="240" w:lineRule="auto"/>
        <w:jc w:val="both"/>
        <w:rPr>
          <w:rFonts w:ascii="Tw Cen MT" w:eastAsia="Times New Roman" w:hAnsi="Tw Cen MT" w:cs="Arial"/>
          <w:lang w:val="es-ES" w:eastAsia="es-ES"/>
        </w:rPr>
      </w:pPr>
    </w:p>
    <w:p w14:paraId="6668214C"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78D31D7D" w14:textId="56696928" w:rsidR="003D1905" w:rsidRPr="00922872" w:rsidRDefault="003D1905" w:rsidP="00922872">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61F4C67"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09C2FF56"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8CA39A5"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211239A6" w14:textId="77777777" w:rsidR="003D1905" w:rsidRPr="00BD5B6E"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33A4C73" w14:textId="77777777" w:rsidR="003D1905" w:rsidRPr="00BD5B6E"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7E93CBFD" w14:textId="77777777" w:rsidR="003D1905" w:rsidRPr="00BD5B6E"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7059E8D" w14:textId="77777777" w:rsidR="003D1905" w:rsidRPr="00BD5B6E" w:rsidRDefault="003D1905"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7DA04197" w14:textId="77777777" w:rsidR="003D1905" w:rsidRPr="00BD5B6E" w:rsidRDefault="003D190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08012ACE" w14:textId="77777777" w:rsidR="003D1905" w:rsidRPr="00BD5B6E" w:rsidRDefault="003D190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2FD3D882" w14:textId="77777777" w:rsidR="003D1905" w:rsidRPr="00BD5B6E" w:rsidRDefault="003D1905"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6D25CB7D" w14:textId="77777777" w:rsidR="003D1905" w:rsidRPr="00BD5B6E" w:rsidRDefault="003D1905"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39D06C98" w14:textId="24F40C82" w:rsidR="003D1905" w:rsidRPr="00BD5B6E" w:rsidRDefault="003D1905"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0BE2D08C"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17674FB9"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w:t>
      </w:r>
      <w:r w:rsidRPr="00BD5B6E">
        <w:rPr>
          <w:rFonts w:ascii="Tw Cen MT" w:hAnsi="Tw Cen MT" w:cs="Arial"/>
        </w:rPr>
        <w:lastRenderedPageBreak/>
        <w:t>El pago de las penas deberá ser mediante cheque certificado a favor del Gobierno del Estado de Colima en Moneda Nacional y eliminando centavos.</w:t>
      </w:r>
    </w:p>
    <w:p w14:paraId="716A1CE8"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EE3F309"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9EF5265" w14:textId="77777777" w:rsidR="003D1905" w:rsidRPr="00BD5B6E" w:rsidRDefault="003D1905"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4D38DA63"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05672AE" w14:textId="41909D0F" w:rsidR="003D1905" w:rsidRPr="00BD5B6E" w:rsidRDefault="003D1905"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F7A61FE"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7702E31D" w14:textId="63E62D60"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44CFD475" w14:textId="77777777" w:rsidR="003D1905" w:rsidRPr="00BD5B6E" w:rsidRDefault="003D1905"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1BBA0020" w14:textId="1067AF6B"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49A382FF" w14:textId="77777777" w:rsidR="003D1905" w:rsidRPr="00BD5B6E" w:rsidRDefault="003D1905"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20E55365"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18BD0C9B" w14:textId="77777777" w:rsidR="003D1905" w:rsidRDefault="003D1905" w:rsidP="00804661">
      <w:pPr>
        <w:spacing w:after="240" w:line="240" w:lineRule="auto"/>
        <w:jc w:val="both"/>
        <w:rPr>
          <w:rFonts w:ascii="Tw Cen MT" w:eastAsia="Times New Roman" w:hAnsi="Tw Cen MT" w:cs="Arial"/>
          <w:lang w:eastAsia="es-ES"/>
        </w:rPr>
      </w:pPr>
    </w:p>
    <w:p w14:paraId="279951A7" w14:textId="77777777" w:rsidR="003D1905" w:rsidRDefault="003D1905" w:rsidP="00804661">
      <w:pPr>
        <w:spacing w:after="240" w:line="240" w:lineRule="auto"/>
        <w:jc w:val="both"/>
        <w:rPr>
          <w:rFonts w:ascii="Tw Cen MT" w:eastAsia="Times New Roman" w:hAnsi="Tw Cen MT" w:cs="Arial"/>
          <w:lang w:eastAsia="es-ES"/>
        </w:rPr>
      </w:pPr>
    </w:p>
    <w:p w14:paraId="3FDE481D" w14:textId="77777777" w:rsidR="003D1905" w:rsidRPr="00BD5B6E" w:rsidRDefault="003D1905" w:rsidP="00804661">
      <w:pPr>
        <w:spacing w:after="240" w:line="240" w:lineRule="auto"/>
        <w:jc w:val="both"/>
        <w:rPr>
          <w:rFonts w:ascii="Tw Cen MT" w:eastAsia="Times New Roman" w:hAnsi="Tw Cen MT" w:cs="Arial"/>
          <w:lang w:eastAsia="es-ES"/>
        </w:rPr>
      </w:pPr>
    </w:p>
    <w:p w14:paraId="4D814F36" w14:textId="77777777" w:rsidR="003D1905" w:rsidRPr="00BD5B6E" w:rsidRDefault="003D1905"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4EC1C08A" w14:textId="74C152CA" w:rsidR="003D1905" w:rsidRPr="00BD5B6E" w:rsidRDefault="003D1905" w:rsidP="00804661">
      <w:pPr>
        <w:spacing w:after="240" w:line="240" w:lineRule="auto"/>
        <w:jc w:val="both"/>
        <w:rPr>
          <w:rFonts w:ascii="Tw Cen MT" w:hAnsi="Tw Cen MT" w:cs="Arial"/>
        </w:rPr>
      </w:pPr>
      <w:r w:rsidRPr="00BD5B6E">
        <w:rPr>
          <w:rFonts w:ascii="Tw Cen MT" w:hAnsi="Tw Cen MT" w:cs="Arial"/>
        </w:rPr>
        <w:lastRenderedPageBreak/>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A045142" w14:textId="77777777" w:rsidR="003D1905" w:rsidRPr="00BD5B6E" w:rsidRDefault="003D1905"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12AE5D18" w14:textId="02F958B6"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Para contar con la seguridad del cumplimiento del contrato, se podrán efectuar visitas en cualquier momento a las instalaciones donde se realizará </w:t>
      </w:r>
      <w:r w:rsidR="00922872">
        <w:rPr>
          <w:rFonts w:ascii="Tw Cen MT" w:hAnsi="Tw Cen MT" w:cs="Arial"/>
        </w:rPr>
        <w:t>el servicio</w:t>
      </w:r>
      <w:r w:rsidRPr="00BD5B6E">
        <w:rPr>
          <w:rFonts w:ascii="Tw Cen MT" w:hAnsi="Tw Cen MT" w:cs="Arial"/>
        </w:rPr>
        <w:t xml:space="preserve"> a efecto de verificar la información manifestada en su propuesta (infraestructura, capacidad, servicios, tiempos de respuesta, etc.), que garanticen el total y estricto cumplimiento en cuanto a calidad y tiempos de entrega solicitados.</w:t>
      </w:r>
    </w:p>
    <w:p w14:paraId="46362EF8" w14:textId="283DDB8A"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sidR="00922872">
        <w:rPr>
          <w:rFonts w:ascii="Tw Cen MT" w:hAnsi="Tw Cen MT" w:cs="Arial"/>
        </w:rPr>
        <w:t>el asesor</w:t>
      </w:r>
      <w:r w:rsidRPr="00BD5B6E">
        <w:rPr>
          <w:rFonts w:ascii="Tw Cen MT" w:hAnsi="Tw Cen MT" w:cs="Arial"/>
        </w:rPr>
        <w:t xml:space="preserve"> técnico asignad</w:t>
      </w:r>
      <w:r w:rsidR="00922872">
        <w:rPr>
          <w:rFonts w:ascii="Tw Cen MT" w:hAnsi="Tw Cen MT" w:cs="Arial"/>
        </w:rPr>
        <w:t>o</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7B4C45A" w14:textId="77777777" w:rsidR="003D1905" w:rsidRPr="00BD5B6E" w:rsidRDefault="003D1905" w:rsidP="00804661">
      <w:pPr>
        <w:spacing w:after="240" w:line="240" w:lineRule="auto"/>
        <w:jc w:val="both"/>
        <w:rPr>
          <w:rFonts w:ascii="Tw Cen MT" w:hAnsi="Tw Cen MT" w:cs="Arial"/>
        </w:rPr>
      </w:pPr>
    </w:p>
    <w:p w14:paraId="5CDD6585"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b/>
          <w:bCs/>
        </w:rPr>
        <w:br w:type="page"/>
      </w:r>
    </w:p>
    <w:p w14:paraId="348C7B54"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0C642175" w14:textId="77777777" w:rsidR="003D1905" w:rsidRPr="00922872" w:rsidRDefault="003D1905" w:rsidP="0059208C">
      <w:pPr>
        <w:spacing w:after="0" w:line="240" w:lineRule="auto"/>
        <w:jc w:val="center"/>
        <w:rPr>
          <w:rFonts w:ascii="Tw Cen MT" w:hAnsi="Tw Cen MT" w:cs="Arial"/>
          <w:b/>
        </w:rPr>
      </w:pPr>
      <w:r w:rsidRPr="00BD5B6E">
        <w:rPr>
          <w:rFonts w:ascii="Tw Cen MT" w:hAnsi="Tw Cen MT" w:cs="Arial"/>
          <w:b/>
        </w:rPr>
        <w:t xml:space="preserve">No. </w:t>
      </w:r>
      <w:r w:rsidRPr="00922872">
        <w:rPr>
          <w:rFonts w:ascii="Tw Cen MT" w:hAnsi="Tw Cen MT" w:cs="Arial"/>
          <w:b/>
          <w:noProof/>
        </w:rPr>
        <w:t>06002-002-26</w:t>
      </w:r>
    </w:p>
    <w:p w14:paraId="7864341B" w14:textId="11869733" w:rsidR="003D1905" w:rsidRPr="00BD5B6E" w:rsidRDefault="003D1905" w:rsidP="00804661">
      <w:pPr>
        <w:spacing w:after="240" w:line="240" w:lineRule="auto"/>
        <w:jc w:val="center"/>
        <w:rPr>
          <w:rFonts w:ascii="Tw Cen MT" w:hAnsi="Tw Cen MT" w:cs="Arial"/>
          <w:b/>
          <w:bCs/>
        </w:rPr>
      </w:pPr>
      <w:r w:rsidRPr="00922872">
        <w:rPr>
          <w:rFonts w:ascii="Tw Cen MT" w:hAnsi="Tw Cen MT" w:cs="Tahoma"/>
        </w:rPr>
        <w:t>PARA</w:t>
      </w:r>
      <w:r w:rsidR="00922872" w:rsidRPr="00922872">
        <w:rPr>
          <w:rFonts w:ascii="Tw Cen MT" w:hAnsi="Tw Cen MT" w:cs="Tahoma"/>
        </w:rPr>
        <w:t xml:space="preserve"> LA CONTRATACIÓN DEL</w:t>
      </w:r>
      <w:r w:rsidRPr="00922872">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372FEF43" w14:textId="77777777" w:rsidR="003D1905" w:rsidRPr="004259DA" w:rsidRDefault="003D1905" w:rsidP="00804661">
      <w:pPr>
        <w:spacing w:after="240" w:line="240" w:lineRule="auto"/>
        <w:jc w:val="center"/>
        <w:rPr>
          <w:rFonts w:ascii="Tw Cen MT" w:hAnsi="Tw Cen MT" w:cs="Arial"/>
          <w:b/>
          <w:bCs/>
        </w:rPr>
      </w:pPr>
      <w:r w:rsidRPr="004259DA">
        <w:rPr>
          <w:rFonts w:ascii="Tw Cen MT" w:hAnsi="Tw Cen MT" w:cs="Arial"/>
          <w:b/>
          <w:bCs/>
        </w:rPr>
        <w:t>ANEXO NÚMERO 1 TÉCNICO</w:t>
      </w:r>
    </w:p>
    <w:p w14:paraId="44FAB621" w14:textId="77777777" w:rsidR="003D1905" w:rsidRPr="004259DA" w:rsidRDefault="003D1905" w:rsidP="00804661">
      <w:pPr>
        <w:spacing w:after="240" w:line="240" w:lineRule="auto"/>
        <w:jc w:val="center"/>
        <w:rPr>
          <w:rFonts w:ascii="Tw Cen MT" w:hAnsi="Tw Cen MT" w:cs="Arial"/>
          <w:b/>
          <w:bCs/>
        </w:rPr>
      </w:pPr>
      <w:r w:rsidRPr="004259DA">
        <w:rPr>
          <w:rFonts w:ascii="Tw Cen MT" w:hAnsi="Tw Cen MT" w:cs="Arial"/>
          <w:b/>
          <w:bCs/>
        </w:rPr>
        <w:t>DOCUMENTACIÓN COMPLEMENTARIA</w:t>
      </w:r>
    </w:p>
    <w:p w14:paraId="6129F331" w14:textId="77777777" w:rsidR="003D1905" w:rsidRPr="004259DA" w:rsidRDefault="003D1905" w:rsidP="0072556C">
      <w:pPr>
        <w:spacing w:after="120"/>
        <w:jc w:val="both"/>
        <w:rPr>
          <w:rFonts w:cs="Calibri"/>
        </w:rPr>
      </w:pPr>
      <w:r w:rsidRPr="004259DA">
        <w:rPr>
          <w:rFonts w:cs="Calibri"/>
        </w:rPr>
        <w:t xml:space="preserve">1.- Escrito en papel membretado y firmado por los propietarios, representantes o apoderados legales, </w:t>
      </w:r>
      <w:r w:rsidRPr="004259DA">
        <w:rPr>
          <w:rFonts w:cs="Calibri"/>
          <w:b/>
          <w:bCs/>
        </w:rPr>
        <w:t>BAJO PROTESTA DE DECIR VERDAD</w:t>
      </w:r>
      <w:r w:rsidRPr="004259DA">
        <w:rPr>
          <w:rFonts w:cs="Calibri"/>
        </w:rPr>
        <w:t xml:space="preserve">, mediante el cual </w:t>
      </w:r>
      <w:r w:rsidRPr="004259DA">
        <w:rPr>
          <w:rFonts w:cs="Calibri"/>
          <w:b/>
          <w:bCs/>
        </w:rPr>
        <w:t>garantice por 90 días</w:t>
      </w:r>
      <w:r w:rsidRPr="004259DA">
        <w:rPr>
          <w:rFonts w:cs="Calibri"/>
        </w:rPr>
        <w:t xml:space="preserve"> las refacciones y mano de obra de los servicios a realizar a los vehículos y motocicletas propiedad del Gobierno del Estado, a excepciones de los acumuladores cuya </w:t>
      </w:r>
      <w:r w:rsidRPr="004259DA">
        <w:rPr>
          <w:rFonts w:cs="Calibri"/>
          <w:b/>
          <w:bCs/>
        </w:rPr>
        <w:t xml:space="preserve">garantía será por 12 meses, </w:t>
      </w:r>
      <w:r w:rsidRPr="004259DA">
        <w:rPr>
          <w:rFonts w:cs="Calibri"/>
        </w:rPr>
        <w:t>lo anterior para cumplir con el servicio a entera satisfacción de las Dependencias solicitantes, en caso contrario los proveedores quedarán obligados ante el Gobierno del Estado a responder de los defectos en la calidad de los servicios de mantenimiento preventivo y correctivo realizados.</w:t>
      </w:r>
    </w:p>
    <w:p w14:paraId="21638B86" w14:textId="77777777" w:rsidR="003D1905" w:rsidRPr="004259DA" w:rsidRDefault="003D1905" w:rsidP="0072556C">
      <w:pPr>
        <w:spacing w:before="240" w:after="120"/>
        <w:jc w:val="both"/>
        <w:rPr>
          <w:rFonts w:cs="Calibri"/>
          <w:b/>
          <w:bCs/>
        </w:rPr>
      </w:pPr>
      <w:r w:rsidRPr="004259DA">
        <w:rPr>
          <w:rFonts w:cs="Calibri"/>
        </w:rPr>
        <w:t xml:space="preserve">2.- Escrito en papel membretado y firmado por los propietarios, representantes o apoderados legales, </w:t>
      </w:r>
      <w:r w:rsidRPr="004259DA">
        <w:rPr>
          <w:rFonts w:cs="Calibri"/>
          <w:b/>
          <w:bCs/>
        </w:rPr>
        <w:t>BAJO PROTESTA DE DECIR VERDAD,</w:t>
      </w:r>
      <w:r w:rsidRPr="004259DA">
        <w:rPr>
          <w:rFonts w:cs="Calibri"/>
        </w:rPr>
        <w:t xml:space="preserve"> en el cual se obligan a que los servicios de mantenimiento preventivo y correctivo objeto de esta licitación serán de la más alta calidad, </w:t>
      </w:r>
      <w:r w:rsidRPr="004259DA">
        <w:rPr>
          <w:rFonts w:cs="Calibri"/>
          <w:b/>
          <w:bCs/>
        </w:rPr>
        <w:t>comprometiéndose a que las partes, refacciones, acumuladores y accesorios a reemplazar sean nuevas, de buena calidad, de marcas registradas</w:t>
      </w:r>
      <w:r w:rsidRPr="004259DA">
        <w:rPr>
          <w:rFonts w:cs="Calibri"/>
        </w:rPr>
        <w:t xml:space="preserve"> (reconocidas) y compatibles con los vehículos y motocicletas propiedad del Gobierno del estado, </w:t>
      </w:r>
      <w:r w:rsidRPr="004259DA">
        <w:rPr>
          <w:rFonts w:cs="Calibri"/>
          <w:b/>
          <w:bCs/>
        </w:rPr>
        <w:t xml:space="preserve">de acuerdo a las especificaciones del fabricante de cada marca de vehículo. </w:t>
      </w:r>
    </w:p>
    <w:p w14:paraId="02EC5CAA" w14:textId="77777777" w:rsidR="003D1905" w:rsidRPr="004259DA" w:rsidRDefault="003D1905" w:rsidP="0072556C">
      <w:pPr>
        <w:spacing w:before="240" w:after="120"/>
        <w:jc w:val="both"/>
        <w:rPr>
          <w:rFonts w:cs="Calibri"/>
        </w:rPr>
      </w:pPr>
      <w:r w:rsidRPr="004259DA">
        <w:rPr>
          <w:rFonts w:cs="Calibri"/>
        </w:rPr>
        <w:t xml:space="preserve">3.- Escrito en papel membretado y firmado por los propietarios, representantes o apoderados legales, </w:t>
      </w:r>
      <w:r w:rsidRPr="004259DA">
        <w:rPr>
          <w:rFonts w:cs="Calibri"/>
          <w:b/>
          <w:bCs/>
        </w:rPr>
        <w:t>BAJO PROTESTA DE DECIR VERDAD</w:t>
      </w:r>
      <w:r w:rsidRPr="004259DA">
        <w:rPr>
          <w:rFonts w:cs="Calibri"/>
        </w:rPr>
        <w:t>, mediante el cual se comprometen a informar a los supervisores autorizados las marcas, descripción y número de serie, en su caso, de las piezas, partes y refacciones a reemplazar, mismas que deberán ser entregadas a dichos supervisores. Al momento de la entrega-recepción, éstas deberán estar debidamente empacadas (a excepción del filtro de aceite) e identificadas con el número económico del vehículo, de la solicitud de servicio correspondiente y número de placas de circulación.</w:t>
      </w:r>
    </w:p>
    <w:p w14:paraId="40AB9616" w14:textId="77777777" w:rsidR="003D1905" w:rsidRPr="004259DA" w:rsidRDefault="003D1905" w:rsidP="0072556C">
      <w:pPr>
        <w:spacing w:before="240" w:after="120"/>
        <w:jc w:val="both"/>
        <w:rPr>
          <w:rFonts w:cs="Calibri"/>
        </w:rPr>
      </w:pPr>
      <w:r w:rsidRPr="004259DA">
        <w:rPr>
          <w:rFonts w:cs="Calibri"/>
        </w:rPr>
        <w:t xml:space="preserve">4.-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donde se comprometen a </w:t>
      </w:r>
      <w:r w:rsidRPr="004259DA">
        <w:rPr>
          <w:rFonts w:cs="Calibri"/>
          <w:b/>
          <w:bCs/>
        </w:rPr>
        <w:t>NO</w:t>
      </w:r>
      <w:r w:rsidRPr="004259DA">
        <w:rPr>
          <w:rFonts w:cs="Calibri"/>
        </w:rPr>
        <w:t xml:space="preserve"> utilizar refacciones, partes, o accesorios, usados, reconstruidos, o reciclados.</w:t>
      </w:r>
    </w:p>
    <w:p w14:paraId="11A9A9E8" w14:textId="77777777" w:rsidR="003D1905" w:rsidRPr="004259DA" w:rsidRDefault="003D1905" w:rsidP="0072556C">
      <w:pPr>
        <w:spacing w:before="240" w:after="120"/>
        <w:jc w:val="both"/>
        <w:rPr>
          <w:rFonts w:cs="Calibri"/>
        </w:rPr>
      </w:pPr>
      <w:r w:rsidRPr="004259DA">
        <w:rPr>
          <w:rFonts w:cs="Calibri"/>
        </w:rPr>
        <w:t xml:space="preserve">5.-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en el que declaren que operan con los procedimientos y las técnicas especializadas en el ramo y que además cuentan con una  </w:t>
      </w:r>
      <w:r w:rsidRPr="004259DA">
        <w:rPr>
          <w:rFonts w:cs="Calibri"/>
        </w:rPr>
        <w:lastRenderedPageBreak/>
        <w:t>experiencia mínima de un año en el servicio de mantenimiento a motocicletas y vehículos, comprometiéndose a desarrollarlas a entera satisfacción del Gobierno del Estado, debiendo anexar currículum en el cual manifiesten dicha experiencia.</w:t>
      </w:r>
    </w:p>
    <w:p w14:paraId="34E7E094" w14:textId="77777777" w:rsidR="003D1905" w:rsidRPr="004259DA" w:rsidRDefault="003D1905" w:rsidP="0072556C">
      <w:pPr>
        <w:spacing w:before="240" w:after="120"/>
        <w:jc w:val="both"/>
        <w:rPr>
          <w:rFonts w:cs="Calibri"/>
        </w:rPr>
      </w:pPr>
      <w:r w:rsidRPr="004259DA">
        <w:rPr>
          <w:rFonts w:cs="Calibri"/>
        </w:rPr>
        <w:t xml:space="preserve">6.-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en el que manifiesten que los inmuebles donde prestarán los servicios solicitados cuentan con las herramientas, infraestructura y equipos necesarios para atender simultáneamente varias unidades a fin de garantizar que los servicios objeto de este requerimiento sean proporcionados con la calidad, oportunidad, economía y eficiencia requerida. Además, deberán anexar fotografías de las instalaciones y herramientas que utilizarán para el servicio de la presente licitación, a fin de corroborar las especificaciones y características de los mismos.</w:t>
      </w:r>
    </w:p>
    <w:p w14:paraId="3E9F698E" w14:textId="77777777" w:rsidR="003D1905" w:rsidRPr="004259DA" w:rsidRDefault="003D1905" w:rsidP="0072556C">
      <w:pPr>
        <w:spacing w:before="240" w:after="120"/>
        <w:jc w:val="both"/>
        <w:rPr>
          <w:rFonts w:cs="Calibri"/>
        </w:rPr>
      </w:pPr>
      <w:r w:rsidRPr="004259DA">
        <w:rPr>
          <w:rFonts w:cs="Calibri"/>
        </w:rPr>
        <w:t xml:space="preserve">Los requerimientos mínimos con que deberán contar los inmuebles para la prestación de los servicios a </w:t>
      </w:r>
      <w:r w:rsidRPr="004259DA">
        <w:rPr>
          <w:rFonts w:cs="Calibri"/>
          <w:b/>
          <w:bCs/>
        </w:rPr>
        <w:t xml:space="preserve">VEHÍCULOS </w:t>
      </w:r>
      <w:r w:rsidRPr="004259DA">
        <w:rPr>
          <w:rFonts w:cs="Calibri"/>
        </w:rPr>
        <w:t>propiedad del Gobierno del Estado, son los siguientes:</w:t>
      </w:r>
    </w:p>
    <w:p w14:paraId="04A1339F" w14:textId="77777777" w:rsidR="003D1905" w:rsidRPr="004259DA" w:rsidRDefault="003D1905" w:rsidP="0072556C">
      <w:pPr>
        <w:numPr>
          <w:ilvl w:val="0"/>
          <w:numId w:val="27"/>
        </w:numPr>
        <w:spacing w:before="240" w:after="120" w:line="276" w:lineRule="auto"/>
        <w:ind w:hanging="360"/>
        <w:jc w:val="both"/>
        <w:rPr>
          <w:rFonts w:cs="Calibri"/>
        </w:rPr>
      </w:pPr>
      <w:r w:rsidRPr="004259DA">
        <w:rPr>
          <w:rFonts w:cs="Calibri"/>
        </w:rPr>
        <w:t>Local debidamente bardeado o cercado.</w:t>
      </w:r>
    </w:p>
    <w:p w14:paraId="374615BB" w14:textId="77777777" w:rsidR="003D1905" w:rsidRPr="004259DA" w:rsidRDefault="003D1905" w:rsidP="0072556C">
      <w:pPr>
        <w:numPr>
          <w:ilvl w:val="3"/>
          <w:numId w:val="27"/>
        </w:numPr>
        <w:spacing w:after="120" w:line="276" w:lineRule="auto"/>
        <w:ind w:left="709"/>
        <w:jc w:val="both"/>
        <w:rPr>
          <w:rFonts w:cs="Calibri"/>
        </w:rPr>
      </w:pPr>
      <w:r w:rsidRPr="004259DA">
        <w:rPr>
          <w:rFonts w:cs="Calibri"/>
        </w:rPr>
        <w:t xml:space="preserve">Tres elevadores hidráulicos </w:t>
      </w:r>
      <w:r w:rsidRPr="004259DA">
        <w:rPr>
          <w:rFonts w:cs="Calibri"/>
          <w:b/>
          <w:bCs/>
        </w:rPr>
        <w:t>exclusivos para el servicio del parque vehicular del Gobierno del Estado</w:t>
      </w:r>
      <w:r w:rsidRPr="004259DA">
        <w:rPr>
          <w:rFonts w:cs="Calibri"/>
        </w:rPr>
        <w:t>.</w:t>
      </w:r>
    </w:p>
    <w:p w14:paraId="16BC7EE7" w14:textId="77777777" w:rsidR="003D1905" w:rsidRPr="004259DA" w:rsidRDefault="003D1905" w:rsidP="0072556C">
      <w:pPr>
        <w:numPr>
          <w:ilvl w:val="3"/>
          <w:numId w:val="27"/>
        </w:numPr>
        <w:spacing w:after="120" w:line="276" w:lineRule="auto"/>
        <w:ind w:left="709"/>
        <w:jc w:val="both"/>
        <w:rPr>
          <w:rFonts w:cs="Calibri"/>
        </w:rPr>
      </w:pPr>
      <w:r w:rsidRPr="004259DA">
        <w:rPr>
          <w:rFonts w:cs="Calibri"/>
        </w:rPr>
        <w:t xml:space="preserve">Tres cajones techados </w:t>
      </w:r>
      <w:r w:rsidRPr="004259DA">
        <w:rPr>
          <w:rFonts w:cs="Calibri"/>
          <w:b/>
          <w:bCs/>
        </w:rPr>
        <w:t xml:space="preserve">exclusivamente para el servicio de los vehículos propiedad del Gobierno del Estado, </w:t>
      </w:r>
      <w:r w:rsidRPr="004259DA">
        <w:rPr>
          <w:rFonts w:cs="Calibri"/>
        </w:rPr>
        <w:t>para que éstos puedan ser atendidos simultáneamente.</w:t>
      </w:r>
    </w:p>
    <w:p w14:paraId="585D20D5" w14:textId="77777777" w:rsidR="003D1905" w:rsidRPr="004259DA" w:rsidRDefault="003D1905" w:rsidP="0072556C">
      <w:pPr>
        <w:numPr>
          <w:ilvl w:val="0"/>
          <w:numId w:val="27"/>
        </w:numPr>
        <w:spacing w:after="120" w:line="276" w:lineRule="auto"/>
        <w:ind w:hanging="360"/>
        <w:jc w:val="both"/>
        <w:rPr>
          <w:rFonts w:cs="Calibri"/>
        </w:rPr>
      </w:pPr>
      <w:r w:rsidRPr="004259DA">
        <w:rPr>
          <w:rFonts w:cs="Calibri"/>
        </w:rPr>
        <w:t>Áreas de trabajo delimitadas: operativa, recepción y reparación, a efecto de que el resguardo de los vehículos resulte eficiente, sobre todo cuando exista la circunstancia de pernocta de vehículos en las instalaciones del proveedor.</w:t>
      </w:r>
    </w:p>
    <w:p w14:paraId="07C17F12" w14:textId="77777777" w:rsidR="003D1905" w:rsidRPr="004259DA" w:rsidRDefault="003D1905" w:rsidP="0072556C">
      <w:pPr>
        <w:numPr>
          <w:ilvl w:val="0"/>
          <w:numId w:val="27"/>
        </w:numPr>
        <w:spacing w:after="120" w:line="276" w:lineRule="auto"/>
        <w:ind w:hanging="360"/>
        <w:jc w:val="both"/>
        <w:rPr>
          <w:rFonts w:cs="Calibri"/>
        </w:rPr>
      </w:pPr>
      <w:r w:rsidRPr="004259DA">
        <w:rPr>
          <w:rFonts w:cs="Calibri"/>
        </w:rPr>
        <w:t>Área con iluminación.</w:t>
      </w:r>
    </w:p>
    <w:p w14:paraId="25349A66" w14:textId="77777777" w:rsidR="003D1905" w:rsidRPr="004259DA" w:rsidRDefault="003D1905" w:rsidP="0072556C">
      <w:pPr>
        <w:numPr>
          <w:ilvl w:val="0"/>
          <w:numId w:val="27"/>
        </w:numPr>
        <w:spacing w:after="120" w:line="276" w:lineRule="auto"/>
        <w:ind w:hanging="360"/>
        <w:jc w:val="both"/>
        <w:rPr>
          <w:rFonts w:cs="Calibri"/>
        </w:rPr>
      </w:pPr>
      <w:r w:rsidRPr="004259DA">
        <w:rPr>
          <w:rFonts w:cs="Calibri"/>
        </w:rPr>
        <w:t>Piso de concreto.</w:t>
      </w:r>
    </w:p>
    <w:p w14:paraId="6E14121E" w14:textId="77777777" w:rsidR="003D1905" w:rsidRPr="004259DA" w:rsidRDefault="003D1905" w:rsidP="0072556C">
      <w:pPr>
        <w:numPr>
          <w:ilvl w:val="3"/>
          <w:numId w:val="27"/>
        </w:numPr>
        <w:spacing w:after="120" w:line="276" w:lineRule="auto"/>
        <w:ind w:left="709"/>
        <w:jc w:val="both"/>
        <w:rPr>
          <w:rFonts w:cs="Calibri"/>
        </w:rPr>
      </w:pPr>
      <w:r w:rsidRPr="004259DA">
        <w:rPr>
          <w:rFonts w:cs="Calibri"/>
        </w:rPr>
        <w:t xml:space="preserve">Espacio totalmente techado para resguardar las unidades que se encuentren en proceso de servicio. </w:t>
      </w:r>
    </w:p>
    <w:p w14:paraId="13080BA7" w14:textId="77777777" w:rsidR="003D1905" w:rsidRPr="004259DA" w:rsidRDefault="003D1905" w:rsidP="0072556C">
      <w:pPr>
        <w:numPr>
          <w:ilvl w:val="3"/>
          <w:numId w:val="27"/>
        </w:numPr>
        <w:spacing w:after="120" w:line="240" w:lineRule="auto"/>
        <w:ind w:left="709"/>
        <w:jc w:val="both"/>
        <w:rPr>
          <w:rFonts w:cs="Calibri"/>
        </w:rPr>
      </w:pPr>
      <w:r w:rsidRPr="004259DA">
        <w:rPr>
          <w:rFonts w:cs="Calibri"/>
        </w:rPr>
        <w:t xml:space="preserve">Área de oficinas, con espacio adecuado, cuidando </w:t>
      </w:r>
      <w:proofErr w:type="gramStart"/>
      <w:r w:rsidRPr="004259DA">
        <w:rPr>
          <w:rFonts w:cs="Calibri"/>
        </w:rPr>
        <w:t>la  integridad</w:t>
      </w:r>
      <w:proofErr w:type="gramEnd"/>
      <w:r w:rsidRPr="004259DA">
        <w:rPr>
          <w:rFonts w:cs="Calibri"/>
        </w:rPr>
        <w:t xml:space="preserve"> física de los supervisores de mantenimiento vehicular, que cuente con internet, mesas de trabajo y sillas en buen estado. </w:t>
      </w:r>
    </w:p>
    <w:p w14:paraId="36B3B7CC" w14:textId="77777777" w:rsidR="003D1905" w:rsidRPr="004259DA" w:rsidRDefault="003D1905" w:rsidP="0072556C">
      <w:pPr>
        <w:spacing w:before="240" w:after="120" w:line="240" w:lineRule="auto"/>
        <w:jc w:val="both"/>
        <w:rPr>
          <w:rFonts w:cs="Calibri"/>
        </w:rPr>
      </w:pPr>
      <w:r w:rsidRPr="004259DA">
        <w:rPr>
          <w:rFonts w:cs="Calibri"/>
        </w:rPr>
        <w:t xml:space="preserve">La infraestructura mínima requerida para el servicio de </w:t>
      </w:r>
      <w:r w:rsidRPr="004259DA">
        <w:rPr>
          <w:rFonts w:cs="Calibri"/>
          <w:b/>
          <w:bCs/>
        </w:rPr>
        <w:t xml:space="preserve">MOTOCICLETAS, </w:t>
      </w:r>
      <w:r w:rsidRPr="004259DA">
        <w:rPr>
          <w:rFonts w:cs="Calibri"/>
        </w:rPr>
        <w:t>es la siguiente:</w:t>
      </w:r>
    </w:p>
    <w:p w14:paraId="279ED471" w14:textId="77777777" w:rsidR="003D1905" w:rsidRPr="004259DA" w:rsidRDefault="003D1905" w:rsidP="0072556C">
      <w:pPr>
        <w:numPr>
          <w:ilvl w:val="0"/>
          <w:numId w:val="28"/>
        </w:numPr>
        <w:spacing w:before="240" w:after="120" w:line="240" w:lineRule="auto"/>
        <w:jc w:val="both"/>
        <w:rPr>
          <w:rFonts w:cs="Calibri"/>
        </w:rPr>
      </w:pPr>
      <w:r w:rsidRPr="004259DA">
        <w:rPr>
          <w:rFonts w:cs="Calibri"/>
        </w:rPr>
        <w:t>Local debidamente bardeado o cercado.</w:t>
      </w:r>
    </w:p>
    <w:p w14:paraId="1348C9E5" w14:textId="77777777" w:rsidR="003D1905" w:rsidRPr="004259DA" w:rsidRDefault="003D1905" w:rsidP="0072556C">
      <w:pPr>
        <w:numPr>
          <w:ilvl w:val="0"/>
          <w:numId w:val="28"/>
        </w:numPr>
        <w:spacing w:after="120" w:line="240" w:lineRule="auto"/>
        <w:jc w:val="both"/>
        <w:rPr>
          <w:rFonts w:cs="Calibri"/>
        </w:rPr>
      </w:pPr>
      <w:r w:rsidRPr="004259DA">
        <w:rPr>
          <w:rFonts w:cs="Calibri"/>
        </w:rPr>
        <w:t>Piso de concreto.</w:t>
      </w:r>
    </w:p>
    <w:p w14:paraId="6A761DAC" w14:textId="77777777" w:rsidR="003D1905" w:rsidRPr="004259DA" w:rsidRDefault="003D1905" w:rsidP="0072556C">
      <w:pPr>
        <w:numPr>
          <w:ilvl w:val="0"/>
          <w:numId w:val="28"/>
        </w:numPr>
        <w:spacing w:after="120" w:line="240" w:lineRule="auto"/>
        <w:jc w:val="both"/>
        <w:rPr>
          <w:rFonts w:cs="Calibri"/>
        </w:rPr>
      </w:pPr>
      <w:r w:rsidRPr="004259DA">
        <w:rPr>
          <w:rFonts w:cs="Calibri"/>
        </w:rPr>
        <w:t>Espacio totalmente techado para resguardar las unidades que se encuentren en proceso de servicio.</w:t>
      </w:r>
    </w:p>
    <w:p w14:paraId="505D3443" w14:textId="77777777" w:rsidR="003D1905" w:rsidRPr="004259DA" w:rsidRDefault="003D1905" w:rsidP="0072556C">
      <w:pPr>
        <w:numPr>
          <w:ilvl w:val="0"/>
          <w:numId w:val="28"/>
        </w:numPr>
        <w:spacing w:after="120" w:line="276" w:lineRule="auto"/>
        <w:jc w:val="both"/>
        <w:rPr>
          <w:rFonts w:cs="Calibri"/>
        </w:rPr>
      </w:pPr>
      <w:r w:rsidRPr="004259DA">
        <w:rPr>
          <w:rFonts w:cs="Calibri"/>
        </w:rPr>
        <w:lastRenderedPageBreak/>
        <w:t>Área con iluminación.</w:t>
      </w:r>
    </w:p>
    <w:p w14:paraId="22AAD3F2" w14:textId="77777777" w:rsidR="003D1905" w:rsidRPr="004259DA" w:rsidRDefault="003D1905" w:rsidP="0072556C">
      <w:pPr>
        <w:numPr>
          <w:ilvl w:val="0"/>
          <w:numId w:val="28"/>
        </w:numPr>
        <w:spacing w:after="120" w:line="276" w:lineRule="auto"/>
        <w:jc w:val="both"/>
        <w:rPr>
          <w:rFonts w:cs="Calibri"/>
        </w:rPr>
      </w:pPr>
      <w:r w:rsidRPr="004259DA">
        <w:rPr>
          <w:rFonts w:cs="Calibri"/>
        </w:rPr>
        <w:t>Espacio suficiente para brindar el servicio de mantenimiento preventivo y/o correctivo a las motocicletas propiedad del Gobierno del Estado, para que éstas puedan ser atendidas como mínimo dos simultáneamente.</w:t>
      </w:r>
    </w:p>
    <w:p w14:paraId="0E91AA15" w14:textId="77777777" w:rsidR="003D1905" w:rsidRPr="004259DA" w:rsidRDefault="003D1905" w:rsidP="0072556C">
      <w:pPr>
        <w:numPr>
          <w:ilvl w:val="0"/>
          <w:numId w:val="28"/>
        </w:numPr>
        <w:spacing w:after="120" w:line="276" w:lineRule="auto"/>
        <w:jc w:val="both"/>
        <w:rPr>
          <w:rFonts w:cs="Calibri"/>
        </w:rPr>
      </w:pPr>
      <w:r w:rsidRPr="004259DA">
        <w:rPr>
          <w:rFonts w:cs="Calibri"/>
        </w:rPr>
        <w:t>Áreas de trabajo delimitadas: operativa, recepción y reparación, a efecto de que el resguardo de las motocicletas resulte eficiente, sobre todo cuando exista la circunstancia de pernocta de motocicletas en las instalaciones del proveedor.</w:t>
      </w:r>
    </w:p>
    <w:p w14:paraId="05369FD4" w14:textId="77777777" w:rsidR="003D1905" w:rsidRPr="004259DA" w:rsidRDefault="003D1905" w:rsidP="0072556C">
      <w:pPr>
        <w:numPr>
          <w:ilvl w:val="3"/>
          <w:numId w:val="27"/>
        </w:numPr>
        <w:spacing w:after="120" w:line="240" w:lineRule="auto"/>
        <w:ind w:left="709"/>
        <w:jc w:val="both"/>
        <w:rPr>
          <w:rFonts w:cs="Calibri"/>
        </w:rPr>
      </w:pPr>
      <w:r w:rsidRPr="004259DA">
        <w:rPr>
          <w:rFonts w:cs="Calibri"/>
        </w:rPr>
        <w:t xml:space="preserve">Área de oficinas, con espacio adecuado, cuidando </w:t>
      </w:r>
      <w:proofErr w:type="gramStart"/>
      <w:r w:rsidRPr="004259DA">
        <w:rPr>
          <w:rFonts w:cs="Calibri"/>
        </w:rPr>
        <w:t>la  integridad</w:t>
      </w:r>
      <w:proofErr w:type="gramEnd"/>
      <w:r w:rsidRPr="004259DA">
        <w:rPr>
          <w:rFonts w:cs="Calibri"/>
        </w:rPr>
        <w:t xml:space="preserve"> física de los supervisores de mantenimiento vehicular, que cuente con internet, mesas de trabajo y sillas en buen estado. </w:t>
      </w:r>
    </w:p>
    <w:p w14:paraId="1B9E4456" w14:textId="77777777" w:rsidR="003D1905" w:rsidRPr="004259DA" w:rsidRDefault="003D1905" w:rsidP="0072556C">
      <w:pPr>
        <w:spacing w:before="240" w:after="120" w:line="276" w:lineRule="auto"/>
        <w:jc w:val="both"/>
        <w:rPr>
          <w:rFonts w:cs="Calibri"/>
        </w:rPr>
      </w:pPr>
      <w:r w:rsidRPr="004259DA">
        <w:rPr>
          <w:rFonts w:cs="Calibri"/>
        </w:rPr>
        <w:t xml:space="preserve">Los vehículos o motocicletas que el Gobierno del Estado envíe para los servicios preventivos y/o correctivos, </w:t>
      </w:r>
      <w:r w:rsidRPr="004259DA">
        <w:rPr>
          <w:rFonts w:cs="Calibri"/>
          <w:b/>
          <w:bCs/>
        </w:rPr>
        <w:t>deberán permanecer en todo momento en el interior de las instalaciones de los licitantes adjudicados,</w:t>
      </w:r>
      <w:r w:rsidRPr="004259DA">
        <w:rPr>
          <w:rFonts w:cs="Calibri"/>
        </w:rPr>
        <w:t xml:space="preserve"> mismas que deberán contar con las medidas de seguridad suficientes para salvaguardar las unidades que les sean entregadas para los servicios correspondientes.</w:t>
      </w:r>
    </w:p>
    <w:p w14:paraId="21B05330" w14:textId="77777777" w:rsidR="003D1905" w:rsidRPr="004259DA" w:rsidRDefault="003D1905" w:rsidP="0072556C">
      <w:pPr>
        <w:spacing w:before="240" w:after="120" w:line="276" w:lineRule="auto"/>
        <w:jc w:val="both"/>
        <w:rPr>
          <w:rFonts w:cs="Calibri"/>
        </w:rPr>
      </w:pPr>
      <w:r w:rsidRPr="004259DA">
        <w:rPr>
          <w:rFonts w:cs="Calibri"/>
        </w:rPr>
        <w:t xml:space="preserve">7.-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en el que garanticen que los servicios solicitados se realizarán íntegramente en las instalaciones de los proveedores, con recursos materiales y humanos propios, quedando bajo su responsabilidad el resguardo de las unidades vehiculares que el Gobierno del Estado le entregue para su reparación. </w:t>
      </w:r>
    </w:p>
    <w:p w14:paraId="047417E8" w14:textId="77777777" w:rsidR="003D1905" w:rsidRPr="004259DA" w:rsidRDefault="003D1905" w:rsidP="0072556C">
      <w:pPr>
        <w:spacing w:after="120" w:line="240" w:lineRule="auto"/>
        <w:jc w:val="both"/>
        <w:rPr>
          <w:rFonts w:cs="Calibri"/>
        </w:rPr>
      </w:pPr>
      <w:r w:rsidRPr="004259DA">
        <w:rPr>
          <w:rFonts w:cs="Calibri"/>
        </w:rPr>
        <w:t xml:space="preserve">8.-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donde se comprometan a contar con vehículo propio para otorgar los servicios de revisión y/o reparación de los vehículos en tránsito que pudieran llegar a sufrir algún daño en la vía pública, así como el espacio suficiente en sus instalaciones a efecto de resguardarlos para que dichas unidades no permanezcan en la vía pública y mucho menos pernocten en la misma.</w:t>
      </w:r>
    </w:p>
    <w:p w14:paraId="74C5CCFC" w14:textId="77777777" w:rsidR="003D1905" w:rsidRPr="004259DA" w:rsidRDefault="003D1905" w:rsidP="0072556C">
      <w:pPr>
        <w:spacing w:after="120" w:line="240" w:lineRule="auto"/>
        <w:jc w:val="both"/>
        <w:rPr>
          <w:rFonts w:cs="Calibri"/>
        </w:rPr>
      </w:pPr>
      <w:r w:rsidRPr="004259DA">
        <w:rPr>
          <w:rFonts w:cs="Calibri"/>
        </w:rPr>
        <w:t xml:space="preserve">9.-Los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donde manifiesten el tiempo de respuesta por municipio para atender los vehículos que </w:t>
      </w:r>
      <w:proofErr w:type="gramStart"/>
      <w:r w:rsidRPr="004259DA">
        <w:rPr>
          <w:rFonts w:cs="Calibri"/>
        </w:rPr>
        <w:t>llegaran</w:t>
      </w:r>
      <w:proofErr w:type="gramEnd"/>
      <w:r w:rsidRPr="004259DA">
        <w:rPr>
          <w:rFonts w:cs="Calibri"/>
        </w:rPr>
        <w:t xml:space="preserve"> a sufrir algún desperfecto en la vía pública.</w:t>
      </w:r>
    </w:p>
    <w:p w14:paraId="6355D81B" w14:textId="77777777" w:rsidR="003D1905" w:rsidRPr="004259DA" w:rsidRDefault="003D1905" w:rsidP="0072556C">
      <w:pPr>
        <w:spacing w:after="120"/>
        <w:jc w:val="both"/>
        <w:rPr>
          <w:rFonts w:cs="Calibri"/>
        </w:rPr>
      </w:pPr>
      <w:r w:rsidRPr="004259DA">
        <w:rPr>
          <w:rFonts w:cs="Calibri"/>
        </w:rPr>
        <w:t xml:space="preserve">10.-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donde manifiesten que cuentan con suficiente personal técnico especializado en el ramo para brindar los servicios solicitados por el Gobierno del Estado, (cuatro mecánicos y cuatro ayudantes para el mantenimiento de vehículos y dos mecánicos y dos ayudantes para el mantenimiento de motocicletas), debiendo anexar copia de identificación oficial vigente de dicho personal. </w:t>
      </w:r>
    </w:p>
    <w:p w14:paraId="6F5067AF" w14:textId="77777777" w:rsidR="003D1905" w:rsidRPr="004259DA" w:rsidRDefault="003D1905" w:rsidP="0072556C">
      <w:pPr>
        <w:spacing w:before="240" w:after="120" w:line="285" w:lineRule="auto"/>
        <w:ind w:right="100"/>
        <w:jc w:val="both"/>
        <w:rPr>
          <w:rFonts w:cs="Calibri"/>
        </w:rPr>
      </w:pPr>
      <w:r w:rsidRPr="004259DA">
        <w:rPr>
          <w:rFonts w:cs="Calibri"/>
        </w:rPr>
        <w:lastRenderedPageBreak/>
        <w:t xml:space="preserve">11.- Los licitantes deberán presentar copia de las pólizas del seguro de responsabilidad civil de cobertura amplia, vigente por el tiempo que prestarán sus servicios, mismo que comprende por lo menos el periodo del </w:t>
      </w:r>
      <w:r w:rsidRPr="004259DA">
        <w:rPr>
          <w:rFonts w:cs="Calibri"/>
          <w:b/>
          <w:bCs/>
        </w:rPr>
        <w:t>01 de marzo al 31 de diciembre del 2026</w:t>
      </w:r>
      <w:r w:rsidRPr="004259DA">
        <w:rPr>
          <w:rFonts w:cs="Calibri"/>
        </w:rPr>
        <w:t xml:space="preserve">, en la que se garantice la integridad de los vehículos y motocicletas durante su estadía en los inmuebles donde prestarán los servicios, desde la recepción y hasta la entrega de los mismos a las dependencias solicitantes. </w:t>
      </w:r>
    </w:p>
    <w:p w14:paraId="7AA6A9A5" w14:textId="77777777" w:rsidR="003D1905" w:rsidRPr="004259DA" w:rsidRDefault="003D1905" w:rsidP="0072556C">
      <w:pPr>
        <w:spacing w:before="240" w:after="120" w:line="285" w:lineRule="auto"/>
        <w:ind w:right="100"/>
        <w:jc w:val="both"/>
        <w:rPr>
          <w:rFonts w:cs="Calibri"/>
        </w:rPr>
      </w:pPr>
      <w:r w:rsidRPr="004259DA">
        <w:rPr>
          <w:rFonts w:cs="Calibri"/>
        </w:rPr>
        <w:t xml:space="preserve">12.-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en el que manifiesten que se comprometen a </w:t>
      </w:r>
      <w:r w:rsidRPr="004259DA">
        <w:rPr>
          <w:rFonts w:cs="Calibri"/>
          <w:b/>
          <w:bCs/>
          <w:i/>
          <w:iCs/>
          <w:u w:val="single"/>
        </w:rPr>
        <w:t>proporcionar el servicio de arrastre</w:t>
      </w:r>
      <w:r w:rsidRPr="004259DA">
        <w:rPr>
          <w:rFonts w:cs="Calibri"/>
          <w:b/>
          <w:bCs/>
        </w:rPr>
        <w:t xml:space="preserve">, </w:t>
      </w:r>
      <w:r w:rsidRPr="004259DA">
        <w:rPr>
          <w:rFonts w:cs="Calibri"/>
        </w:rPr>
        <w:t>para</w:t>
      </w:r>
      <w:r w:rsidRPr="004259DA">
        <w:rPr>
          <w:rFonts w:cs="Calibri"/>
          <w:b/>
          <w:bCs/>
        </w:rPr>
        <w:t xml:space="preserve"> </w:t>
      </w:r>
      <w:r w:rsidRPr="004259DA">
        <w:rPr>
          <w:rFonts w:cs="Calibri"/>
        </w:rPr>
        <w:t xml:space="preserve">recoger y/o apoyar en el traslado de las motocicletas y vehículos, desde el lugar donde sufra la falla mecánica y hasta las instalaciones de los licitantes adjudicados donde prestarán los servicios, aclarando que </w:t>
      </w:r>
      <w:r w:rsidRPr="004259DA">
        <w:rPr>
          <w:rFonts w:cs="Calibri"/>
          <w:b/>
          <w:bCs/>
        </w:rPr>
        <w:t>para este servicio serán consideradas todas las unidades que lo requieran durante la vigencia del contrato.</w:t>
      </w:r>
    </w:p>
    <w:p w14:paraId="66C70F8E" w14:textId="77777777" w:rsidR="003D1905" w:rsidRPr="004259DA" w:rsidRDefault="003D1905" w:rsidP="0072556C">
      <w:pPr>
        <w:spacing w:before="240" w:after="120" w:line="285" w:lineRule="auto"/>
        <w:ind w:right="100"/>
        <w:jc w:val="both"/>
        <w:rPr>
          <w:rFonts w:cs="Calibri"/>
        </w:rPr>
      </w:pPr>
      <w:r w:rsidRPr="004259DA">
        <w:rPr>
          <w:rFonts w:cs="Calibri"/>
        </w:rPr>
        <w:t>En estos casos, los licitantes deberán realizar los inventarios vehiculares, en formato membretado, donde manifiesten las condiciones en las que reciben las unidades, accesorios, herramientas, daños y niveles de combustible, el cual será firmado por personal de los licitantes adjudicados y de conformidad con el usuario que en ese momento conducía el vehículo.</w:t>
      </w:r>
    </w:p>
    <w:p w14:paraId="7DACBB16" w14:textId="77777777" w:rsidR="003D1905" w:rsidRPr="004259DA" w:rsidRDefault="003D1905" w:rsidP="0072556C">
      <w:pPr>
        <w:spacing w:before="240" w:after="120"/>
        <w:jc w:val="both"/>
        <w:rPr>
          <w:rFonts w:cs="Calibri"/>
        </w:rPr>
      </w:pPr>
      <w:r w:rsidRPr="004259DA">
        <w:rPr>
          <w:rFonts w:cs="Calibri"/>
        </w:rPr>
        <w:t xml:space="preserve">13.-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donde manifiesten que entregarán a los supervisores autorizados la totalidad de las piezas reemplazadas a los vehículos y motocicletas en cada uno de los servicios de mantenimiento preventivo y/o correctivo realizado, a excepción del filtro de aceite.</w:t>
      </w:r>
    </w:p>
    <w:p w14:paraId="66922889" w14:textId="77777777" w:rsidR="003D1905" w:rsidRPr="004259DA" w:rsidRDefault="003D1905" w:rsidP="0072556C">
      <w:pPr>
        <w:spacing w:before="240" w:after="120"/>
        <w:jc w:val="both"/>
        <w:rPr>
          <w:rFonts w:cs="Calibri"/>
        </w:rPr>
      </w:pPr>
      <w:r w:rsidRPr="004259DA">
        <w:rPr>
          <w:rFonts w:cs="Calibri"/>
        </w:rPr>
        <w:t xml:space="preserve">14.-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donde manifiesten que los talleres propuestos para los servicios solicitados se encuentran en la zona conurbada Colima/Villa de Álvarez.</w:t>
      </w:r>
    </w:p>
    <w:p w14:paraId="1029FF31" w14:textId="77777777" w:rsidR="003D1905" w:rsidRPr="004259DA" w:rsidRDefault="003D1905" w:rsidP="0072556C">
      <w:pPr>
        <w:spacing w:before="240" w:after="120"/>
        <w:jc w:val="both"/>
        <w:rPr>
          <w:rFonts w:cs="Calibri"/>
        </w:rPr>
      </w:pPr>
      <w:r w:rsidRPr="004259DA">
        <w:rPr>
          <w:rFonts w:cs="Calibri"/>
        </w:rPr>
        <w:t xml:space="preserve">15.-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con los nombres y firmas del personal técnico especializado en el ramo autorizado para emitir el diagnóstico de las unidades, anexando copia simple por ambos lados de su identificación oficial vigente con fotografía, (cartilla del servicio militar nacional, pasaporte, credencial para votar con fotografía o cédula profesional).</w:t>
      </w:r>
    </w:p>
    <w:p w14:paraId="362FB219" w14:textId="77777777" w:rsidR="003D1905" w:rsidRPr="004259DA" w:rsidRDefault="003D1905" w:rsidP="0072556C">
      <w:pPr>
        <w:spacing w:before="240" w:after="120"/>
        <w:jc w:val="both"/>
        <w:rPr>
          <w:rFonts w:cs="Calibri"/>
        </w:rPr>
      </w:pPr>
      <w:r w:rsidRPr="004259DA">
        <w:rPr>
          <w:rFonts w:cs="Calibri"/>
        </w:rPr>
        <w:t xml:space="preserve">16.-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donde manifiesten que cuentan con servicio de internet inalámbrico dentro de sus instalaciones.</w:t>
      </w:r>
    </w:p>
    <w:p w14:paraId="5ED044DE" w14:textId="77777777" w:rsidR="003D1905" w:rsidRPr="004259DA" w:rsidRDefault="003D1905" w:rsidP="0072556C">
      <w:pPr>
        <w:spacing w:before="240" w:after="120"/>
        <w:jc w:val="both"/>
        <w:rPr>
          <w:rFonts w:cs="Calibri"/>
        </w:rPr>
      </w:pPr>
      <w:r w:rsidRPr="004259DA">
        <w:rPr>
          <w:rFonts w:cs="Calibri"/>
        </w:rPr>
        <w:lastRenderedPageBreak/>
        <w:t xml:space="preserve">17.- 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xml:space="preserve">, en el que </w:t>
      </w:r>
      <w:r w:rsidRPr="004259DA">
        <w:rPr>
          <w:rFonts w:cs="Calibri"/>
          <w:b/>
          <w:bCs/>
          <w:i/>
          <w:iCs/>
          <w:u w:val="single"/>
        </w:rPr>
        <w:t>se comprometen a utilizar el Sistema que el Gobierno del Estado de Colima les proporcione</w:t>
      </w:r>
      <w:r w:rsidRPr="004259DA">
        <w:rPr>
          <w:rFonts w:cs="Calibri"/>
        </w:rPr>
        <w:t>.</w:t>
      </w:r>
    </w:p>
    <w:p w14:paraId="76EEE60A" w14:textId="77777777" w:rsidR="003D1905" w:rsidRPr="004259DA" w:rsidRDefault="003D1905" w:rsidP="0072556C">
      <w:pPr>
        <w:spacing w:before="240" w:after="120" w:line="288" w:lineRule="auto"/>
        <w:ind w:right="100"/>
        <w:jc w:val="both"/>
        <w:rPr>
          <w:rFonts w:cs="Calibri"/>
        </w:rPr>
      </w:pPr>
      <w:r w:rsidRPr="004259DA">
        <w:rPr>
          <w:rFonts w:cs="Calibri"/>
        </w:rPr>
        <w:t xml:space="preserve">18.-Los licitantes deberán presentar escrito en papel membretado y firmado por los propietarios, representantes o apoderados legales, </w:t>
      </w:r>
      <w:r w:rsidRPr="004259DA">
        <w:rPr>
          <w:rFonts w:cs="Calibri"/>
          <w:b/>
          <w:bCs/>
        </w:rPr>
        <w:t>BAJO  PROTESTA  DE DECIR VERDAD</w:t>
      </w:r>
      <w:r w:rsidRPr="004259DA">
        <w:rPr>
          <w:rFonts w:cs="Calibri"/>
        </w:rPr>
        <w:t>,  donde manifiesten que se comprometen a que en caso de que las refacciones presenten defectos o por incumplimientos en la mano de obra, estos serán sustituidos por otros en las mismas condiciones solicitadas en el Anexo Numero 1 Técnico, en un plazo no mayor a 7 (siete)  días hábiles contados a partir  de la  fecha y hora de la devolución de los bienes y/o servicios defectuosos.</w:t>
      </w:r>
    </w:p>
    <w:p w14:paraId="45FC1554" w14:textId="77777777" w:rsidR="003D1905" w:rsidRPr="004259DA" w:rsidRDefault="003D1905" w:rsidP="0072556C">
      <w:pPr>
        <w:spacing w:before="240" w:after="120"/>
        <w:ind w:right="8020"/>
        <w:jc w:val="both"/>
        <w:rPr>
          <w:rFonts w:cs="Calibri"/>
          <w:b/>
          <w:bCs/>
        </w:rPr>
      </w:pPr>
      <w:r w:rsidRPr="004259DA">
        <w:rPr>
          <w:rFonts w:cs="Calibri"/>
          <w:b/>
          <w:bCs/>
        </w:rPr>
        <w:t>NOTA 1:</w:t>
      </w:r>
    </w:p>
    <w:p w14:paraId="72CB0F8E" w14:textId="77777777" w:rsidR="003D1905" w:rsidRPr="004259DA" w:rsidRDefault="003D1905" w:rsidP="0072556C">
      <w:pPr>
        <w:spacing w:before="20" w:after="120" w:line="280" w:lineRule="auto"/>
        <w:ind w:right="80"/>
        <w:jc w:val="both"/>
        <w:rPr>
          <w:rFonts w:cs="Calibri"/>
        </w:rPr>
      </w:pPr>
      <w:r w:rsidRPr="004259DA">
        <w:rPr>
          <w:rFonts w:cs="Calibri"/>
        </w:rPr>
        <w:t>Los licitantes adjudicados están obligados a recibir la capacitación que en su momento se impartirá para la operación del Sistema proporcionado por el Gobierno del Estado.</w:t>
      </w:r>
    </w:p>
    <w:p w14:paraId="7320A4D5" w14:textId="77777777" w:rsidR="003D1905" w:rsidRPr="004259DA" w:rsidRDefault="003D1905" w:rsidP="0072556C">
      <w:pPr>
        <w:spacing w:before="240" w:after="120"/>
        <w:ind w:right="8020"/>
        <w:jc w:val="both"/>
        <w:rPr>
          <w:rFonts w:cs="Calibri"/>
          <w:b/>
          <w:bCs/>
        </w:rPr>
      </w:pPr>
      <w:r w:rsidRPr="004259DA">
        <w:rPr>
          <w:rFonts w:cs="Calibri"/>
          <w:b/>
          <w:bCs/>
        </w:rPr>
        <w:t>NOTA 2:</w:t>
      </w:r>
    </w:p>
    <w:p w14:paraId="46606F19" w14:textId="77777777" w:rsidR="003D1905" w:rsidRPr="004259DA" w:rsidRDefault="003D1905" w:rsidP="0072556C">
      <w:pPr>
        <w:spacing w:before="20" w:after="120" w:line="266" w:lineRule="auto"/>
        <w:ind w:right="80"/>
        <w:jc w:val="both"/>
        <w:rPr>
          <w:rFonts w:cs="Calibri"/>
        </w:rPr>
      </w:pPr>
      <w:r w:rsidRPr="004259DA">
        <w:rPr>
          <w:rFonts w:cs="Calibri"/>
        </w:rPr>
        <w:t xml:space="preserve">Anexo a las bases de la convocatoria se enviará vía correo electrónico un archivo que contiene el inventario de motocicletas y vehículos que requerirán el servicio de mantenimiento preventivo y/o correctivo, en el cual los licitantes deberán anotar </w:t>
      </w:r>
      <w:r w:rsidRPr="004259DA">
        <w:rPr>
          <w:rFonts w:cs="Calibri"/>
          <w:b/>
          <w:bCs/>
          <w:u w:val="single"/>
        </w:rPr>
        <w:t>únicamente</w:t>
      </w:r>
      <w:r w:rsidRPr="004259DA">
        <w:rPr>
          <w:rFonts w:cs="Calibri"/>
        </w:rPr>
        <w:t xml:space="preserve"> los costos de los servicios licitados, mismo que deberán regresar en USB con la información solicitada y </w:t>
      </w:r>
      <w:r w:rsidRPr="004259DA">
        <w:rPr>
          <w:rFonts w:cs="Calibri"/>
          <w:b/>
          <w:bCs/>
          <w:i/>
          <w:iCs/>
          <w:u w:val="single"/>
        </w:rPr>
        <w:t>sin modificar el formato original</w:t>
      </w:r>
      <w:r w:rsidRPr="004259DA">
        <w:rPr>
          <w:rFonts w:cs="Calibri"/>
          <w:i/>
          <w:iCs/>
          <w:u w:val="single"/>
        </w:rPr>
        <w:t xml:space="preserve"> </w:t>
      </w:r>
      <w:r w:rsidRPr="004259DA">
        <w:rPr>
          <w:rFonts w:cs="Calibri"/>
        </w:rPr>
        <w:t>como parte de su propuesta económica en el acto de presentación de proposiciones y apertura de propuestas técnicas y económicas.</w:t>
      </w:r>
    </w:p>
    <w:p w14:paraId="7C92E553" w14:textId="77777777" w:rsidR="003D1905" w:rsidRPr="004259DA" w:rsidRDefault="003D1905" w:rsidP="0072556C">
      <w:pPr>
        <w:spacing w:before="240" w:after="120"/>
        <w:ind w:right="8020"/>
        <w:jc w:val="both"/>
        <w:rPr>
          <w:rFonts w:cs="Calibri"/>
          <w:b/>
          <w:bCs/>
        </w:rPr>
      </w:pPr>
      <w:r w:rsidRPr="004259DA">
        <w:rPr>
          <w:rFonts w:cs="Calibri"/>
          <w:b/>
          <w:bCs/>
        </w:rPr>
        <w:t>NOTA 3:</w:t>
      </w:r>
    </w:p>
    <w:p w14:paraId="2A7499CA" w14:textId="77777777" w:rsidR="003D1905" w:rsidRPr="004259DA" w:rsidRDefault="003D1905" w:rsidP="0072556C">
      <w:pPr>
        <w:spacing w:before="20" w:after="120"/>
        <w:ind w:right="80"/>
        <w:jc w:val="both"/>
        <w:rPr>
          <w:rFonts w:cs="Calibri"/>
        </w:rPr>
      </w:pPr>
      <w:r w:rsidRPr="004259DA">
        <w:rPr>
          <w:rFonts w:cs="Calibri"/>
        </w:rPr>
        <w:t>Se podrá incrementar el número de motocicletas y vehículos de acuerdo a la necesidad de operatividad del Gobierno del Estado de Colima, siempre y cuando cuenten con características similares a los vehículos licitados, mediante la formalización pertinente.</w:t>
      </w:r>
    </w:p>
    <w:p w14:paraId="563C9EF1" w14:textId="77777777" w:rsidR="003D1905" w:rsidRPr="004259DA" w:rsidRDefault="003D1905" w:rsidP="0072556C">
      <w:pPr>
        <w:spacing w:before="20" w:after="120"/>
        <w:ind w:right="80"/>
        <w:jc w:val="both"/>
        <w:rPr>
          <w:rFonts w:cs="Calibri"/>
          <w:b/>
          <w:bCs/>
        </w:rPr>
      </w:pPr>
      <w:r w:rsidRPr="004259DA">
        <w:rPr>
          <w:rFonts w:cs="Calibri"/>
          <w:b/>
          <w:bCs/>
        </w:rPr>
        <w:t>NOTA 4:</w:t>
      </w:r>
    </w:p>
    <w:p w14:paraId="6EAA651B" w14:textId="77777777" w:rsidR="003D1905" w:rsidRPr="004259DA" w:rsidRDefault="003D1905" w:rsidP="0072556C">
      <w:pPr>
        <w:spacing w:before="20" w:after="120"/>
        <w:ind w:right="80"/>
        <w:jc w:val="both"/>
        <w:rPr>
          <w:rFonts w:cs="Calibri"/>
        </w:rPr>
      </w:pPr>
      <w:r w:rsidRPr="004259DA">
        <w:rPr>
          <w:rFonts w:cs="Calibri"/>
        </w:rPr>
        <w:t>Los licitantes adjudicados deberán permitir que los supervisores autorizados estén presentes en el momento en que los mecánicos asignados emitan el diagnóstico de daños de las unidades y acceder a que estén presentes como observadores en el transcurso de la reparación y/o mantenimiento de los vehículos.</w:t>
      </w:r>
    </w:p>
    <w:p w14:paraId="19F5A9AF" w14:textId="77777777" w:rsidR="0072556C" w:rsidRPr="004259DA" w:rsidRDefault="0072556C" w:rsidP="0072556C">
      <w:pPr>
        <w:spacing w:before="240" w:after="120"/>
        <w:jc w:val="both"/>
        <w:rPr>
          <w:rFonts w:cs="Calibri"/>
          <w:b/>
          <w:bCs/>
        </w:rPr>
      </w:pPr>
      <w:r w:rsidRPr="004259DA">
        <w:rPr>
          <w:rFonts w:cs="Calibri"/>
          <w:b/>
          <w:bCs/>
        </w:rPr>
        <w:t>TIEMPOS DE RECEPCIÓN Y ENTREGA DE VEHÍCULOS O MOTOCICLETAS</w:t>
      </w:r>
    </w:p>
    <w:p w14:paraId="007B4F35" w14:textId="77777777" w:rsidR="0072556C" w:rsidRPr="004259DA" w:rsidRDefault="0072556C" w:rsidP="0072556C">
      <w:pPr>
        <w:spacing w:before="240" w:after="120"/>
        <w:jc w:val="both"/>
        <w:rPr>
          <w:rFonts w:cs="Calibri"/>
        </w:rPr>
      </w:pPr>
      <w:r w:rsidRPr="004259DA">
        <w:rPr>
          <w:rFonts w:cs="Calibri"/>
        </w:rPr>
        <w:t xml:space="preserve">El horario de atención/recepción de vehículos y motocicletas será de </w:t>
      </w:r>
      <w:r w:rsidRPr="004259DA">
        <w:rPr>
          <w:rFonts w:cs="Calibri"/>
          <w:b/>
          <w:bCs/>
          <w:i/>
          <w:iCs/>
          <w:u w:val="single"/>
        </w:rPr>
        <w:t>lunes a viernes de 9:00 a.m. 7:00 p.m. y sábados de 9:00 a.m. a 2:00 p.m. en horario corrido durante toda la vigencia del contrato, que comprende del 01 de marzo al 31 de diciembre del 2026</w:t>
      </w:r>
      <w:r w:rsidRPr="004259DA">
        <w:rPr>
          <w:rFonts w:cs="Calibri"/>
          <w:b/>
          <w:bCs/>
        </w:rPr>
        <w:t>.</w:t>
      </w:r>
    </w:p>
    <w:p w14:paraId="159A5350" w14:textId="77777777" w:rsidR="0072556C" w:rsidRPr="004259DA" w:rsidRDefault="0072556C" w:rsidP="0072556C">
      <w:pPr>
        <w:spacing w:before="240" w:after="120"/>
        <w:jc w:val="both"/>
        <w:rPr>
          <w:rFonts w:cs="Calibri"/>
          <w:b/>
          <w:bCs/>
        </w:rPr>
      </w:pPr>
      <w:r w:rsidRPr="004259DA">
        <w:rPr>
          <w:rFonts w:cs="Calibri"/>
          <w:b/>
          <w:bCs/>
        </w:rPr>
        <w:lastRenderedPageBreak/>
        <w:t>SOLICITUD DE VALORACIÓN DE MANTENIMIENTO VEHICULAR:</w:t>
      </w:r>
    </w:p>
    <w:p w14:paraId="5C7ADA3C" w14:textId="77777777" w:rsidR="0072556C" w:rsidRPr="004259DA" w:rsidRDefault="0072556C" w:rsidP="0072556C">
      <w:pPr>
        <w:spacing w:before="240" w:after="120"/>
        <w:jc w:val="both"/>
        <w:rPr>
          <w:rFonts w:cs="Calibri"/>
        </w:rPr>
      </w:pPr>
      <w:r w:rsidRPr="004259DA">
        <w:rPr>
          <w:rFonts w:cs="Calibri"/>
        </w:rPr>
        <w:t>El usuario de la unidad entregará al supervisor del departamento de mantenimiento vehicular en turno la solicitud de valoración emitida por el Sistema del Gobierno del Estado, y éste a su vez le informará al encargado del taller el motivo por el cual ingresa el vehículo al taller, misma que deberá contar con los siguientes datos:</w:t>
      </w:r>
    </w:p>
    <w:p w14:paraId="701321A6" w14:textId="77777777" w:rsidR="0072556C" w:rsidRPr="004259DA" w:rsidRDefault="0072556C" w:rsidP="0072556C">
      <w:pPr>
        <w:numPr>
          <w:ilvl w:val="0"/>
          <w:numId w:val="29"/>
        </w:numPr>
        <w:spacing w:before="240" w:after="120" w:line="276" w:lineRule="auto"/>
        <w:jc w:val="both"/>
        <w:rPr>
          <w:rFonts w:cs="Calibri"/>
        </w:rPr>
      </w:pPr>
      <w:r w:rsidRPr="004259DA">
        <w:rPr>
          <w:rFonts w:cs="Calibri"/>
        </w:rPr>
        <w:t>Número de Placas.</w:t>
      </w:r>
    </w:p>
    <w:p w14:paraId="28FECA67" w14:textId="77777777" w:rsidR="0072556C" w:rsidRPr="004259DA" w:rsidRDefault="0072556C" w:rsidP="0072556C">
      <w:pPr>
        <w:numPr>
          <w:ilvl w:val="0"/>
          <w:numId w:val="29"/>
        </w:numPr>
        <w:spacing w:after="120" w:line="276" w:lineRule="auto"/>
        <w:jc w:val="both"/>
        <w:rPr>
          <w:rFonts w:cs="Calibri"/>
        </w:rPr>
      </w:pPr>
      <w:r w:rsidRPr="004259DA">
        <w:rPr>
          <w:rFonts w:cs="Calibri"/>
        </w:rPr>
        <w:t>Número de inventario.</w:t>
      </w:r>
    </w:p>
    <w:p w14:paraId="51A796E0" w14:textId="77777777" w:rsidR="0072556C" w:rsidRPr="004259DA" w:rsidRDefault="0072556C" w:rsidP="0072556C">
      <w:pPr>
        <w:numPr>
          <w:ilvl w:val="0"/>
          <w:numId w:val="29"/>
        </w:numPr>
        <w:spacing w:after="120" w:line="276" w:lineRule="auto"/>
        <w:jc w:val="both"/>
        <w:rPr>
          <w:rFonts w:cs="Calibri"/>
        </w:rPr>
      </w:pPr>
      <w:r w:rsidRPr="004259DA">
        <w:rPr>
          <w:rFonts w:cs="Calibri"/>
        </w:rPr>
        <w:t>Marca, modelo y línea.</w:t>
      </w:r>
    </w:p>
    <w:p w14:paraId="2553F7D4" w14:textId="77777777" w:rsidR="0072556C" w:rsidRPr="004259DA" w:rsidRDefault="0072556C" w:rsidP="0072556C">
      <w:pPr>
        <w:numPr>
          <w:ilvl w:val="0"/>
          <w:numId w:val="29"/>
        </w:numPr>
        <w:spacing w:after="120" w:line="276" w:lineRule="auto"/>
        <w:jc w:val="both"/>
        <w:rPr>
          <w:rFonts w:cs="Calibri"/>
        </w:rPr>
      </w:pPr>
      <w:r w:rsidRPr="004259DA">
        <w:rPr>
          <w:rFonts w:cs="Calibri"/>
        </w:rPr>
        <w:t>Nombre completo del usuario que entrega el vehículo.</w:t>
      </w:r>
    </w:p>
    <w:p w14:paraId="21573B70" w14:textId="77777777" w:rsidR="0072556C" w:rsidRPr="004259DA" w:rsidRDefault="0072556C" w:rsidP="0072556C">
      <w:pPr>
        <w:numPr>
          <w:ilvl w:val="0"/>
          <w:numId w:val="29"/>
        </w:numPr>
        <w:spacing w:after="120" w:line="276" w:lineRule="auto"/>
        <w:jc w:val="both"/>
        <w:rPr>
          <w:rFonts w:cs="Calibri"/>
        </w:rPr>
      </w:pPr>
      <w:r w:rsidRPr="004259DA">
        <w:rPr>
          <w:rFonts w:cs="Calibri"/>
        </w:rPr>
        <w:t>Kilometraje, (odómetro al ingresar al taller).</w:t>
      </w:r>
    </w:p>
    <w:p w14:paraId="2A8FECBD" w14:textId="77777777" w:rsidR="0072556C" w:rsidRPr="004259DA" w:rsidRDefault="0072556C" w:rsidP="0072556C">
      <w:pPr>
        <w:numPr>
          <w:ilvl w:val="0"/>
          <w:numId w:val="29"/>
        </w:numPr>
        <w:spacing w:after="120" w:line="276" w:lineRule="auto"/>
        <w:jc w:val="both"/>
        <w:rPr>
          <w:rFonts w:cs="Calibri"/>
        </w:rPr>
      </w:pPr>
      <w:r w:rsidRPr="004259DA">
        <w:rPr>
          <w:rFonts w:cs="Calibri"/>
        </w:rPr>
        <w:t>Nivel de combustible (gasolina o diésel al ingresar al taller).</w:t>
      </w:r>
    </w:p>
    <w:p w14:paraId="6E79D936" w14:textId="77777777" w:rsidR="0072556C" w:rsidRPr="004259DA" w:rsidRDefault="0072556C" w:rsidP="0072556C">
      <w:pPr>
        <w:numPr>
          <w:ilvl w:val="0"/>
          <w:numId w:val="29"/>
        </w:numPr>
        <w:spacing w:after="120" w:line="276" w:lineRule="auto"/>
        <w:jc w:val="both"/>
        <w:rPr>
          <w:rFonts w:cs="Calibri"/>
        </w:rPr>
      </w:pPr>
      <w:r w:rsidRPr="004259DA">
        <w:rPr>
          <w:rFonts w:cs="Calibri"/>
        </w:rPr>
        <w:t>Fecha de entrega al taller.</w:t>
      </w:r>
    </w:p>
    <w:p w14:paraId="538EE28E" w14:textId="77777777" w:rsidR="0072556C" w:rsidRPr="004259DA" w:rsidRDefault="0072556C" w:rsidP="0072556C">
      <w:pPr>
        <w:numPr>
          <w:ilvl w:val="0"/>
          <w:numId w:val="29"/>
        </w:numPr>
        <w:spacing w:after="120" w:line="276" w:lineRule="auto"/>
        <w:jc w:val="both"/>
        <w:rPr>
          <w:rFonts w:cs="Calibri"/>
        </w:rPr>
      </w:pPr>
      <w:r w:rsidRPr="004259DA">
        <w:rPr>
          <w:rFonts w:cs="Calibri"/>
        </w:rPr>
        <w:t>Descripción del servicio que requiere la unidad.</w:t>
      </w:r>
    </w:p>
    <w:p w14:paraId="2B9637D4" w14:textId="77777777" w:rsidR="0072556C" w:rsidRPr="004259DA" w:rsidRDefault="0072556C" w:rsidP="0072556C">
      <w:pPr>
        <w:numPr>
          <w:ilvl w:val="0"/>
          <w:numId w:val="29"/>
        </w:numPr>
        <w:spacing w:after="120" w:line="276" w:lineRule="auto"/>
        <w:jc w:val="both"/>
        <w:rPr>
          <w:rFonts w:cs="Calibri"/>
        </w:rPr>
      </w:pPr>
      <w:r w:rsidRPr="004259DA">
        <w:rPr>
          <w:rFonts w:cs="Calibri"/>
        </w:rPr>
        <w:t xml:space="preserve">Asignación del proveedor. </w:t>
      </w:r>
    </w:p>
    <w:p w14:paraId="3CE89C7A" w14:textId="77777777" w:rsidR="0072556C" w:rsidRPr="004259DA" w:rsidRDefault="0072556C" w:rsidP="0072556C">
      <w:pPr>
        <w:spacing w:before="240" w:after="120"/>
        <w:jc w:val="both"/>
        <w:rPr>
          <w:rFonts w:cs="Calibri"/>
        </w:rPr>
      </w:pPr>
      <w:r w:rsidRPr="004259DA">
        <w:rPr>
          <w:rFonts w:cs="Calibri"/>
        </w:rPr>
        <w:t>Al ingresar al taller las unidades para los servicios de mantenimiento preventivo y/o correctivo, conjuntamente el usuario, supervisor de mantenimiento vehicular en turno y encargado del taller, deberán revisar el estado físico del vehículo o motocicleta (laminado, pintura, faros y cristales, entre otros) para que estén de acuerdo en el levantamiento de las condiciones en que se encuentra el vehículo.</w:t>
      </w:r>
    </w:p>
    <w:p w14:paraId="42C7D3B4" w14:textId="77777777" w:rsidR="0072556C" w:rsidRPr="004259DA" w:rsidRDefault="0072556C" w:rsidP="0072556C">
      <w:pPr>
        <w:spacing w:before="240" w:after="120"/>
        <w:jc w:val="both"/>
        <w:rPr>
          <w:rFonts w:cs="Calibri"/>
        </w:rPr>
      </w:pPr>
      <w:r w:rsidRPr="004259DA">
        <w:rPr>
          <w:rFonts w:cs="Calibri"/>
          <w:color w:val="000000"/>
        </w:rPr>
        <w:t>Los proveedores antes de subir la cotización en el Sistema Empress dentro del Módulo de Mantenimiento Vehicular, deberán entregar por escrito una cotización desglosada con la descripción y precios de las Refacciones y la Mano de Obra de los servicios realizados al Vehículo o Motocicleta, en la jefatura del Departamento de Mantenimiento Vehicular para su revisión y validación;</w:t>
      </w:r>
      <w:r w:rsidRPr="004259DA">
        <w:rPr>
          <w:rFonts w:cs="Calibri"/>
        </w:rPr>
        <w:t xml:space="preserve"> al cabo de un par de días, y una vez que se autorizó, los proveedores podrán continuar con el trámite en el Sistema Empress del Gobierno del Estado.</w:t>
      </w:r>
    </w:p>
    <w:p w14:paraId="07118300" w14:textId="77777777" w:rsidR="0072556C" w:rsidRPr="004259DA" w:rsidRDefault="0072556C" w:rsidP="0072556C">
      <w:pPr>
        <w:spacing w:before="240" w:after="120"/>
        <w:jc w:val="center"/>
        <w:rPr>
          <w:rFonts w:cs="Calibri"/>
          <w:b/>
          <w:bCs/>
        </w:rPr>
      </w:pPr>
      <w:r w:rsidRPr="004259DA">
        <w:rPr>
          <w:rFonts w:cs="Calibri"/>
          <w:b/>
          <w:bCs/>
        </w:rPr>
        <w:t>CONDICIONES PARA PRESTACIÓN DEL SERVICIO DE MANTENIMIENTO PREVENTIVO Y/O CORRECTIVO A LOS VEHÍCULOS Y MOTOCICLETAS PROPIEDAD DEL GOBIERNO DEL ESTADO</w:t>
      </w:r>
    </w:p>
    <w:p w14:paraId="45DB4BF9" w14:textId="77777777" w:rsidR="0072556C" w:rsidRPr="004259DA" w:rsidRDefault="0072556C" w:rsidP="0072556C">
      <w:pPr>
        <w:numPr>
          <w:ilvl w:val="0"/>
          <w:numId w:val="30"/>
        </w:numPr>
        <w:spacing w:before="240" w:after="120" w:line="276" w:lineRule="auto"/>
        <w:jc w:val="both"/>
        <w:rPr>
          <w:rFonts w:cs="Calibri"/>
        </w:rPr>
      </w:pPr>
      <w:r w:rsidRPr="004259DA">
        <w:rPr>
          <w:rFonts w:cs="Calibri"/>
        </w:rPr>
        <w:t>El vehículo o motocicleta debe de ingresar a las instalaciones del Taller autorizado para el servicio, con una copia de la Requisición generada en Sistema Empress.</w:t>
      </w:r>
    </w:p>
    <w:p w14:paraId="08FE7969" w14:textId="77777777" w:rsidR="0072556C" w:rsidRPr="004259DA" w:rsidRDefault="0072556C" w:rsidP="0072556C">
      <w:pPr>
        <w:numPr>
          <w:ilvl w:val="0"/>
          <w:numId w:val="30"/>
        </w:numPr>
        <w:spacing w:before="240" w:after="120" w:line="276" w:lineRule="auto"/>
        <w:jc w:val="both"/>
        <w:rPr>
          <w:rFonts w:cs="Calibri"/>
        </w:rPr>
      </w:pPr>
      <w:r w:rsidRPr="004259DA">
        <w:rPr>
          <w:rFonts w:cs="Calibri"/>
        </w:rPr>
        <w:lastRenderedPageBreak/>
        <w:t xml:space="preserve">El Supervisor del Departamento de Mantenimiento Vehicular en turno debe recibir y realizar una valoración del vehículo o motocicleta junto con el usuario, representante de la Dependencia, y anotar los datos del estado en qué se recibe la unidad. </w:t>
      </w:r>
    </w:p>
    <w:p w14:paraId="25845E7A" w14:textId="77777777" w:rsidR="0072556C" w:rsidRPr="004259DA" w:rsidRDefault="0072556C" w:rsidP="0072556C">
      <w:pPr>
        <w:numPr>
          <w:ilvl w:val="0"/>
          <w:numId w:val="30"/>
        </w:numPr>
        <w:spacing w:before="240" w:after="120" w:line="276" w:lineRule="auto"/>
        <w:jc w:val="both"/>
        <w:rPr>
          <w:rFonts w:cs="Calibri"/>
        </w:rPr>
      </w:pPr>
      <w:r w:rsidRPr="004259DA">
        <w:rPr>
          <w:rFonts w:cs="Calibri"/>
        </w:rPr>
        <w:t>Durante la reparación de la unidad, en caso de que se requiera algo adicional a lo solicitado, el Taller debe informar al Supervisor y éste a su vez debe consultar al Departamento de Mantenimiento Vehicular, y esperar la autorización correspondiente para continuar.</w:t>
      </w:r>
    </w:p>
    <w:p w14:paraId="62294409" w14:textId="77777777" w:rsidR="0072556C" w:rsidRPr="004259DA" w:rsidRDefault="0072556C" w:rsidP="0072556C">
      <w:pPr>
        <w:numPr>
          <w:ilvl w:val="0"/>
          <w:numId w:val="30"/>
        </w:numPr>
        <w:spacing w:before="240" w:after="120" w:line="276" w:lineRule="auto"/>
        <w:jc w:val="both"/>
        <w:rPr>
          <w:rFonts w:cs="Calibri"/>
        </w:rPr>
      </w:pPr>
      <w:r w:rsidRPr="004259DA">
        <w:rPr>
          <w:rFonts w:cs="Calibri"/>
        </w:rPr>
        <w:t>En el tiempo que existan unidades propiedad del Gobierno del Estado dentro de las instalaciones del Taller, el Supervisor del Departamento de Mantenimiento Vehicular debe hacer revisiones de los trabajos que se están llevando a cabo, así como hacer las anotaciones correspondientes respecto de cada unidad, de las piezas que se estén reemplazando y en su caso de los servicios adicionales autorizados o no.</w:t>
      </w:r>
    </w:p>
    <w:p w14:paraId="642405AD" w14:textId="77777777" w:rsidR="0072556C" w:rsidRPr="004259DA" w:rsidRDefault="0072556C" w:rsidP="0072556C">
      <w:pPr>
        <w:numPr>
          <w:ilvl w:val="0"/>
          <w:numId w:val="30"/>
        </w:numPr>
        <w:spacing w:before="240" w:after="120" w:line="276" w:lineRule="auto"/>
        <w:jc w:val="both"/>
        <w:rPr>
          <w:rFonts w:cs="Calibri"/>
        </w:rPr>
      </w:pPr>
      <w:r w:rsidRPr="004259DA">
        <w:rPr>
          <w:rFonts w:cs="Calibri"/>
        </w:rPr>
        <w:t>Una vez que los trabajos de servicio solicitados por la Dependencia concluyan, el Taller debe avisar al Supervisor para que se revise la unidad con respecto a la solicitud de la Dependencia entregada al momento de ingreso del vehículo o motocicleta.</w:t>
      </w:r>
    </w:p>
    <w:p w14:paraId="54FABA14" w14:textId="77777777" w:rsidR="0072556C" w:rsidRPr="004259DA" w:rsidRDefault="0072556C" w:rsidP="0072556C">
      <w:pPr>
        <w:numPr>
          <w:ilvl w:val="0"/>
          <w:numId w:val="30"/>
        </w:numPr>
        <w:spacing w:before="240" w:after="120" w:line="276" w:lineRule="auto"/>
        <w:jc w:val="both"/>
        <w:rPr>
          <w:rFonts w:cs="Calibri"/>
        </w:rPr>
      </w:pPr>
      <w:r w:rsidRPr="004259DA">
        <w:rPr>
          <w:rFonts w:cs="Calibri"/>
        </w:rPr>
        <w:t xml:space="preserve">El Supervisor del Departamento de Mantenimiento Vehicular debe de notificar a la Jefatura del Departamento que la unidad ya está reparada y puede ser recogida por la Dependencia. </w:t>
      </w:r>
    </w:p>
    <w:p w14:paraId="31C17140" w14:textId="77777777" w:rsidR="0072556C" w:rsidRPr="004259DA" w:rsidRDefault="0072556C" w:rsidP="0072556C">
      <w:pPr>
        <w:numPr>
          <w:ilvl w:val="0"/>
          <w:numId w:val="30"/>
        </w:numPr>
        <w:spacing w:after="120" w:line="276" w:lineRule="auto"/>
        <w:jc w:val="both"/>
        <w:rPr>
          <w:rFonts w:cs="Calibri"/>
        </w:rPr>
      </w:pPr>
      <w:r w:rsidRPr="004259DA">
        <w:rPr>
          <w:rFonts w:cs="Calibri"/>
        </w:rPr>
        <w:t xml:space="preserve">Al momento de entregar la unidad a la Dependencia, el Supervisor del Departamento de Mantenimiento Vehicular debe dar al usuario una explicación de los trabajos realizados, y dar una revisión física y visual al vehículo o motocicleta, similar a la que se realizó cuando ingresó al Taller. </w:t>
      </w:r>
    </w:p>
    <w:p w14:paraId="652271E0" w14:textId="77777777" w:rsidR="0072556C" w:rsidRPr="004259DA" w:rsidRDefault="0072556C" w:rsidP="0072556C">
      <w:pPr>
        <w:numPr>
          <w:ilvl w:val="0"/>
          <w:numId w:val="30"/>
        </w:numPr>
        <w:spacing w:after="120" w:line="276" w:lineRule="auto"/>
        <w:jc w:val="both"/>
        <w:rPr>
          <w:rFonts w:cs="Calibri"/>
        </w:rPr>
      </w:pPr>
      <w:r w:rsidRPr="004259DA">
        <w:rPr>
          <w:rFonts w:cs="Calibri"/>
        </w:rPr>
        <w:t xml:space="preserve">Los proveedores pueden ofrecer un recorrido de prueba y deben de estar acompañados de un Supervisor del Departamento, para que los usuarios verifiquen el correcto funcionamiento de la unidad y la reciba a entera satisfacción. En caso de no poder realizar el recorrido al momento de recibir los vehículos o motocicletas, </w:t>
      </w:r>
      <w:r w:rsidRPr="004259DA">
        <w:rPr>
          <w:rFonts w:cs="Calibri"/>
          <w:b/>
          <w:bCs/>
        </w:rPr>
        <w:t>no afectará de ninguna manera la garantía del servicio proporcionado</w:t>
      </w:r>
      <w:r w:rsidRPr="004259DA">
        <w:rPr>
          <w:rFonts w:cs="Calibri"/>
        </w:rPr>
        <w:t>.</w:t>
      </w:r>
    </w:p>
    <w:p w14:paraId="75777F1B" w14:textId="77777777" w:rsidR="0072556C" w:rsidRPr="004259DA" w:rsidRDefault="0072556C" w:rsidP="0072556C">
      <w:pPr>
        <w:numPr>
          <w:ilvl w:val="0"/>
          <w:numId w:val="30"/>
        </w:numPr>
        <w:spacing w:after="120" w:line="276" w:lineRule="auto"/>
        <w:jc w:val="both"/>
        <w:rPr>
          <w:rFonts w:cs="Calibri"/>
        </w:rPr>
      </w:pPr>
      <w:r w:rsidRPr="004259DA">
        <w:rPr>
          <w:rFonts w:cs="Calibri"/>
        </w:rPr>
        <w:t>Los proveedores están obligados a entregar las unidades sin ningún daño en laminado, pintura, tapicería, faros, cristales, llaves y accesorios en general de los vehículos y motocicletas ingresados al taller. Si se llegara a presentar algún daño de los anteriormente mencionados será responsabilidad de los proveedores su reparación y sin costo para el Gobierno del Estado en un lapso no mayor a siete días.</w:t>
      </w:r>
    </w:p>
    <w:p w14:paraId="04541BC2" w14:textId="77777777" w:rsidR="0072556C" w:rsidRPr="004259DA" w:rsidRDefault="0072556C" w:rsidP="0072556C">
      <w:pPr>
        <w:numPr>
          <w:ilvl w:val="0"/>
          <w:numId w:val="30"/>
        </w:numPr>
        <w:spacing w:before="240" w:after="240"/>
        <w:jc w:val="both"/>
        <w:rPr>
          <w:rFonts w:cs="Calibri"/>
        </w:rPr>
      </w:pPr>
      <w:r w:rsidRPr="004259DA">
        <w:rPr>
          <w:rFonts w:cs="Calibri"/>
        </w:rPr>
        <w:t xml:space="preserve">El Taller debe enviar a la Jefatura del Departamento de Mantenimiento Vehicular la cotización correspondiente por el servicio realizado, en donde se desglose las piezas de refacciones y </w:t>
      </w:r>
      <w:r w:rsidRPr="004259DA">
        <w:rPr>
          <w:rFonts w:cs="Calibri"/>
        </w:rPr>
        <w:lastRenderedPageBreak/>
        <w:t>mano de obra requeridas, así como con los precios autorizados para su validación, la misma no debe ser mayor a 5 días después de la salida de la unidad.</w:t>
      </w:r>
    </w:p>
    <w:p w14:paraId="29B99926" w14:textId="77777777" w:rsidR="0072556C" w:rsidRDefault="0072556C" w:rsidP="003D1905">
      <w:pPr>
        <w:spacing w:before="20"/>
        <w:ind w:right="80"/>
        <w:jc w:val="both"/>
        <w:rPr>
          <w:rFonts w:cs="Calibri"/>
        </w:rPr>
      </w:pPr>
    </w:p>
    <w:p w14:paraId="10F94FB9" w14:textId="0296FCD9" w:rsidR="003D1905" w:rsidRPr="00BD5B6E" w:rsidRDefault="003D1905" w:rsidP="003D1905">
      <w:pPr>
        <w:spacing w:after="0" w:line="240" w:lineRule="auto"/>
        <w:jc w:val="center"/>
        <w:rPr>
          <w:rFonts w:ascii="Tw Cen MT" w:hAnsi="Tw Cen MT" w:cs="Arial"/>
          <w:b/>
          <w:bCs/>
        </w:rPr>
      </w:pPr>
      <w:r w:rsidRPr="00BD5B6E">
        <w:rPr>
          <w:rFonts w:ascii="Tw Cen MT" w:hAnsi="Tw Cen MT" w:cs="Arial"/>
          <w:b/>
          <w:bCs/>
        </w:rPr>
        <w:br w:type="page"/>
      </w:r>
    </w:p>
    <w:p w14:paraId="47743291" w14:textId="77777777" w:rsidR="003D1905" w:rsidRPr="00BD5B6E" w:rsidRDefault="003D1905" w:rsidP="00804661">
      <w:pPr>
        <w:spacing w:after="240" w:line="240" w:lineRule="auto"/>
        <w:jc w:val="center"/>
        <w:rPr>
          <w:rFonts w:ascii="Tw Cen MT" w:hAnsi="Tw Cen MT" w:cs="Arial"/>
          <w:b/>
          <w:bCs/>
        </w:rPr>
      </w:pPr>
    </w:p>
    <w:p w14:paraId="4FC4ADA8" w14:textId="77777777" w:rsidR="003D1905" w:rsidRPr="00B35513" w:rsidRDefault="003D1905" w:rsidP="00804661">
      <w:pPr>
        <w:spacing w:after="240" w:line="240" w:lineRule="auto"/>
        <w:jc w:val="center"/>
        <w:rPr>
          <w:rFonts w:ascii="Tw Cen MT" w:hAnsi="Tw Cen MT" w:cs="Arial"/>
          <w:b/>
          <w:bCs/>
        </w:rPr>
      </w:pPr>
      <w:r w:rsidRPr="00B35513">
        <w:rPr>
          <w:rFonts w:ascii="Tw Cen MT" w:hAnsi="Tw Cen MT" w:cs="Arial"/>
          <w:b/>
          <w:bCs/>
        </w:rPr>
        <w:t>LICITACIÓN PÚBLICA NACIONAL</w:t>
      </w:r>
    </w:p>
    <w:p w14:paraId="4746DCB9" w14:textId="77777777" w:rsidR="003D1905" w:rsidRPr="00B35513" w:rsidRDefault="003D1905" w:rsidP="008D39A2">
      <w:pPr>
        <w:spacing w:after="0" w:line="240" w:lineRule="auto"/>
        <w:jc w:val="center"/>
        <w:rPr>
          <w:rFonts w:ascii="Tw Cen MT" w:hAnsi="Tw Cen MT" w:cs="Arial"/>
          <w:b/>
        </w:rPr>
      </w:pPr>
      <w:r w:rsidRPr="00B35513">
        <w:rPr>
          <w:rFonts w:ascii="Tw Cen MT" w:hAnsi="Tw Cen MT" w:cs="Arial"/>
          <w:b/>
        </w:rPr>
        <w:t xml:space="preserve">No. </w:t>
      </w:r>
      <w:r w:rsidRPr="00B35513">
        <w:rPr>
          <w:rFonts w:ascii="Tw Cen MT" w:hAnsi="Tw Cen MT" w:cs="Arial"/>
          <w:b/>
          <w:noProof/>
        </w:rPr>
        <w:t>06002-002-26</w:t>
      </w:r>
    </w:p>
    <w:p w14:paraId="048E851F" w14:textId="65A6E940" w:rsidR="003D1905" w:rsidRPr="00B35513" w:rsidRDefault="003D1905" w:rsidP="008D39A2">
      <w:pPr>
        <w:spacing w:after="0" w:line="240" w:lineRule="auto"/>
        <w:jc w:val="center"/>
        <w:rPr>
          <w:rFonts w:ascii="Tw Cen MT" w:hAnsi="Tw Cen MT" w:cs="Arial"/>
        </w:rPr>
      </w:pPr>
      <w:r w:rsidRPr="00B35513">
        <w:rPr>
          <w:rFonts w:ascii="Tw Cen MT" w:hAnsi="Tw Cen MT" w:cs="Tahoma"/>
        </w:rPr>
        <w:t>PARA</w:t>
      </w:r>
      <w:r w:rsidR="00B35513" w:rsidRPr="00B35513">
        <w:rPr>
          <w:rFonts w:ascii="Tw Cen MT" w:hAnsi="Tw Cen MT" w:cs="Tahoma"/>
        </w:rPr>
        <w:t xml:space="preserve"> LA CONTRATACIÓN DEL</w:t>
      </w:r>
      <w:r w:rsidRPr="00B35513">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6A95968E" w14:textId="77777777" w:rsidR="003D1905" w:rsidRPr="00B35513" w:rsidRDefault="003D1905" w:rsidP="00804661">
      <w:pPr>
        <w:spacing w:after="240" w:line="240" w:lineRule="auto"/>
        <w:jc w:val="center"/>
        <w:rPr>
          <w:rFonts w:ascii="Tw Cen MT" w:hAnsi="Tw Cen MT" w:cs="Arial"/>
          <w:b/>
          <w:bCs/>
        </w:rPr>
      </w:pPr>
      <w:r w:rsidRPr="00B35513">
        <w:rPr>
          <w:rFonts w:ascii="Tw Cen MT" w:hAnsi="Tw Cen MT" w:cs="Arial"/>
          <w:b/>
          <w:bCs/>
        </w:rPr>
        <w:t>ANEXO NÚMERO 1 TÉCNICO</w:t>
      </w:r>
    </w:p>
    <w:p w14:paraId="07BDAA71" w14:textId="77777777" w:rsidR="003D1905" w:rsidRPr="00B35513" w:rsidRDefault="003D1905" w:rsidP="00804661">
      <w:pPr>
        <w:spacing w:after="240" w:line="240" w:lineRule="auto"/>
        <w:jc w:val="center"/>
        <w:rPr>
          <w:rFonts w:ascii="Tw Cen MT" w:hAnsi="Tw Cen MT" w:cs="Tahoma"/>
        </w:rPr>
      </w:pPr>
      <w:r w:rsidRPr="00B35513">
        <w:rPr>
          <w:rFonts w:ascii="Tw Cen MT" w:hAnsi="Tw Cen MT" w:cs="Arial"/>
          <w:b/>
          <w:bCs/>
        </w:rPr>
        <w:t>PROPUESTA TÉCNICA</w:t>
      </w:r>
      <w:r w:rsidRPr="00B35513">
        <w:rPr>
          <w:rFonts w:ascii="Tw Cen MT" w:hAnsi="Tw Cen MT" w:cs="Tahoma"/>
        </w:rPr>
        <w:t xml:space="preserve"> </w:t>
      </w:r>
    </w:p>
    <w:p w14:paraId="12407743" w14:textId="4F4F28F8" w:rsidR="003D1905" w:rsidRPr="00BD5B6E" w:rsidRDefault="003D1905" w:rsidP="00804661">
      <w:pPr>
        <w:spacing w:after="240" w:line="240" w:lineRule="auto"/>
        <w:jc w:val="center"/>
        <w:rPr>
          <w:rFonts w:ascii="Tw Cen MT" w:hAnsi="Tw Cen MT" w:cs="Arial"/>
          <w:b/>
          <w:bCs/>
        </w:rPr>
      </w:pPr>
      <w:r w:rsidRPr="00B35513">
        <w:rPr>
          <w:rFonts w:ascii="Tw Cen MT" w:hAnsi="Tw Cen MT" w:cs="Arial"/>
          <w:b/>
          <w:bCs/>
          <w:noProof/>
        </w:rPr>
        <w:t xml:space="preserve">POR PARTIDA ÚNICA </w:t>
      </w:r>
    </w:p>
    <w:p w14:paraId="4E2C0062" w14:textId="77777777" w:rsidR="0072556C" w:rsidRPr="00B35513" w:rsidRDefault="00D35159" w:rsidP="00D35159">
      <w:pPr>
        <w:spacing w:after="200" w:line="276" w:lineRule="auto"/>
        <w:rPr>
          <w:rFonts w:ascii="Tw Cen MT" w:hAnsi="Tw Cen MT" w:cs="Arial"/>
          <w:b/>
          <w:bCs/>
          <w:u w:val="single"/>
        </w:rPr>
      </w:pPr>
      <w:r w:rsidRPr="00B35513">
        <w:rPr>
          <w:rFonts w:cs="Calibri"/>
          <w:b/>
          <w:bCs/>
          <w:u w:val="single"/>
        </w:rPr>
        <w:t>Subpartida 1 VEHÍCULOS.</w:t>
      </w:r>
      <w:r w:rsidRPr="00B35513">
        <w:rPr>
          <w:rFonts w:ascii="Tw Cen MT" w:hAnsi="Tw Cen MT" w:cs="Arial"/>
          <w:b/>
          <w:bCs/>
          <w:u w:val="single"/>
        </w:rPr>
        <w:t xml:space="preserve"> </w:t>
      </w:r>
    </w:p>
    <w:tbl>
      <w:tblPr>
        <w:tblW w:w="10080" w:type="dxa"/>
        <w:tblLayout w:type="fixed"/>
        <w:tblLook w:val="0400" w:firstRow="0" w:lastRow="0" w:firstColumn="0" w:lastColumn="0" w:noHBand="0" w:noVBand="1"/>
      </w:tblPr>
      <w:tblGrid>
        <w:gridCol w:w="6536"/>
        <w:gridCol w:w="1701"/>
        <w:gridCol w:w="1843"/>
      </w:tblGrid>
      <w:tr w:rsidR="00A83AE9" w14:paraId="5B6B8098"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9178E8A" w14:textId="77777777" w:rsidR="00A83AE9" w:rsidRDefault="00A83AE9" w:rsidP="00A83AE9">
            <w:pPr>
              <w:spacing w:line="240" w:lineRule="auto"/>
              <w:rPr>
                <w:rFonts w:cs="Calibri"/>
                <w:b/>
                <w:bCs/>
              </w:rPr>
            </w:pPr>
            <w:r>
              <w:rPr>
                <w:rFonts w:cs="Calibri"/>
                <w:b/>
                <w:bCs/>
              </w:rPr>
              <w:t>1. SISTEMA DE COMBUSTIBLE</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67C3FCED" w14:textId="77777777" w:rsidR="00A83AE9" w:rsidRDefault="00A83AE9" w:rsidP="00A83AE9">
            <w:pPr>
              <w:spacing w:line="240" w:lineRule="auto"/>
              <w:rPr>
                <w:rFonts w:cs="Calibri"/>
                <w:b/>
                <w:bCs/>
              </w:rPr>
            </w:pPr>
            <w:r>
              <w:rPr>
                <w:rFonts w:cs="Calibri"/>
                <w:b/>
                <w:bCs/>
              </w:rPr>
              <w:t>CANTIDAD</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64CB0429" w14:textId="77777777" w:rsidR="00A83AE9" w:rsidRDefault="00A83AE9" w:rsidP="00A83AE9">
            <w:pPr>
              <w:spacing w:line="240" w:lineRule="auto"/>
              <w:rPr>
                <w:rFonts w:cs="Calibri"/>
                <w:b/>
                <w:bCs/>
                <w:color w:val="000000"/>
              </w:rPr>
            </w:pPr>
            <w:r>
              <w:rPr>
                <w:rFonts w:cs="Calibri"/>
                <w:b/>
                <w:bCs/>
                <w:color w:val="000000"/>
              </w:rPr>
              <w:t>SERVICIO</w:t>
            </w:r>
          </w:p>
        </w:tc>
      </w:tr>
      <w:tr w:rsidR="00A83AE9" w14:paraId="1DF2417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631300B" w14:textId="77777777" w:rsidR="00A83AE9" w:rsidRDefault="00A83AE9" w:rsidP="00A83AE9">
            <w:pPr>
              <w:spacing w:line="240" w:lineRule="auto"/>
              <w:rPr>
                <w:rFonts w:cs="Calibri"/>
              </w:rPr>
            </w:pPr>
            <w:r>
              <w:rPr>
                <w:rFonts w:cs="Calibri"/>
              </w:rPr>
              <w:t>Bomba de gasolina</w:t>
            </w:r>
          </w:p>
        </w:tc>
        <w:tc>
          <w:tcPr>
            <w:tcW w:w="1701" w:type="dxa"/>
            <w:tcBorders>
              <w:top w:val="nil"/>
              <w:left w:val="nil"/>
              <w:bottom w:val="single" w:sz="4" w:space="0" w:color="000000"/>
              <w:right w:val="single" w:sz="4" w:space="0" w:color="000000"/>
            </w:tcBorders>
            <w:shd w:val="clear" w:color="auto" w:fill="FFFFFF"/>
            <w:vAlign w:val="center"/>
          </w:tcPr>
          <w:p w14:paraId="680CF44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4034EC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7F05CF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C596BE" w14:textId="77777777" w:rsidR="00A83AE9" w:rsidRDefault="00A83AE9" w:rsidP="00A83AE9">
            <w:pPr>
              <w:spacing w:line="240" w:lineRule="auto"/>
              <w:rPr>
                <w:rFonts w:cs="Calibri"/>
              </w:rPr>
            </w:pPr>
            <w:r>
              <w:rPr>
                <w:rFonts w:cs="Calibri"/>
              </w:rPr>
              <w:t>Tanque de gasolina nuevo</w:t>
            </w:r>
          </w:p>
        </w:tc>
        <w:tc>
          <w:tcPr>
            <w:tcW w:w="1701" w:type="dxa"/>
            <w:tcBorders>
              <w:top w:val="nil"/>
              <w:left w:val="nil"/>
              <w:bottom w:val="single" w:sz="4" w:space="0" w:color="000000"/>
              <w:right w:val="single" w:sz="4" w:space="0" w:color="000000"/>
            </w:tcBorders>
            <w:shd w:val="clear" w:color="auto" w:fill="FFFFFF"/>
            <w:vAlign w:val="center"/>
          </w:tcPr>
          <w:p w14:paraId="4434D92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A7C91C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C4BD4C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B2C9235" w14:textId="77777777" w:rsidR="00A83AE9" w:rsidRDefault="00A83AE9" w:rsidP="00A83AE9">
            <w:pPr>
              <w:spacing w:line="240" w:lineRule="auto"/>
              <w:rPr>
                <w:rFonts w:cs="Calibri"/>
              </w:rPr>
            </w:pPr>
            <w:r>
              <w:rPr>
                <w:rFonts w:cs="Calibri"/>
              </w:rPr>
              <w:t>Flotador</w:t>
            </w:r>
          </w:p>
        </w:tc>
        <w:tc>
          <w:tcPr>
            <w:tcW w:w="1701" w:type="dxa"/>
            <w:tcBorders>
              <w:top w:val="nil"/>
              <w:left w:val="nil"/>
              <w:bottom w:val="single" w:sz="4" w:space="0" w:color="000000"/>
              <w:right w:val="single" w:sz="4" w:space="0" w:color="000000"/>
            </w:tcBorders>
            <w:shd w:val="clear" w:color="auto" w:fill="FFFFFF"/>
            <w:vAlign w:val="center"/>
          </w:tcPr>
          <w:p w14:paraId="37F1C07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0724EF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DC1ED1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42EFD50" w14:textId="77777777" w:rsidR="00A83AE9" w:rsidRDefault="00A83AE9" w:rsidP="00A83AE9">
            <w:pPr>
              <w:spacing w:line="240" w:lineRule="auto"/>
              <w:rPr>
                <w:rFonts w:cs="Calibri"/>
              </w:rPr>
            </w:pPr>
            <w:r>
              <w:rPr>
                <w:rFonts w:cs="Calibri"/>
              </w:rPr>
              <w:t>Sensor de presión de gasolina</w:t>
            </w:r>
          </w:p>
        </w:tc>
        <w:tc>
          <w:tcPr>
            <w:tcW w:w="1701" w:type="dxa"/>
            <w:tcBorders>
              <w:top w:val="nil"/>
              <w:left w:val="nil"/>
              <w:bottom w:val="single" w:sz="4" w:space="0" w:color="000000"/>
              <w:right w:val="single" w:sz="4" w:space="0" w:color="000000"/>
            </w:tcBorders>
            <w:shd w:val="clear" w:color="auto" w:fill="FFFFFF"/>
            <w:vAlign w:val="center"/>
          </w:tcPr>
          <w:p w14:paraId="69B894D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931FCF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E30DD1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B24E85" w14:textId="77777777" w:rsidR="00A83AE9" w:rsidRDefault="00A83AE9" w:rsidP="00A83AE9">
            <w:pPr>
              <w:spacing w:line="240" w:lineRule="auto"/>
              <w:rPr>
                <w:rFonts w:cs="Calibri"/>
              </w:rPr>
            </w:pPr>
            <w:r>
              <w:rPr>
                <w:rFonts w:cs="Calibri"/>
              </w:rPr>
              <w:t>Arnés a bomba de gasolina</w:t>
            </w:r>
          </w:p>
        </w:tc>
        <w:tc>
          <w:tcPr>
            <w:tcW w:w="1701" w:type="dxa"/>
            <w:tcBorders>
              <w:top w:val="nil"/>
              <w:left w:val="nil"/>
              <w:bottom w:val="single" w:sz="4" w:space="0" w:color="000000"/>
              <w:right w:val="single" w:sz="4" w:space="0" w:color="000000"/>
            </w:tcBorders>
            <w:shd w:val="clear" w:color="auto" w:fill="FFFFFF"/>
            <w:vAlign w:val="center"/>
          </w:tcPr>
          <w:p w14:paraId="7A7B2E1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2A4FAA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093063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39DAD71" w14:textId="77777777" w:rsidR="00A83AE9" w:rsidRDefault="00A83AE9" w:rsidP="00A83AE9">
            <w:pPr>
              <w:spacing w:line="240" w:lineRule="auto"/>
              <w:rPr>
                <w:rFonts w:cs="Calibri"/>
              </w:rPr>
            </w:pPr>
            <w:r>
              <w:rPr>
                <w:rFonts w:cs="Calibri"/>
              </w:rPr>
              <w:t>Relevador de bomba de gasolina</w:t>
            </w:r>
          </w:p>
        </w:tc>
        <w:tc>
          <w:tcPr>
            <w:tcW w:w="1701" w:type="dxa"/>
            <w:tcBorders>
              <w:top w:val="nil"/>
              <w:left w:val="nil"/>
              <w:bottom w:val="single" w:sz="4" w:space="0" w:color="000000"/>
              <w:right w:val="single" w:sz="4" w:space="0" w:color="000000"/>
            </w:tcBorders>
            <w:shd w:val="clear" w:color="auto" w:fill="FFFFFF"/>
            <w:vAlign w:val="center"/>
          </w:tcPr>
          <w:p w14:paraId="3313A0F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313FB0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47B51D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361C29F" w14:textId="77777777" w:rsidR="00A83AE9" w:rsidRDefault="00A83AE9" w:rsidP="00A83AE9">
            <w:pPr>
              <w:spacing w:line="240" w:lineRule="auto"/>
              <w:rPr>
                <w:rFonts w:cs="Calibri"/>
              </w:rPr>
            </w:pPr>
            <w:r>
              <w:rPr>
                <w:rFonts w:cs="Calibri"/>
              </w:rPr>
              <w:t>Repuesto de bomba de gasolina</w:t>
            </w:r>
          </w:p>
        </w:tc>
        <w:tc>
          <w:tcPr>
            <w:tcW w:w="1701" w:type="dxa"/>
            <w:tcBorders>
              <w:top w:val="nil"/>
              <w:left w:val="nil"/>
              <w:bottom w:val="single" w:sz="4" w:space="0" w:color="000000"/>
              <w:right w:val="single" w:sz="4" w:space="0" w:color="000000"/>
            </w:tcBorders>
            <w:shd w:val="clear" w:color="auto" w:fill="FFFFFF"/>
            <w:vAlign w:val="center"/>
          </w:tcPr>
          <w:p w14:paraId="78741D6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9992DB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3F57B1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9FFA42F" w14:textId="77777777" w:rsidR="00A83AE9" w:rsidRDefault="00A83AE9" w:rsidP="00A83AE9">
            <w:pPr>
              <w:spacing w:line="240" w:lineRule="auto"/>
              <w:rPr>
                <w:rFonts w:cs="Calibri"/>
              </w:rPr>
            </w:pPr>
            <w:r>
              <w:rPr>
                <w:rFonts w:cs="Calibri"/>
              </w:rPr>
              <w:t>Regulador de presión de combustible</w:t>
            </w:r>
          </w:p>
        </w:tc>
        <w:tc>
          <w:tcPr>
            <w:tcW w:w="1701" w:type="dxa"/>
            <w:tcBorders>
              <w:top w:val="nil"/>
              <w:left w:val="nil"/>
              <w:bottom w:val="single" w:sz="4" w:space="0" w:color="000000"/>
              <w:right w:val="single" w:sz="4" w:space="0" w:color="000000"/>
            </w:tcBorders>
            <w:shd w:val="clear" w:color="auto" w:fill="FFFFFF"/>
            <w:vAlign w:val="center"/>
          </w:tcPr>
          <w:p w14:paraId="4F4A7B4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769768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BCD4C3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B806EBD" w14:textId="77777777" w:rsidR="00A83AE9" w:rsidRDefault="00A83AE9" w:rsidP="00A83AE9">
            <w:pPr>
              <w:spacing w:line="240" w:lineRule="auto"/>
              <w:rPr>
                <w:rFonts w:cs="Calibri"/>
              </w:rPr>
            </w:pPr>
            <w:r>
              <w:rPr>
                <w:rFonts w:cs="Calibri"/>
              </w:rPr>
              <w:t>Marcador de gasolina</w:t>
            </w:r>
          </w:p>
        </w:tc>
        <w:tc>
          <w:tcPr>
            <w:tcW w:w="1701" w:type="dxa"/>
            <w:tcBorders>
              <w:top w:val="nil"/>
              <w:left w:val="nil"/>
              <w:bottom w:val="single" w:sz="4" w:space="0" w:color="000000"/>
              <w:right w:val="single" w:sz="4" w:space="0" w:color="000000"/>
            </w:tcBorders>
            <w:shd w:val="clear" w:color="auto" w:fill="FFFFFF"/>
            <w:vAlign w:val="center"/>
          </w:tcPr>
          <w:p w14:paraId="2924F76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A34848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55FCDE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DF2C383" w14:textId="77777777" w:rsidR="00A83AE9" w:rsidRDefault="00A83AE9" w:rsidP="00A83AE9">
            <w:pPr>
              <w:spacing w:line="240" w:lineRule="auto"/>
              <w:rPr>
                <w:rFonts w:cs="Calibri"/>
              </w:rPr>
            </w:pPr>
            <w:r>
              <w:rPr>
                <w:rFonts w:cs="Calibri"/>
              </w:rPr>
              <w:t>Arnés a Inyector</w:t>
            </w:r>
          </w:p>
        </w:tc>
        <w:tc>
          <w:tcPr>
            <w:tcW w:w="1701" w:type="dxa"/>
            <w:tcBorders>
              <w:top w:val="nil"/>
              <w:left w:val="nil"/>
              <w:bottom w:val="single" w:sz="4" w:space="0" w:color="000000"/>
              <w:right w:val="single" w:sz="4" w:space="0" w:color="000000"/>
            </w:tcBorders>
            <w:shd w:val="clear" w:color="auto" w:fill="FFFFFF"/>
            <w:vAlign w:val="center"/>
          </w:tcPr>
          <w:p w14:paraId="55433C0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F629E4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C4906C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76C1B1F" w14:textId="77777777" w:rsidR="00A83AE9" w:rsidRDefault="00A83AE9" w:rsidP="00A83AE9">
            <w:pPr>
              <w:spacing w:line="240" w:lineRule="auto"/>
              <w:rPr>
                <w:rFonts w:cs="Calibri"/>
              </w:rPr>
            </w:pPr>
            <w:r>
              <w:rPr>
                <w:rFonts w:cs="Calibri"/>
              </w:rPr>
              <w:t>Inyector</w:t>
            </w:r>
          </w:p>
        </w:tc>
        <w:tc>
          <w:tcPr>
            <w:tcW w:w="1701" w:type="dxa"/>
            <w:tcBorders>
              <w:top w:val="nil"/>
              <w:left w:val="nil"/>
              <w:bottom w:val="single" w:sz="4" w:space="0" w:color="000000"/>
              <w:right w:val="single" w:sz="4" w:space="0" w:color="000000"/>
            </w:tcBorders>
            <w:shd w:val="clear" w:color="auto" w:fill="FFFFFF"/>
            <w:vAlign w:val="center"/>
          </w:tcPr>
          <w:p w14:paraId="6959512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28BE7D1" w14:textId="77777777" w:rsidR="00A83AE9" w:rsidRDefault="00A83AE9" w:rsidP="00A83AE9">
            <w:pPr>
              <w:spacing w:line="240" w:lineRule="auto"/>
              <w:rPr>
                <w:rFonts w:cs="Calibri"/>
              </w:rPr>
            </w:pPr>
            <w:r>
              <w:rPr>
                <w:rFonts w:cs="Calibri"/>
              </w:rPr>
              <w:t xml:space="preserve">Refacción </w:t>
            </w:r>
          </w:p>
        </w:tc>
      </w:tr>
      <w:tr w:rsidR="00A83AE9" w14:paraId="751BF90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896EA6C" w14:textId="77777777" w:rsidR="00A83AE9" w:rsidRDefault="00A83AE9" w:rsidP="00A83AE9">
            <w:pPr>
              <w:spacing w:line="240" w:lineRule="auto"/>
              <w:rPr>
                <w:rFonts w:cs="Calibri"/>
              </w:rPr>
            </w:pPr>
            <w:r>
              <w:rPr>
                <w:rFonts w:cs="Calibri"/>
              </w:rPr>
              <w:t>Manguera de abastecimiento de gasolina</w:t>
            </w:r>
          </w:p>
        </w:tc>
        <w:tc>
          <w:tcPr>
            <w:tcW w:w="1701" w:type="dxa"/>
            <w:tcBorders>
              <w:top w:val="nil"/>
              <w:left w:val="nil"/>
              <w:bottom w:val="single" w:sz="4" w:space="0" w:color="000000"/>
              <w:right w:val="single" w:sz="4" w:space="0" w:color="000000"/>
            </w:tcBorders>
            <w:shd w:val="clear" w:color="auto" w:fill="FFFFFF"/>
            <w:vAlign w:val="center"/>
          </w:tcPr>
          <w:p w14:paraId="60AC062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273F21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BB1D6B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D2C9D97" w14:textId="77777777" w:rsidR="00A83AE9" w:rsidRDefault="00A83AE9" w:rsidP="00A83AE9">
            <w:pPr>
              <w:spacing w:line="240" w:lineRule="auto"/>
              <w:rPr>
                <w:rFonts w:cs="Calibri"/>
              </w:rPr>
            </w:pPr>
            <w:r>
              <w:rPr>
                <w:rFonts w:cs="Calibri"/>
              </w:rPr>
              <w:t>Manguera de presión del tanque de gasolina</w:t>
            </w:r>
          </w:p>
        </w:tc>
        <w:tc>
          <w:tcPr>
            <w:tcW w:w="1701" w:type="dxa"/>
            <w:tcBorders>
              <w:top w:val="nil"/>
              <w:left w:val="nil"/>
              <w:bottom w:val="single" w:sz="4" w:space="0" w:color="000000"/>
              <w:right w:val="single" w:sz="4" w:space="0" w:color="000000"/>
            </w:tcBorders>
            <w:shd w:val="clear" w:color="auto" w:fill="FFFFFF"/>
            <w:vAlign w:val="center"/>
          </w:tcPr>
          <w:p w14:paraId="43A6780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456A98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4EB6C8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085FE73" w14:textId="77777777" w:rsidR="00A83AE9" w:rsidRDefault="00A83AE9" w:rsidP="00A83AE9">
            <w:pPr>
              <w:spacing w:line="240" w:lineRule="auto"/>
              <w:rPr>
                <w:rFonts w:cs="Calibri"/>
              </w:rPr>
            </w:pPr>
            <w:r>
              <w:rPr>
                <w:rFonts w:cs="Calibri"/>
              </w:rPr>
              <w:t>Tubo para gasolina</w:t>
            </w:r>
          </w:p>
        </w:tc>
        <w:tc>
          <w:tcPr>
            <w:tcW w:w="1701" w:type="dxa"/>
            <w:tcBorders>
              <w:top w:val="nil"/>
              <w:left w:val="nil"/>
              <w:bottom w:val="single" w:sz="4" w:space="0" w:color="000000"/>
              <w:right w:val="single" w:sz="4" w:space="0" w:color="000000"/>
            </w:tcBorders>
            <w:shd w:val="clear" w:color="auto" w:fill="FFFFFF"/>
            <w:vAlign w:val="center"/>
          </w:tcPr>
          <w:p w14:paraId="4F7F337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DE5D36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757080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6AF8900" w14:textId="77777777" w:rsidR="00A83AE9" w:rsidRDefault="00A83AE9" w:rsidP="00A83AE9">
            <w:pPr>
              <w:spacing w:line="240" w:lineRule="auto"/>
              <w:rPr>
                <w:rFonts w:cs="Calibri"/>
              </w:rPr>
            </w:pPr>
            <w:r>
              <w:rPr>
                <w:rFonts w:cs="Calibri"/>
              </w:rPr>
              <w:t>Reposición de bomba de gasolina</w:t>
            </w:r>
          </w:p>
        </w:tc>
        <w:tc>
          <w:tcPr>
            <w:tcW w:w="1701" w:type="dxa"/>
            <w:tcBorders>
              <w:top w:val="nil"/>
              <w:left w:val="nil"/>
              <w:bottom w:val="single" w:sz="4" w:space="0" w:color="000000"/>
              <w:right w:val="single" w:sz="4" w:space="0" w:color="000000"/>
            </w:tcBorders>
            <w:shd w:val="clear" w:color="auto" w:fill="FFFFFF"/>
            <w:vAlign w:val="center"/>
          </w:tcPr>
          <w:p w14:paraId="7727BEE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AD3B86D" w14:textId="77777777" w:rsidR="00A83AE9" w:rsidRDefault="00A83AE9" w:rsidP="00A83AE9">
            <w:pPr>
              <w:spacing w:line="240" w:lineRule="auto"/>
              <w:rPr>
                <w:rFonts w:cs="Calibri"/>
                <w:color w:val="000000"/>
              </w:rPr>
            </w:pPr>
            <w:r>
              <w:rPr>
                <w:rFonts w:cs="Calibri"/>
                <w:color w:val="000000"/>
              </w:rPr>
              <w:t>Mano de obra</w:t>
            </w:r>
          </w:p>
        </w:tc>
      </w:tr>
      <w:tr w:rsidR="00A83AE9" w14:paraId="2D662C1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0DC2454" w14:textId="77777777" w:rsidR="00A83AE9" w:rsidRDefault="00A83AE9" w:rsidP="00A83AE9">
            <w:pPr>
              <w:spacing w:line="240" w:lineRule="auto"/>
              <w:rPr>
                <w:rFonts w:cs="Calibri"/>
              </w:rPr>
            </w:pPr>
            <w:r>
              <w:rPr>
                <w:rFonts w:cs="Calibri"/>
              </w:rPr>
              <w:lastRenderedPageBreak/>
              <w:t>Bajar y subir tanque de gasolina</w:t>
            </w:r>
          </w:p>
        </w:tc>
        <w:tc>
          <w:tcPr>
            <w:tcW w:w="1701" w:type="dxa"/>
            <w:tcBorders>
              <w:top w:val="nil"/>
              <w:left w:val="nil"/>
              <w:bottom w:val="single" w:sz="4" w:space="0" w:color="000000"/>
              <w:right w:val="single" w:sz="4" w:space="0" w:color="000000"/>
            </w:tcBorders>
            <w:shd w:val="clear" w:color="auto" w:fill="FFFFFF"/>
            <w:vAlign w:val="center"/>
          </w:tcPr>
          <w:p w14:paraId="386A62F0"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4626268" w14:textId="77777777" w:rsidR="00A83AE9" w:rsidRDefault="00A83AE9" w:rsidP="00A83AE9">
            <w:pPr>
              <w:spacing w:line="240" w:lineRule="auto"/>
              <w:rPr>
                <w:rFonts w:cs="Calibri"/>
                <w:color w:val="000000"/>
              </w:rPr>
            </w:pPr>
            <w:r>
              <w:rPr>
                <w:rFonts w:cs="Calibri"/>
                <w:color w:val="000000"/>
              </w:rPr>
              <w:t>Mano de obra</w:t>
            </w:r>
          </w:p>
        </w:tc>
      </w:tr>
      <w:tr w:rsidR="00A83AE9" w14:paraId="12E4203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B62EF2" w14:textId="77777777" w:rsidR="00A83AE9" w:rsidRDefault="00A83AE9" w:rsidP="00A83AE9">
            <w:pPr>
              <w:spacing w:line="240" w:lineRule="auto"/>
              <w:rPr>
                <w:rFonts w:cs="Calibri"/>
              </w:rPr>
            </w:pPr>
            <w:r>
              <w:rPr>
                <w:rFonts w:cs="Calibri"/>
              </w:rPr>
              <w:t>Reposición de flotador</w:t>
            </w:r>
          </w:p>
        </w:tc>
        <w:tc>
          <w:tcPr>
            <w:tcW w:w="1701" w:type="dxa"/>
            <w:tcBorders>
              <w:top w:val="nil"/>
              <w:left w:val="nil"/>
              <w:bottom w:val="single" w:sz="4" w:space="0" w:color="000000"/>
              <w:right w:val="single" w:sz="4" w:space="0" w:color="000000"/>
            </w:tcBorders>
            <w:shd w:val="clear" w:color="auto" w:fill="FFFFFF"/>
            <w:vAlign w:val="center"/>
          </w:tcPr>
          <w:p w14:paraId="3F33C36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FDCC0FA" w14:textId="77777777" w:rsidR="00A83AE9" w:rsidRDefault="00A83AE9" w:rsidP="00A83AE9">
            <w:pPr>
              <w:spacing w:line="240" w:lineRule="auto"/>
              <w:rPr>
                <w:rFonts w:cs="Calibri"/>
                <w:color w:val="000000"/>
              </w:rPr>
            </w:pPr>
            <w:r>
              <w:rPr>
                <w:rFonts w:cs="Calibri"/>
                <w:color w:val="000000"/>
              </w:rPr>
              <w:t>Mano de obra</w:t>
            </w:r>
          </w:p>
        </w:tc>
      </w:tr>
      <w:tr w:rsidR="00A83AE9" w14:paraId="7388E46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4B5DA2A" w14:textId="77777777" w:rsidR="00A83AE9" w:rsidRDefault="00A83AE9" w:rsidP="00A83AE9">
            <w:pPr>
              <w:spacing w:line="240" w:lineRule="auto"/>
              <w:rPr>
                <w:rFonts w:cs="Calibri"/>
              </w:rPr>
            </w:pPr>
            <w:r>
              <w:rPr>
                <w:rFonts w:cs="Calibri"/>
              </w:rPr>
              <w:t>Reposición de sensor de presión de gasolina</w:t>
            </w:r>
          </w:p>
        </w:tc>
        <w:tc>
          <w:tcPr>
            <w:tcW w:w="1701" w:type="dxa"/>
            <w:tcBorders>
              <w:top w:val="nil"/>
              <w:left w:val="nil"/>
              <w:bottom w:val="single" w:sz="4" w:space="0" w:color="000000"/>
              <w:right w:val="single" w:sz="4" w:space="0" w:color="000000"/>
            </w:tcBorders>
            <w:shd w:val="clear" w:color="auto" w:fill="FFFFFF"/>
            <w:vAlign w:val="center"/>
          </w:tcPr>
          <w:p w14:paraId="5F7F6FD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6F1C114" w14:textId="77777777" w:rsidR="00A83AE9" w:rsidRDefault="00A83AE9" w:rsidP="00A83AE9">
            <w:pPr>
              <w:spacing w:line="240" w:lineRule="auto"/>
              <w:rPr>
                <w:rFonts w:cs="Calibri"/>
                <w:color w:val="000000"/>
              </w:rPr>
            </w:pPr>
            <w:r>
              <w:rPr>
                <w:rFonts w:cs="Calibri"/>
                <w:color w:val="000000"/>
              </w:rPr>
              <w:t>Mano de obra</w:t>
            </w:r>
          </w:p>
        </w:tc>
      </w:tr>
      <w:tr w:rsidR="00A83AE9" w14:paraId="2750607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5AFDA00" w14:textId="77777777" w:rsidR="00A83AE9" w:rsidRDefault="00A83AE9" w:rsidP="00A83AE9">
            <w:pPr>
              <w:spacing w:line="240" w:lineRule="auto"/>
              <w:rPr>
                <w:rFonts w:cs="Calibri"/>
              </w:rPr>
            </w:pPr>
            <w:r>
              <w:rPr>
                <w:rFonts w:cs="Calibri"/>
              </w:rPr>
              <w:t>Reposición de arnés a bomba de gasolina</w:t>
            </w:r>
          </w:p>
        </w:tc>
        <w:tc>
          <w:tcPr>
            <w:tcW w:w="1701" w:type="dxa"/>
            <w:tcBorders>
              <w:top w:val="nil"/>
              <w:left w:val="nil"/>
              <w:bottom w:val="single" w:sz="4" w:space="0" w:color="000000"/>
              <w:right w:val="single" w:sz="4" w:space="0" w:color="000000"/>
            </w:tcBorders>
            <w:shd w:val="clear" w:color="auto" w:fill="FFFFFF"/>
            <w:vAlign w:val="center"/>
          </w:tcPr>
          <w:p w14:paraId="264B1907"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A0BF205" w14:textId="77777777" w:rsidR="00A83AE9" w:rsidRDefault="00A83AE9" w:rsidP="00A83AE9">
            <w:pPr>
              <w:spacing w:line="240" w:lineRule="auto"/>
              <w:rPr>
                <w:rFonts w:cs="Calibri"/>
                <w:color w:val="000000"/>
              </w:rPr>
            </w:pPr>
            <w:r>
              <w:rPr>
                <w:rFonts w:cs="Calibri"/>
                <w:color w:val="000000"/>
              </w:rPr>
              <w:t>Mano de obra</w:t>
            </w:r>
          </w:p>
        </w:tc>
      </w:tr>
      <w:tr w:rsidR="00A83AE9" w14:paraId="7BBCFB6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190927C" w14:textId="77777777" w:rsidR="00A83AE9" w:rsidRDefault="00A83AE9" w:rsidP="00A83AE9">
            <w:pPr>
              <w:spacing w:line="240" w:lineRule="auto"/>
              <w:rPr>
                <w:rFonts w:cs="Calibri"/>
              </w:rPr>
            </w:pPr>
            <w:r>
              <w:rPr>
                <w:rFonts w:cs="Calibri"/>
              </w:rPr>
              <w:t>Reposición de relevador</w:t>
            </w:r>
          </w:p>
        </w:tc>
        <w:tc>
          <w:tcPr>
            <w:tcW w:w="1701" w:type="dxa"/>
            <w:tcBorders>
              <w:top w:val="nil"/>
              <w:left w:val="nil"/>
              <w:bottom w:val="single" w:sz="4" w:space="0" w:color="000000"/>
              <w:right w:val="single" w:sz="4" w:space="0" w:color="000000"/>
            </w:tcBorders>
            <w:shd w:val="clear" w:color="auto" w:fill="FFFFFF"/>
            <w:vAlign w:val="center"/>
          </w:tcPr>
          <w:p w14:paraId="32508B2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6F7CE95" w14:textId="77777777" w:rsidR="00A83AE9" w:rsidRDefault="00A83AE9" w:rsidP="00A83AE9">
            <w:pPr>
              <w:spacing w:line="240" w:lineRule="auto"/>
              <w:rPr>
                <w:rFonts w:cs="Calibri"/>
                <w:color w:val="000000"/>
              </w:rPr>
            </w:pPr>
            <w:r>
              <w:rPr>
                <w:rFonts w:cs="Calibri"/>
                <w:color w:val="000000"/>
              </w:rPr>
              <w:t>Mano de obra</w:t>
            </w:r>
          </w:p>
        </w:tc>
      </w:tr>
      <w:tr w:rsidR="00A83AE9" w14:paraId="799D6C1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C066183" w14:textId="77777777" w:rsidR="00A83AE9" w:rsidRDefault="00A83AE9" w:rsidP="00A83AE9">
            <w:pPr>
              <w:spacing w:line="240" w:lineRule="auto"/>
              <w:rPr>
                <w:rFonts w:cs="Calibri"/>
              </w:rPr>
            </w:pPr>
            <w:r>
              <w:rPr>
                <w:rFonts w:cs="Calibri"/>
              </w:rPr>
              <w:t>Reposición de repuesto de bomba de gasolina</w:t>
            </w:r>
          </w:p>
        </w:tc>
        <w:tc>
          <w:tcPr>
            <w:tcW w:w="1701" w:type="dxa"/>
            <w:tcBorders>
              <w:top w:val="nil"/>
              <w:left w:val="nil"/>
              <w:bottom w:val="single" w:sz="4" w:space="0" w:color="000000"/>
              <w:right w:val="single" w:sz="4" w:space="0" w:color="000000"/>
            </w:tcBorders>
            <w:shd w:val="clear" w:color="auto" w:fill="FFFFFF"/>
            <w:vAlign w:val="center"/>
          </w:tcPr>
          <w:p w14:paraId="3BD79B0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9645854" w14:textId="77777777" w:rsidR="00A83AE9" w:rsidRDefault="00A83AE9" w:rsidP="00A83AE9">
            <w:pPr>
              <w:spacing w:line="240" w:lineRule="auto"/>
              <w:rPr>
                <w:rFonts w:cs="Calibri"/>
                <w:color w:val="000000"/>
              </w:rPr>
            </w:pPr>
            <w:r>
              <w:rPr>
                <w:rFonts w:cs="Calibri"/>
                <w:color w:val="000000"/>
              </w:rPr>
              <w:t>Mano de obra</w:t>
            </w:r>
          </w:p>
        </w:tc>
      </w:tr>
      <w:tr w:rsidR="00A83AE9" w14:paraId="4B1D2E71" w14:textId="77777777" w:rsidTr="00A83AE9">
        <w:trPr>
          <w:trHeight w:val="248"/>
        </w:trPr>
        <w:tc>
          <w:tcPr>
            <w:tcW w:w="6536" w:type="dxa"/>
            <w:tcBorders>
              <w:top w:val="nil"/>
              <w:left w:val="single" w:sz="8" w:space="0" w:color="000000"/>
              <w:bottom w:val="single" w:sz="4" w:space="0" w:color="000000"/>
              <w:right w:val="single" w:sz="4" w:space="0" w:color="000000"/>
            </w:tcBorders>
            <w:vAlign w:val="center"/>
          </w:tcPr>
          <w:p w14:paraId="2748F644" w14:textId="77777777" w:rsidR="00A83AE9" w:rsidRDefault="00A83AE9" w:rsidP="00A83AE9">
            <w:pPr>
              <w:spacing w:line="240" w:lineRule="auto"/>
              <w:rPr>
                <w:rFonts w:cs="Calibri"/>
              </w:rPr>
            </w:pPr>
            <w:r>
              <w:rPr>
                <w:rFonts w:cs="Calibri"/>
              </w:rPr>
              <w:t>Reposición de regulador de presión de combustible</w:t>
            </w:r>
          </w:p>
        </w:tc>
        <w:tc>
          <w:tcPr>
            <w:tcW w:w="1701" w:type="dxa"/>
            <w:tcBorders>
              <w:top w:val="nil"/>
              <w:left w:val="nil"/>
              <w:bottom w:val="single" w:sz="4" w:space="0" w:color="000000"/>
              <w:right w:val="single" w:sz="4" w:space="0" w:color="000000"/>
            </w:tcBorders>
            <w:shd w:val="clear" w:color="auto" w:fill="FFFFFF"/>
            <w:vAlign w:val="center"/>
          </w:tcPr>
          <w:p w14:paraId="351C59D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BB00785" w14:textId="77777777" w:rsidR="00A83AE9" w:rsidRDefault="00A83AE9" w:rsidP="00A83AE9">
            <w:pPr>
              <w:spacing w:line="240" w:lineRule="auto"/>
              <w:rPr>
                <w:rFonts w:cs="Calibri"/>
                <w:color w:val="000000"/>
              </w:rPr>
            </w:pPr>
            <w:r>
              <w:rPr>
                <w:rFonts w:cs="Calibri"/>
                <w:color w:val="000000"/>
              </w:rPr>
              <w:t>Mano de obra</w:t>
            </w:r>
          </w:p>
        </w:tc>
      </w:tr>
      <w:tr w:rsidR="00A83AE9" w14:paraId="48DE0F8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98B7693" w14:textId="77777777" w:rsidR="00A83AE9" w:rsidRDefault="00A83AE9" w:rsidP="00A83AE9">
            <w:pPr>
              <w:spacing w:line="240" w:lineRule="auto"/>
              <w:rPr>
                <w:rFonts w:cs="Calibri"/>
              </w:rPr>
            </w:pPr>
            <w:r>
              <w:rPr>
                <w:rFonts w:cs="Calibri"/>
              </w:rPr>
              <w:t>Reposición de marcador de gasolina</w:t>
            </w:r>
          </w:p>
        </w:tc>
        <w:tc>
          <w:tcPr>
            <w:tcW w:w="1701" w:type="dxa"/>
            <w:tcBorders>
              <w:top w:val="nil"/>
              <w:left w:val="nil"/>
              <w:bottom w:val="single" w:sz="4" w:space="0" w:color="000000"/>
              <w:right w:val="single" w:sz="4" w:space="0" w:color="000000"/>
            </w:tcBorders>
            <w:shd w:val="clear" w:color="auto" w:fill="FFFFFF"/>
            <w:vAlign w:val="center"/>
          </w:tcPr>
          <w:p w14:paraId="3650B0D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09D9806" w14:textId="77777777" w:rsidR="00A83AE9" w:rsidRDefault="00A83AE9" w:rsidP="00A83AE9">
            <w:pPr>
              <w:spacing w:line="240" w:lineRule="auto"/>
              <w:rPr>
                <w:rFonts w:cs="Calibri"/>
                <w:color w:val="000000"/>
              </w:rPr>
            </w:pPr>
            <w:r>
              <w:rPr>
                <w:rFonts w:cs="Calibri"/>
                <w:color w:val="000000"/>
              </w:rPr>
              <w:t>Mano de obra</w:t>
            </w:r>
          </w:p>
        </w:tc>
      </w:tr>
      <w:tr w:rsidR="00A83AE9" w14:paraId="08BDF7A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A0740E2" w14:textId="77777777" w:rsidR="00A83AE9" w:rsidRDefault="00A83AE9" w:rsidP="00A83AE9">
            <w:pPr>
              <w:spacing w:line="240" w:lineRule="auto"/>
              <w:rPr>
                <w:rFonts w:cs="Calibri"/>
              </w:rPr>
            </w:pPr>
            <w:r>
              <w:rPr>
                <w:rFonts w:cs="Calibri"/>
              </w:rPr>
              <w:t>Reposición de arnés a inyector</w:t>
            </w:r>
          </w:p>
        </w:tc>
        <w:tc>
          <w:tcPr>
            <w:tcW w:w="1701" w:type="dxa"/>
            <w:tcBorders>
              <w:top w:val="nil"/>
              <w:left w:val="nil"/>
              <w:bottom w:val="single" w:sz="4" w:space="0" w:color="000000"/>
              <w:right w:val="single" w:sz="4" w:space="0" w:color="000000"/>
            </w:tcBorders>
            <w:shd w:val="clear" w:color="auto" w:fill="FFFFFF"/>
            <w:vAlign w:val="center"/>
          </w:tcPr>
          <w:p w14:paraId="5350DB7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0005B5D" w14:textId="77777777" w:rsidR="00A83AE9" w:rsidRDefault="00A83AE9" w:rsidP="00A83AE9">
            <w:pPr>
              <w:spacing w:line="240" w:lineRule="auto"/>
              <w:rPr>
                <w:rFonts w:cs="Calibri"/>
                <w:color w:val="000000"/>
              </w:rPr>
            </w:pPr>
            <w:r>
              <w:rPr>
                <w:rFonts w:cs="Calibri"/>
                <w:color w:val="000000"/>
              </w:rPr>
              <w:t>Mano de obra</w:t>
            </w:r>
          </w:p>
        </w:tc>
      </w:tr>
      <w:tr w:rsidR="00A83AE9" w14:paraId="4199B40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AD24E41" w14:textId="77777777" w:rsidR="00A83AE9" w:rsidRDefault="00A83AE9" w:rsidP="00A83AE9">
            <w:pPr>
              <w:spacing w:line="240" w:lineRule="auto"/>
              <w:rPr>
                <w:rFonts w:cs="Calibri"/>
              </w:rPr>
            </w:pPr>
            <w:r>
              <w:rPr>
                <w:rFonts w:cs="Calibri"/>
              </w:rPr>
              <w:t>Reposición de inyector</w:t>
            </w:r>
          </w:p>
        </w:tc>
        <w:tc>
          <w:tcPr>
            <w:tcW w:w="1701" w:type="dxa"/>
            <w:tcBorders>
              <w:top w:val="nil"/>
              <w:left w:val="nil"/>
              <w:bottom w:val="single" w:sz="4" w:space="0" w:color="000000"/>
              <w:right w:val="single" w:sz="4" w:space="0" w:color="000000"/>
            </w:tcBorders>
            <w:shd w:val="clear" w:color="auto" w:fill="FFFFFF"/>
            <w:vAlign w:val="center"/>
          </w:tcPr>
          <w:p w14:paraId="7111013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4692ABF" w14:textId="77777777" w:rsidR="00A83AE9" w:rsidRDefault="00A83AE9" w:rsidP="00A83AE9">
            <w:pPr>
              <w:spacing w:line="240" w:lineRule="auto"/>
              <w:rPr>
                <w:rFonts w:cs="Calibri"/>
                <w:color w:val="000000"/>
              </w:rPr>
            </w:pPr>
            <w:r>
              <w:rPr>
                <w:rFonts w:cs="Calibri"/>
                <w:color w:val="000000"/>
              </w:rPr>
              <w:t>Mano de obra</w:t>
            </w:r>
          </w:p>
        </w:tc>
      </w:tr>
      <w:tr w:rsidR="00A83AE9" w14:paraId="0119BBA1" w14:textId="77777777" w:rsidTr="00A83AE9">
        <w:trPr>
          <w:trHeight w:val="339"/>
        </w:trPr>
        <w:tc>
          <w:tcPr>
            <w:tcW w:w="6536" w:type="dxa"/>
            <w:tcBorders>
              <w:top w:val="nil"/>
              <w:left w:val="single" w:sz="8" w:space="0" w:color="000000"/>
              <w:bottom w:val="single" w:sz="4" w:space="0" w:color="000000"/>
              <w:right w:val="single" w:sz="4" w:space="0" w:color="000000"/>
            </w:tcBorders>
            <w:vAlign w:val="center"/>
          </w:tcPr>
          <w:p w14:paraId="409C7E28" w14:textId="77777777" w:rsidR="00A83AE9" w:rsidRDefault="00A83AE9" w:rsidP="00A83AE9">
            <w:pPr>
              <w:spacing w:line="240" w:lineRule="auto"/>
              <w:rPr>
                <w:rFonts w:cs="Calibri"/>
              </w:rPr>
            </w:pPr>
            <w:r>
              <w:rPr>
                <w:rFonts w:cs="Calibri"/>
              </w:rPr>
              <w:t>Reposición de manguera de abastecimiento de gasolina</w:t>
            </w:r>
          </w:p>
        </w:tc>
        <w:tc>
          <w:tcPr>
            <w:tcW w:w="1701" w:type="dxa"/>
            <w:tcBorders>
              <w:top w:val="nil"/>
              <w:left w:val="nil"/>
              <w:bottom w:val="single" w:sz="4" w:space="0" w:color="000000"/>
              <w:right w:val="single" w:sz="4" w:space="0" w:color="000000"/>
            </w:tcBorders>
            <w:shd w:val="clear" w:color="auto" w:fill="FFFFFF"/>
            <w:vAlign w:val="center"/>
          </w:tcPr>
          <w:p w14:paraId="4EA0A9E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4A32045" w14:textId="77777777" w:rsidR="00A83AE9" w:rsidRDefault="00A83AE9" w:rsidP="00A83AE9">
            <w:pPr>
              <w:spacing w:line="240" w:lineRule="auto"/>
              <w:rPr>
                <w:rFonts w:cs="Calibri"/>
                <w:color w:val="000000"/>
              </w:rPr>
            </w:pPr>
            <w:r>
              <w:rPr>
                <w:rFonts w:cs="Calibri"/>
                <w:color w:val="000000"/>
              </w:rPr>
              <w:t>Mano de obra</w:t>
            </w:r>
          </w:p>
        </w:tc>
      </w:tr>
      <w:tr w:rsidR="00A83AE9" w14:paraId="61BE1385" w14:textId="77777777" w:rsidTr="00A83AE9">
        <w:trPr>
          <w:trHeight w:val="274"/>
        </w:trPr>
        <w:tc>
          <w:tcPr>
            <w:tcW w:w="6536" w:type="dxa"/>
            <w:tcBorders>
              <w:top w:val="nil"/>
              <w:left w:val="single" w:sz="8" w:space="0" w:color="000000"/>
              <w:bottom w:val="single" w:sz="4" w:space="0" w:color="000000"/>
              <w:right w:val="single" w:sz="4" w:space="0" w:color="000000"/>
            </w:tcBorders>
            <w:vAlign w:val="center"/>
          </w:tcPr>
          <w:p w14:paraId="533FCAAE" w14:textId="77777777" w:rsidR="00A83AE9" w:rsidRDefault="00A83AE9" w:rsidP="00A83AE9">
            <w:pPr>
              <w:spacing w:line="240" w:lineRule="auto"/>
              <w:rPr>
                <w:rFonts w:cs="Calibri"/>
              </w:rPr>
            </w:pPr>
            <w:r>
              <w:rPr>
                <w:rFonts w:cs="Calibri"/>
              </w:rPr>
              <w:t>Reposición de manguera de presión del tanque de gasolina</w:t>
            </w:r>
          </w:p>
        </w:tc>
        <w:tc>
          <w:tcPr>
            <w:tcW w:w="1701" w:type="dxa"/>
            <w:tcBorders>
              <w:top w:val="nil"/>
              <w:left w:val="nil"/>
              <w:bottom w:val="single" w:sz="4" w:space="0" w:color="000000"/>
              <w:right w:val="single" w:sz="4" w:space="0" w:color="000000"/>
            </w:tcBorders>
            <w:shd w:val="clear" w:color="auto" w:fill="FFFFFF"/>
            <w:vAlign w:val="center"/>
          </w:tcPr>
          <w:p w14:paraId="514F621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D72A202" w14:textId="77777777" w:rsidR="00A83AE9" w:rsidRDefault="00A83AE9" w:rsidP="00A83AE9">
            <w:pPr>
              <w:spacing w:line="240" w:lineRule="auto"/>
              <w:rPr>
                <w:rFonts w:cs="Calibri"/>
                <w:color w:val="000000"/>
              </w:rPr>
            </w:pPr>
            <w:r>
              <w:rPr>
                <w:rFonts w:cs="Calibri"/>
                <w:color w:val="000000"/>
              </w:rPr>
              <w:t>Mano de obra</w:t>
            </w:r>
          </w:p>
        </w:tc>
      </w:tr>
      <w:tr w:rsidR="00A83AE9" w14:paraId="5E41F46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FFCBA1" w14:textId="77777777" w:rsidR="00A83AE9" w:rsidRDefault="00A83AE9" w:rsidP="00A83AE9">
            <w:pPr>
              <w:spacing w:line="240" w:lineRule="auto"/>
              <w:rPr>
                <w:rFonts w:cs="Calibri"/>
              </w:rPr>
            </w:pPr>
            <w:r>
              <w:rPr>
                <w:rFonts w:cs="Calibri"/>
              </w:rPr>
              <w:t xml:space="preserve">Reposición de tubo para gasolina </w:t>
            </w:r>
          </w:p>
        </w:tc>
        <w:tc>
          <w:tcPr>
            <w:tcW w:w="1701" w:type="dxa"/>
            <w:tcBorders>
              <w:top w:val="nil"/>
              <w:left w:val="nil"/>
              <w:bottom w:val="single" w:sz="4" w:space="0" w:color="000000"/>
              <w:right w:val="single" w:sz="4" w:space="0" w:color="000000"/>
            </w:tcBorders>
            <w:shd w:val="clear" w:color="auto" w:fill="FFFFFF"/>
            <w:vAlign w:val="center"/>
          </w:tcPr>
          <w:p w14:paraId="1733B210"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542C9BC" w14:textId="77777777" w:rsidR="00A83AE9" w:rsidRDefault="00A83AE9" w:rsidP="00A83AE9">
            <w:pPr>
              <w:spacing w:line="240" w:lineRule="auto"/>
              <w:rPr>
                <w:rFonts w:cs="Calibri"/>
                <w:color w:val="000000"/>
              </w:rPr>
            </w:pPr>
            <w:r>
              <w:rPr>
                <w:rFonts w:cs="Calibri"/>
                <w:color w:val="000000"/>
              </w:rPr>
              <w:t>Mano de obra</w:t>
            </w:r>
          </w:p>
        </w:tc>
      </w:tr>
      <w:tr w:rsidR="00A83AE9" w14:paraId="0C3B927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34B1693" w14:textId="77777777" w:rsidR="00A83AE9" w:rsidRDefault="00A83AE9" w:rsidP="00A83AE9">
            <w:pPr>
              <w:spacing w:line="240" w:lineRule="auto"/>
              <w:rPr>
                <w:rFonts w:cs="Calibri"/>
              </w:rPr>
            </w:pPr>
            <w:r>
              <w:rPr>
                <w:rFonts w:cs="Calibri"/>
              </w:rPr>
              <w:t xml:space="preserve">Soldar tanque de combustible </w:t>
            </w:r>
          </w:p>
        </w:tc>
        <w:tc>
          <w:tcPr>
            <w:tcW w:w="1701" w:type="dxa"/>
            <w:tcBorders>
              <w:top w:val="nil"/>
              <w:left w:val="nil"/>
              <w:bottom w:val="single" w:sz="4" w:space="0" w:color="000000"/>
              <w:right w:val="single" w:sz="4" w:space="0" w:color="000000"/>
            </w:tcBorders>
            <w:shd w:val="clear" w:color="auto" w:fill="FFFFFF"/>
            <w:vAlign w:val="center"/>
          </w:tcPr>
          <w:p w14:paraId="12ADCD7D"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0B0DDD9" w14:textId="77777777" w:rsidR="00A83AE9" w:rsidRDefault="00A83AE9" w:rsidP="00A83AE9">
            <w:pPr>
              <w:spacing w:line="240" w:lineRule="auto"/>
              <w:rPr>
                <w:rFonts w:cs="Calibri"/>
                <w:color w:val="000000"/>
              </w:rPr>
            </w:pPr>
            <w:r>
              <w:rPr>
                <w:rFonts w:cs="Calibri"/>
                <w:color w:val="000000"/>
              </w:rPr>
              <w:t>Mano de obra</w:t>
            </w:r>
          </w:p>
        </w:tc>
      </w:tr>
      <w:tr w:rsidR="00A83AE9" w14:paraId="353050B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46EC7C1" w14:textId="77777777" w:rsidR="00A83AE9" w:rsidRDefault="00A83AE9" w:rsidP="00A83AE9">
            <w:pPr>
              <w:spacing w:line="240" w:lineRule="auto"/>
              <w:rPr>
                <w:rFonts w:cs="Calibri"/>
              </w:rPr>
            </w:pPr>
            <w:r>
              <w:rPr>
                <w:rFonts w:cs="Calibri"/>
              </w:rPr>
              <w:t xml:space="preserve">Lavar tanque de combustible </w:t>
            </w:r>
          </w:p>
        </w:tc>
        <w:tc>
          <w:tcPr>
            <w:tcW w:w="1701" w:type="dxa"/>
            <w:tcBorders>
              <w:top w:val="nil"/>
              <w:left w:val="nil"/>
              <w:bottom w:val="single" w:sz="4" w:space="0" w:color="000000"/>
              <w:right w:val="single" w:sz="4" w:space="0" w:color="000000"/>
            </w:tcBorders>
            <w:shd w:val="clear" w:color="auto" w:fill="FFFFFF"/>
            <w:vAlign w:val="center"/>
          </w:tcPr>
          <w:p w14:paraId="08F21FDE"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BBD3894" w14:textId="77777777" w:rsidR="00A83AE9" w:rsidRDefault="00A83AE9" w:rsidP="00A83AE9">
            <w:pPr>
              <w:spacing w:line="240" w:lineRule="auto"/>
              <w:rPr>
                <w:rFonts w:cs="Calibri"/>
                <w:color w:val="000000"/>
              </w:rPr>
            </w:pPr>
            <w:r>
              <w:rPr>
                <w:rFonts w:cs="Calibri"/>
                <w:color w:val="000000"/>
              </w:rPr>
              <w:t>Mano de obra</w:t>
            </w:r>
          </w:p>
        </w:tc>
      </w:tr>
      <w:tr w:rsidR="00A83AE9" w14:paraId="25224EE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199488B8" w14:textId="77777777" w:rsidR="00A83AE9" w:rsidRDefault="00A83AE9" w:rsidP="00A83AE9">
            <w:pPr>
              <w:spacing w:line="240" w:lineRule="auto"/>
              <w:rPr>
                <w:rFonts w:cs="Calibri"/>
                <w:b/>
                <w:bCs/>
                <w:color w:val="000000"/>
              </w:rPr>
            </w:pPr>
            <w:r>
              <w:rPr>
                <w:rFonts w:cs="Calibri"/>
                <w:b/>
                <w:bCs/>
                <w:color w:val="000000"/>
              </w:rPr>
              <w:t>2. DIFERENCIAL</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724DBC54" w14:textId="77777777" w:rsidR="00A83AE9" w:rsidRDefault="00A83AE9" w:rsidP="00A83AE9">
            <w:pPr>
              <w:spacing w:line="240" w:lineRule="auto"/>
              <w:rPr>
                <w:rFonts w:cs="Calibri"/>
              </w:rPr>
            </w:pPr>
            <w:r>
              <w:rPr>
                <w:rFonts w:cs="Calibri"/>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2B3ED947" w14:textId="77777777" w:rsidR="00A83AE9" w:rsidRDefault="00A83AE9" w:rsidP="00A83AE9">
            <w:pPr>
              <w:spacing w:line="240" w:lineRule="auto"/>
              <w:rPr>
                <w:rFonts w:cs="Calibri"/>
                <w:color w:val="000000"/>
              </w:rPr>
            </w:pPr>
            <w:r>
              <w:rPr>
                <w:rFonts w:cs="Calibri"/>
                <w:color w:val="000000"/>
              </w:rPr>
              <w:t> </w:t>
            </w:r>
          </w:p>
        </w:tc>
      </w:tr>
      <w:tr w:rsidR="00A83AE9" w14:paraId="4A6EE28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03928FE" w14:textId="77777777" w:rsidR="00A83AE9" w:rsidRDefault="00A83AE9" w:rsidP="00A83AE9">
            <w:pPr>
              <w:spacing w:line="240" w:lineRule="auto"/>
              <w:rPr>
                <w:rFonts w:cs="Calibri"/>
              </w:rPr>
            </w:pPr>
            <w:r>
              <w:rPr>
                <w:rFonts w:cs="Calibri"/>
              </w:rPr>
              <w:t>Aceite para diferencial</w:t>
            </w:r>
          </w:p>
        </w:tc>
        <w:tc>
          <w:tcPr>
            <w:tcW w:w="1701" w:type="dxa"/>
            <w:tcBorders>
              <w:top w:val="nil"/>
              <w:left w:val="nil"/>
              <w:bottom w:val="single" w:sz="4" w:space="0" w:color="000000"/>
              <w:right w:val="single" w:sz="4" w:space="0" w:color="000000"/>
            </w:tcBorders>
            <w:shd w:val="clear" w:color="auto" w:fill="FFFFFF"/>
            <w:vAlign w:val="center"/>
          </w:tcPr>
          <w:p w14:paraId="1BE6598A" w14:textId="77777777" w:rsidR="00A83AE9" w:rsidRDefault="00A83AE9" w:rsidP="00A83AE9">
            <w:pPr>
              <w:spacing w:line="240" w:lineRule="auto"/>
              <w:rPr>
                <w:rFonts w:cs="Calibri"/>
              </w:rPr>
            </w:pPr>
            <w:r>
              <w:rPr>
                <w:rFonts w:cs="Calibri"/>
              </w:rPr>
              <w:t>Litro</w:t>
            </w:r>
          </w:p>
        </w:tc>
        <w:tc>
          <w:tcPr>
            <w:tcW w:w="1843" w:type="dxa"/>
            <w:tcBorders>
              <w:top w:val="nil"/>
              <w:left w:val="nil"/>
              <w:bottom w:val="single" w:sz="4" w:space="0" w:color="000000"/>
              <w:right w:val="single" w:sz="8" w:space="0" w:color="000000"/>
            </w:tcBorders>
            <w:vAlign w:val="center"/>
          </w:tcPr>
          <w:p w14:paraId="6F05BEA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7D2DA9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AF45BBD" w14:textId="77777777" w:rsidR="00A83AE9" w:rsidRDefault="00A83AE9" w:rsidP="00A83AE9">
            <w:pPr>
              <w:spacing w:line="240" w:lineRule="auto"/>
              <w:rPr>
                <w:rFonts w:cs="Calibri"/>
              </w:rPr>
            </w:pPr>
            <w:r>
              <w:rPr>
                <w:rFonts w:cs="Calibri"/>
              </w:rPr>
              <w:t>Diferencial completo</w:t>
            </w:r>
          </w:p>
        </w:tc>
        <w:tc>
          <w:tcPr>
            <w:tcW w:w="1701" w:type="dxa"/>
            <w:tcBorders>
              <w:top w:val="nil"/>
              <w:left w:val="nil"/>
              <w:bottom w:val="single" w:sz="4" w:space="0" w:color="000000"/>
              <w:right w:val="single" w:sz="4" w:space="0" w:color="000000"/>
            </w:tcBorders>
            <w:shd w:val="clear" w:color="auto" w:fill="FFFFFF"/>
            <w:vAlign w:val="center"/>
          </w:tcPr>
          <w:p w14:paraId="2B70123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577966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9F742A4"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F19C560" w14:textId="77777777" w:rsidR="00A83AE9" w:rsidRDefault="00A83AE9" w:rsidP="00A83AE9">
            <w:pPr>
              <w:spacing w:line="240" w:lineRule="auto"/>
              <w:rPr>
                <w:rFonts w:cs="Calibri"/>
              </w:rPr>
            </w:pPr>
            <w:r>
              <w:rPr>
                <w:rFonts w:cs="Calibri"/>
              </w:rPr>
              <w:t>Corona de diferencial</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2AB5D5E2"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1CDB090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A19FF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DC45E47" w14:textId="77777777" w:rsidR="00A83AE9" w:rsidRDefault="00A83AE9" w:rsidP="00A83AE9">
            <w:pPr>
              <w:spacing w:line="240" w:lineRule="auto"/>
              <w:rPr>
                <w:rFonts w:cs="Calibri"/>
              </w:rPr>
            </w:pPr>
            <w:r>
              <w:rPr>
                <w:rFonts w:cs="Calibri"/>
              </w:rPr>
              <w:t>Piñón de diferencial</w:t>
            </w:r>
          </w:p>
        </w:tc>
        <w:tc>
          <w:tcPr>
            <w:tcW w:w="1701" w:type="dxa"/>
            <w:tcBorders>
              <w:top w:val="nil"/>
              <w:left w:val="nil"/>
              <w:bottom w:val="single" w:sz="4" w:space="0" w:color="000000"/>
              <w:right w:val="single" w:sz="4" w:space="0" w:color="000000"/>
            </w:tcBorders>
            <w:shd w:val="clear" w:color="auto" w:fill="FFFFFF"/>
            <w:vAlign w:val="center"/>
          </w:tcPr>
          <w:p w14:paraId="3161955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7AA483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9FE459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582270A" w14:textId="77777777" w:rsidR="00A83AE9" w:rsidRDefault="00A83AE9" w:rsidP="00A83AE9">
            <w:pPr>
              <w:spacing w:line="240" w:lineRule="auto"/>
              <w:rPr>
                <w:rFonts w:cs="Calibri"/>
              </w:rPr>
            </w:pPr>
            <w:r>
              <w:rPr>
                <w:rFonts w:cs="Calibri"/>
              </w:rPr>
              <w:t>Kit de baleros piñón</w:t>
            </w:r>
          </w:p>
        </w:tc>
        <w:tc>
          <w:tcPr>
            <w:tcW w:w="1701" w:type="dxa"/>
            <w:tcBorders>
              <w:top w:val="nil"/>
              <w:left w:val="nil"/>
              <w:bottom w:val="single" w:sz="4" w:space="0" w:color="000000"/>
              <w:right w:val="single" w:sz="4" w:space="0" w:color="000000"/>
            </w:tcBorders>
            <w:shd w:val="clear" w:color="auto" w:fill="FFFFFF"/>
            <w:vAlign w:val="center"/>
          </w:tcPr>
          <w:p w14:paraId="3D20647A" w14:textId="77777777" w:rsidR="00A83AE9" w:rsidRDefault="00A83AE9" w:rsidP="00A83AE9">
            <w:pPr>
              <w:spacing w:line="240" w:lineRule="auto"/>
              <w:rPr>
                <w:rFonts w:cs="Calibri"/>
              </w:rPr>
            </w:pPr>
            <w:r>
              <w:rPr>
                <w:rFonts w:cs="Calibri"/>
              </w:rPr>
              <w:t>Kit</w:t>
            </w:r>
          </w:p>
        </w:tc>
        <w:tc>
          <w:tcPr>
            <w:tcW w:w="1843" w:type="dxa"/>
            <w:tcBorders>
              <w:top w:val="nil"/>
              <w:left w:val="nil"/>
              <w:bottom w:val="single" w:sz="4" w:space="0" w:color="000000"/>
              <w:right w:val="single" w:sz="8" w:space="0" w:color="000000"/>
            </w:tcBorders>
            <w:vAlign w:val="center"/>
          </w:tcPr>
          <w:p w14:paraId="1EBB7ED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2E2C61D"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ABF9362" w14:textId="77777777" w:rsidR="00A83AE9" w:rsidRDefault="00A83AE9" w:rsidP="00A83AE9">
            <w:pPr>
              <w:spacing w:line="240" w:lineRule="auto"/>
              <w:rPr>
                <w:rFonts w:cs="Calibri"/>
              </w:rPr>
            </w:pPr>
            <w:r>
              <w:rPr>
                <w:rFonts w:cs="Calibri"/>
              </w:rPr>
              <w:t>Kit de baleros de carcaza de diferencial</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3285E9EC" w14:textId="77777777" w:rsidR="00A83AE9" w:rsidRDefault="00A83AE9" w:rsidP="00A83AE9">
            <w:pPr>
              <w:spacing w:line="240" w:lineRule="auto"/>
              <w:rPr>
                <w:rFonts w:cs="Calibri"/>
              </w:rPr>
            </w:pPr>
            <w:r>
              <w:rPr>
                <w:rFonts w:cs="Calibri"/>
              </w:rPr>
              <w:t>Kit</w:t>
            </w:r>
          </w:p>
        </w:tc>
        <w:tc>
          <w:tcPr>
            <w:tcW w:w="1843" w:type="dxa"/>
            <w:tcBorders>
              <w:top w:val="single" w:sz="4" w:space="0" w:color="000000"/>
              <w:left w:val="nil"/>
              <w:bottom w:val="single" w:sz="4" w:space="0" w:color="000000"/>
              <w:right w:val="single" w:sz="8" w:space="0" w:color="000000"/>
            </w:tcBorders>
            <w:vAlign w:val="center"/>
          </w:tcPr>
          <w:p w14:paraId="566BDBF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45D7E2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0D6F42A" w14:textId="77777777" w:rsidR="00A83AE9" w:rsidRDefault="00A83AE9" w:rsidP="00A83AE9">
            <w:pPr>
              <w:spacing w:line="240" w:lineRule="auto"/>
              <w:rPr>
                <w:rFonts w:cs="Calibri"/>
              </w:rPr>
            </w:pPr>
            <w:r>
              <w:rPr>
                <w:rFonts w:cs="Calibri"/>
              </w:rPr>
              <w:t xml:space="preserve">Juego de </w:t>
            </w:r>
            <w:proofErr w:type="spellStart"/>
            <w:r>
              <w:rPr>
                <w:rFonts w:cs="Calibri"/>
              </w:rPr>
              <w:t>lainas</w:t>
            </w:r>
            <w:proofErr w:type="spellEnd"/>
            <w:r>
              <w:rPr>
                <w:rFonts w:cs="Calibri"/>
              </w:rPr>
              <w:t xml:space="preserve"> de ajuste de diferencial</w:t>
            </w:r>
          </w:p>
        </w:tc>
        <w:tc>
          <w:tcPr>
            <w:tcW w:w="1701" w:type="dxa"/>
            <w:tcBorders>
              <w:top w:val="nil"/>
              <w:left w:val="nil"/>
              <w:bottom w:val="single" w:sz="4" w:space="0" w:color="000000"/>
              <w:right w:val="single" w:sz="4" w:space="0" w:color="000000"/>
            </w:tcBorders>
            <w:shd w:val="clear" w:color="auto" w:fill="FFFFFF"/>
            <w:vAlign w:val="center"/>
          </w:tcPr>
          <w:p w14:paraId="6161E0DA"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02FBE3C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186255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1BCFDCD" w14:textId="77777777" w:rsidR="00A83AE9" w:rsidRDefault="00A83AE9" w:rsidP="00A83AE9">
            <w:pPr>
              <w:spacing w:line="240" w:lineRule="auto"/>
              <w:rPr>
                <w:rFonts w:cs="Calibri"/>
              </w:rPr>
            </w:pPr>
            <w:r>
              <w:rPr>
                <w:rFonts w:cs="Calibri"/>
              </w:rPr>
              <w:t>Retén de piñón</w:t>
            </w:r>
          </w:p>
        </w:tc>
        <w:tc>
          <w:tcPr>
            <w:tcW w:w="1701" w:type="dxa"/>
            <w:tcBorders>
              <w:top w:val="nil"/>
              <w:left w:val="nil"/>
              <w:bottom w:val="single" w:sz="4" w:space="0" w:color="000000"/>
              <w:right w:val="single" w:sz="4" w:space="0" w:color="000000"/>
            </w:tcBorders>
            <w:shd w:val="clear" w:color="auto" w:fill="FFFFFF"/>
            <w:vAlign w:val="center"/>
          </w:tcPr>
          <w:p w14:paraId="2A61805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985151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C40999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25421C0" w14:textId="77777777" w:rsidR="00A83AE9" w:rsidRDefault="00A83AE9" w:rsidP="00A83AE9">
            <w:pPr>
              <w:spacing w:line="240" w:lineRule="auto"/>
              <w:rPr>
                <w:rFonts w:cs="Calibri"/>
              </w:rPr>
            </w:pPr>
            <w:r>
              <w:rPr>
                <w:rFonts w:cs="Calibri"/>
              </w:rPr>
              <w:t>Empaque de tapa de diferencial</w:t>
            </w:r>
          </w:p>
        </w:tc>
        <w:tc>
          <w:tcPr>
            <w:tcW w:w="1701" w:type="dxa"/>
            <w:tcBorders>
              <w:top w:val="nil"/>
              <w:left w:val="nil"/>
              <w:bottom w:val="single" w:sz="4" w:space="0" w:color="000000"/>
              <w:right w:val="single" w:sz="4" w:space="0" w:color="000000"/>
            </w:tcBorders>
            <w:shd w:val="clear" w:color="auto" w:fill="FFFFFF"/>
            <w:vAlign w:val="center"/>
          </w:tcPr>
          <w:p w14:paraId="409F88B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34D6C4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D3DA3E2"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25512AF8" w14:textId="77777777" w:rsidR="00A83AE9" w:rsidRDefault="00A83AE9" w:rsidP="00A83AE9">
            <w:pPr>
              <w:spacing w:line="240" w:lineRule="auto"/>
              <w:rPr>
                <w:rFonts w:cs="Calibri"/>
              </w:rPr>
            </w:pPr>
            <w:r>
              <w:rPr>
                <w:rFonts w:cs="Calibri"/>
              </w:rPr>
              <w:t>Juego de satélites con perno</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35EA4243" w14:textId="77777777" w:rsidR="00A83AE9" w:rsidRDefault="00A83AE9" w:rsidP="00A83AE9">
            <w:pPr>
              <w:spacing w:line="240" w:lineRule="auto"/>
              <w:rPr>
                <w:rFonts w:cs="Calibri"/>
              </w:rPr>
            </w:pPr>
            <w:r>
              <w:rPr>
                <w:rFonts w:cs="Calibri"/>
              </w:rPr>
              <w:t>Juego</w:t>
            </w:r>
          </w:p>
        </w:tc>
        <w:tc>
          <w:tcPr>
            <w:tcW w:w="1843" w:type="dxa"/>
            <w:tcBorders>
              <w:top w:val="single" w:sz="4" w:space="0" w:color="000000"/>
              <w:left w:val="nil"/>
              <w:bottom w:val="single" w:sz="4" w:space="0" w:color="000000"/>
              <w:right w:val="single" w:sz="8" w:space="0" w:color="000000"/>
            </w:tcBorders>
            <w:vAlign w:val="center"/>
          </w:tcPr>
          <w:p w14:paraId="76FCD9D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2B8450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0C4F756" w14:textId="77777777" w:rsidR="00A83AE9" w:rsidRDefault="00A83AE9" w:rsidP="00A83AE9">
            <w:pPr>
              <w:spacing w:line="240" w:lineRule="auto"/>
              <w:rPr>
                <w:rFonts w:cs="Calibri"/>
              </w:rPr>
            </w:pPr>
            <w:r>
              <w:rPr>
                <w:rFonts w:cs="Calibri"/>
              </w:rPr>
              <w:lastRenderedPageBreak/>
              <w:t>Yugo</w:t>
            </w:r>
          </w:p>
        </w:tc>
        <w:tc>
          <w:tcPr>
            <w:tcW w:w="1701" w:type="dxa"/>
            <w:tcBorders>
              <w:top w:val="nil"/>
              <w:left w:val="nil"/>
              <w:bottom w:val="single" w:sz="4" w:space="0" w:color="000000"/>
              <w:right w:val="single" w:sz="4" w:space="0" w:color="000000"/>
            </w:tcBorders>
            <w:shd w:val="clear" w:color="auto" w:fill="FFFFFF"/>
            <w:vAlign w:val="center"/>
          </w:tcPr>
          <w:p w14:paraId="3F5156B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E7968D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BA525B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23C91C7" w14:textId="77777777" w:rsidR="00A83AE9" w:rsidRDefault="00A83AE9" w:rsidP="00A83AE9">
            <w:pPr>
              <w:spacing w:line="240" w:lineRule="auto"/>
              <w:rPr>
                <w:rFonts w:cs="Calibri"/>
              </w:rPr>
            </w:pPr>
            <w:r>
              <w:rPr>
                <w:rFonts w:cs="Calibri"/>
              </w:rPr>
              <w:t>Flecha cardán completa</w:t>
            </w:r>
          </w:p>
        </w:tc>
        <w:tc>
          <w:tcPr>
            <w:tcW w:w="1701" w:type="dxa"/>
            <w:tcBorders>
              <w:top w:val="nil"/>
              <w:left w:val="nil"/>
              <w:bottom w:val="single" w:sz="4" w:space="0" w:color="000000"/>
              <w:right w:val="single" w:sz="4" w:space="0" w:color="000000"/>
            </w:tcBorders>
            <w:shd w:val="clear" w:color="auto" w:fill="FFFFFF"/>
            <w:vAlign w:val="center"/>
          </w:tcPr>
          <w:p w14:paraId="18B16BA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97B562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04841E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9A551AC" w14:textId="77777777" w:rsidR="00A83AE9" w:rsidRDefault="00A83AE9" w:rsidP="00A83AE9">
            <w:pPr>
              <w:spacing w:line="240" w:lineRule="auto"/>
              <w:rPr>
                <w:rFonts w:cs="Calibri"/>
              </w:rPr>
            </w:pPr>
            <w:r>
              <w:rPr>
                <w:rFonts w:cs="Calibri"/>
              </w:rPr>
              <w:t>Balero de flecha lateral</w:t>
            </w:r>
          </w:p>
        </w:tc>
        <w:tc>
          <w:tcPr>
            <w:tcW w:w="1701" w:type="dxa"/>
            <w:tcBorders>
              <w:top w:val="nil"/>
              <w:left w:val="nil"/>
              <w:bottom w:val="single" w:sz="4" w:space="0" w:color="000000"/>
              <w:right w:val="single" w:sz="4" w:space="0" w:color="000000"/>
            </w:tcBorders>
            <w:shd w:val="clear" w:color="auto" w:fill="FFFFFF"/>
            <w:vAlign w:val="center"/>
          </w:tcPr>
          <w:p w14:paraId="663B0C0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24A1D0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499FF2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F1502C7" w14:textId="77777777" w:rsidR="00A83AE9" w:rsidRDefault="00A83AE9" w:rsidP="00A83AE9">
            <w:pPr>
              <w:spacing w:line="240" w:lineRule="auto"/>
              <w:rPr>
                <w:rFonts w:cs="Calibri"/>
              </w:rPr>
            </w:pPr>
            <w:r>
              <w:rPr>
                <w:rFonts w:cs="Calibri"/>
              </w:rPr>
              <w:t>Cruceta</w:t>
            </w:r>
          </w:p>
        </w:tc>
        <w:tc>
          <w:tcPr>
            <w:tcW w:w="1701" w:type="dxa"/>
            <w:tcBorders>
              <w:top w:val="nil"/>
              <w:left w:val="nil"/>
              <w:bottom w:val="single" w:sz="4" w:space="0" w:color="000000"/>
              <w:right w:val="single" w:sz="4" w:space="0" w:color="000000"/>
            </w:tcBorders>
            <w:shd w:val="clear" w:color="auto" w:fill="FFFFFF"/>
            <w:vAlign w:val="center"/>
          </w:tcPr>
          <w:p w14:paraId="04185E3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5E245B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643113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2DE94C5" w14:textId="77777777" w:rsidR="00A83AE9" w:rsidRDefault="00A83AE9" w:rsidP="00A83AE9">
            <w:pPr>
              <w:spacing w:line="240" w:lineRule="auto"/>
              <w:rPr>
                <w:rFonts w:cs="Calibri"/>
              </w:rPr>
            </w:pPr>
            <w:r>
              <w:rPr>
                <w:rFonts w:cs="Calibri"/>
              </w:rPr>
              <w:t>Balero hule de flecha cardán</w:t>
            </w:r>
          </w:p>
        </w:tc>
        <w:tc>
          <w:tcPr>
            <w:tcW w:w="1701" w:type="dxa"/>
            <w:tcBorders>
              <w:top w:val="nil"/>
              <w:left w:val="nil"/>
              <w:bottom w:val="single" w:sz="4" w:space="0" w:color="000000"/>
              <w:right w:val="single" w:sz="4" w:space="0" w:color="000000"/>
            </w:tcBorders>
            <w:shd w:val="clear" w:color="auto" w:fill="FFFFFF"/>
            <w:vAlign w:val="center"/>
          </w:tcPr>
          <w:p w14:paraId="0FFE315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5B7C66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A849A2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F77259" w14:textId="77777777" w:rsidR="00A83AE9" w:rsidRDefault="00A83AE9" w:rsidP="00A83AE9">
            <w:pPr>
              <w:spacing w:line="240" w:lineRule="auto"/>
              <w:rPr>
                <w:rFonts w:cs="Calibri"/>
              </w:rPr>
            </w:pPr>
            <w:r>
              <w:rPr>
                <w:rFonts w:cs="Calibri"/>
              </w:rPr>
              <w:t>Retén de llanta delantera</w:t>
            </w:r>
          </w:p>
        </w:tc>
        <w:tc>
          <w:tcPr>
            <w:tcW w:w="1701" w:type="dxa"/>
            <w:tcBorders>
              <w:top w:val="nil"/>
              <w:left w:val="nil"/>
              <w:bottom w:val="single" w:sz="4" w:space="0" w:color="000000"/>
              <w:right w:val="single" w:sz="4" w:space="0" w:color="000000"/>
            </w:tcBorders>
            <w:shd w:val="clear" w:color="auto" w:fill="FFFFFF"/>
            <w:vAlign w:val="center"/>
          </w:tcPr>
          <w:p w14:paraId="20EA893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09FB8E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08D138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C19D0A2" w14:textId="77777777" w:rsidR="00A83AE9" w:rsidRDefault="00A83AE9" w:rsidP="00A83AE9">
            <w:pPr>
              <w:spacing w:line="240" w:lineRule="auto"/>
              <w:rPr>
                <w:rFonts w:cs="Calibri"/>
              </w:rPr>
            </w:pPr>
            <w:r>
              <w:rPr>
                <w:rFonts w:cs="Calibri"/>
              </w:rPr>
              <w:t>Retén de flecha lateral</w:t>
            </w:r>
          </w:p>
        </w:tc>
        <w:tc>
          <w:tcPr>
            <w:tcW w:w="1701" w:type="dxa"/>
            <w:tcBorders>
              <w:top w:val="nil"/>
              <w:left w:val="nil"/>
              <w:bottom w:val="single" w:sz="4" w:space="0" w:color="000000"/>
              <w:right w:val="single" w:sz="4" w:space="0" w:color="000000"/>
            </w:tcBorders>
            <w:shd w:val="clear" w:color="auto" w:fill="FFFFFF"/>
            <w:vAlign w:val="center"/>
          </w:tcPr>
          <w:p w14:paraId="0565BF3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B65EEF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A1DC69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F322849" w14:textId="77777777" w:rsidR="00A83AE9" w:rsidRDefault="00A83AE9" w:rsidP="00A83AE9">
            <w:pPr>
              <w:spacing w:line="240" w:lineRule="auto"/>
              <w:rPr>
                <w:rFonts w:cs="Calibri"/>
              </w:rPr>
            </w:pPr>
            <w:r>
              <w:rPr>
                <w:rFonts w:cs="Calibri"/>
              </w:rPr>
              <w:t>Flecha lateral</w:t>
            </w:r>
          </w:p>
        </w:tc>
        <w:tc>
          <w:tcPr>
            <w:tcW w:w="1701" w:type="dxa"/>
            <w:tcBorders>
              <w:top w:val="nil"/>
              <w:left w:val="nil"/>
              <w:bottom w:val="nil"/>
              <w:right w:val="nil"/>
            </w:tcBorders>
            <w:vAlign w:val="center"/>
          </w:tcPr>
          <w:p w14:paraId="02404BFF"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nil"/>
              <w:right w:val="single" w:sz="8" w:space="0" w:color="000000"/>
            </w:tcBorders>
            <w:vAlign w:val="center"/>
          </w:tcPr>
          <w:p w14:paraId="77B01B8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C90310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3597670" w14:textId="77777777" w:rsidR="00A83AE9" w:rsidRDefault="00A83AE9" w:rsidP="00A83AE9">
            <w:pPr>
              <w:spacing w:line="240" w:lineRule="auto"/>
              <w:rPr>
                <w:rFonts w:cs="Calibri"/>
              </w:rPr>
            </w:pPr>
            <w:r>
              <w:rPr>
                <w:rFonts w:cs="Calibri"/>
              </w:rPr>
              <w:t>Cambio de aceite del diferencial</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3A2174C3"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30894105" w14:textId="77777777" w:rsidR="00A83AE9" w:rsidRDefault="00A83AE9" w:rsidP="00A83AE9">
            <w:pPr>
              <w:spacing w:line="240" w:lineRule="auto"/>
              <w:rPr>
                <w:rFonts w:cs="Calibri"/>
                <w:color w:val="000000"/>
              </w:rPr>
            </w:pPr>
            <w:r>
              <w:rPr>
                <w:rFonts w:cs="Calibri"/>
                <w:color w:val="000000"/>
              </w:rPr>
              <w:t>Mano de obra</w:t>
            </w:r>
          </w:p>
        </w:tc>
      </w:tr>
      <w:tr w:rsidR="00A83AE9" w14:paraId="6FEF6D4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2B60667" w14:textId="77777777" w:rsidR="00A83AE9" w:rsidRDefault="00A83AE9" w:rsidP="00A83AE9">
            <w:pPr>
              <w:spacing w:line="240" w:lineRule="auto"/>
              <w:rPr>
                <w:rFonts w:cs="Calibri"/>
              </w:rPr>
            </w:pPr>
            <w:r>
              <w:rPr>
                <w:rFonts w:cs="Calibri"/>
              </w:rPr>
              <w:t>Reposición de diferencial completo</w:t>
            </w:r>
          </w:p>
        </w:tc>
        <w:tc>
          <w:tcPr>
            <w:tcW w:w="1701" w:type="dxa"/>
            <w:tcBorders>
              <w:top w:val="nil"/>
              <w:left w:val="nil"/>
              <w:bottom w:val="single" w:sz="4" w:space="0" w:color="000000"/>
              <w:right w:val="single" w:sz="4" w:space="0" w:color="000000"/>
            </w:tcBorders>
            <w:shd w:val="clear" w:color="auto" w:fill="FFFFFF"/>
            <w:vAlign w:val="center"/>
          </w:tcPr>
          <w:p w14:paraId="7C2078FA"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4CE0DAE" w14:textId="77777777" w:rsidR="00A83AE9" w:rsidRDefault="00A83AE9" w:rsidP="00A83AE9">
            <w:pPr>
              <w:spacing w:line="240" w:lineRule="auto"/>
              <w:rPr>
                <w:rFonts w:cs="Calibri"/>
                <w:color w:val="000000"/>
              </w:rPr>
            </w:pPr>
            <w:r>
              <w:rPr>
                <w:rFonts w:cs="Calibri"/>
                <w:color w:val="000000"/>
              </w:rPr>
              <w:t>Mano de obra</w:t>
            </w:r>
          </w:p>
        </w:tc>
      </w:tr>
      <w:tr w:rsidR="00A83AE9" w14:paraId="4EAC689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F3F346C" w14:textId="77777777" w:rsidR="00A83AE9" w:rsidRDefault="00A83AE9" w:rsidP="00A83AE9">
            <w:pPr>
              <w:spacing w:line="240" w:lineRule="auto"/>
              <w:rPr>
                <w:rFonts w:cs="Calibri"/>
              </w:rPr>
            </w:pPr>
            <w:r>
              <w:rPr>
                <w:rFonts w:cs="Calibri"/>
              </w:rPr>
              <w:t>Reposición de retén de piñón</w:t>
            </w:r>
          </w:p>
        </w:tc>
        <w:tc>
          <w:tcPr>
            <w:tcW w:w="1701" w:type="dxa"/>
            <w:tcBorders>
              <w:top w:val="nil"/>
              <w:left w:val="nil"/>
              <w:bottom w:val="single" w:sz="4" w:space="0" w:color="000000"/>
              <w:right w:val="single" w:sz="4" w:space="0" w:color="000000"/>
            </w:tcBorders>
            <w:shd w:val="clear" w:color="auto" w:fill="FFFFFF"/>
            <w:vAlign w:val="center"/>
          </w:tcPr>
          <w:p w14:paraId="46CAFCF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4572827" w14:textId="77777777" w:rsidR="00A83AE9" w:rsidRDefault="00A83AE9" w:rsidP="00A83AE9">
            <w:pPr>
              <w:spacing w:line="240" w:lineRule="auto"/>
              <w:rPr>
                <w:rFonts w:cs="Calibri"/>
                <w:color w:val="000000"/>
              </w:rPr>
            </w:pPr>
            <w:r>
              <w:rPr>
                <w:rFonts w:cs="Calibri"/>
                <w:color w:val="000000"/>
              </w:rPr>
              <w:t>Mano de obra</w:t>
            </w:r>
          </w:p>
        </w:tc>
      </w:tr>
      <w:tr w:rsidR="00A83AE9" w14:paraId="359E100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7362008" w14:textId="77777777" w:rsidR="00A83AE9" w:rsidRDefault="00A83AE9" w:rsidP="00A83AE9">
            <w:pPr>
              <w:spacing w:line="240" w:lineRule="auto"/>
              <w:rPr>
                <w:rFonts w:cs="Calibri"/>
              </w:rPr>
            </w:pPr>
            <w:r>
              <w:rPr>
                <w:rFonts w:cs="Calibri"/>
              </w:rPr>
              <w:t>Reparación de diferencial</w:t>
            </w:r>
          </w:p>
        </w:tc>
        <w:tc>
          <w:tcPr>
            <w:tcW w:w="1701" w:type="dxa"/>
            <w:tcBorders>
              <w:top w:val="nil"/>
              <w:left w:val="nil"/>
              <w:bottom w:val="single" w:sz="4" w:space="0" w:color="000000"/>
              <w:right w:val="single" w:sz="4" w:space="0" w:color="000000"/>
            </w:tcBorders>
            <w:shd w:val="clear" w:color="auto" w:fill="FFFFFF"/>
            <w:vAlign w:val="center"/>
          </w:tcPr>
          <w:p w14:paraId="0277BA50"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63335A7" w14:textId="77777777" w:rsidR="00A83AE9" w:rsidRDefault="00A83AE9" w:rsidP="00A83AE9">
            <w:pPr>
              <w:spacing w:line="240" w:lineRule="auto"/>
              <w:rPr>
                <w:rFonts w:cs="Calibri"/>
                <w:color w:val="000000"/>
              </w:rPr>
            </w:pPr>
            <w:r>
              <w:rPr>
                <w:rFonts w:cs="Calibri"/>
                <w:color w:val="000000"/>
              </w:rPr>
              <w:t>Mano de obra</w:t>
            </w:r>
          </w:p>
        </w:tc>
      </w:tr>
      <w:tr w:rsidR="00A83AE9" w14:paraId="1349211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BDA9F0A" w14:textId="77777777" w:rsidR="00A83AE9" w:rsidRDefault="00A83AE9" w:rsidP="00A83AE9">
            <w:pPr>
              <w:spacing w:line="240" w:lineRule="auto"/>
              <w:rPr>
                <w:rFonts w:cs="Calibri"/>
                <w:color w:val="000000"/>
              </w:rPr>
            </w:pPr>
            <w:r>
              <w:rPr>
                <w:rFonts w:cs="Calibri"/>
                <w:color w:val="000000"/>
              </w:rPr>
              <w:t>Reposición de kit de baleros piñón</w:t>
            </w:r>
          </w:p>
        </w:tc>
        <w:tc>
          <w:tcPr>
            <w:tcW w:w="1701" w:type="dxa"/>
            <w:tcBorders>
              <w:top w:val="nil"/>
              <w:left w:val="nil"/>
              <w:bottom w:val="single" w:sz="4" w:space="0" w:color="000000"/>
              <w:right w:val="single" w:sz="4" w:space="0" w:color="000000"/>
            </w:tcBorders>
            <w:shd w:val="clear" w:color="auto" w:fill="FFFFFF"/>
            <w:vAlign w:val="center"/>
          </w:tcPr>
          <w:p w14:paraId="5D13EDB7" w14:textId="77777777" w:rsidR="00A83AE9" w:rsidRDefault="00A83AE9" w:rsidP="00A83AE9">
            <w:pPr>
              <w:spacing w:line="240" w:lineRule="auto"/>
              <w:rPr>
                <w:rFonts w:cs="Calibri"/>
              </w:rPr>
            </w:pPr>
            <w:r>
              <w:rPr>
                <w:rFonts w:cs="Calibri"/>
              </w:rPr>
              <w:t>Por kit</w:t>
            </w:r>
          </w:p>
        </w:tc>
        <w:tc>
          <w:tcPr>
            <w:tcW w:w="1843" w:type="dxa"/>
            <w:tcBorders>
              <w:top w:val="nil"/>
              <w:left w:val="nil"/>
              <w:bottom w:val="single" w:sz="4" w:space="0" w:color="000000"/>
              <w:right w:val="single" w:sz="8" w:space="0" w:color="000000"/>
            </w:tcBorders>
            <w:vAlign w:val="center"/>
          </w:tcPr>
          <w:p w14:paraId="60937054" w14:textId="77777777" w:rsidR="00A83AE9" w:rsidRDefault="00A83AE9" w:rsidP="00A83AE9">
            <w:pPr>
              <w:spacing w:line="240" w:lineRule="auto"/>
              <w:rPr>
                <w:rFonts w:cs="Calibri"/>
                <w:color w:val="000000"/>
              </w:rPr>
            </w:pPr>
            <w:r>
              <w:rPr>
                <w:rFonts w:cs="Calibri"/>
                <w:color w:val="000000"/>
              </w:rPr>
              <w:t>Mano de obra</w:t>
            </w:r>
          </w:p>
        </w:tc>
      </w:tr>
      <w:tr w:rsidR="00A83AE9" w14:paraId="4E379F8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87D36F" w14:textId="77777777" w:rsidR="00A83AE9" w:rsidRDefault="00A83AE9" w:rsidP="00A83AE9">
            <w:pPr>
              <w:spacing w:line="240" w:lineRule="auto"/>
              <w:rPr>
                <w:rFonts w:cs="Calibri"/>
              </w:rPr>
            </w:pPr>
            <w:r>
              <w:rPr>
                <w:rFonts w:cs="Calibri"/>
              </w:rPr>
              <w:t>Empacar tapa de diferencial</w:t>
            </w:r>
          </w:p>
        </w:tc>
        <w:tc>
          <w:tcPr>
            <w:tcW w:w="1701" w:type="dxa"/>
            <w:tcBorders>
              <w:top w:val="nil"/>
              <w:left w:val="nil"/>
              <w:bottom w:val="single" w:sz="4" w:space="0" w:color="000000"/>
              <w:right w:val="single" w:sz="4" w:space="0" w:color="000000"/>
            </w:tcBorders>
            <w:shd w:val="clear" w:color="auto" w:fill="FFFFFF"/>
            <w:vAlign w:val="center"/>
          </w:tcPr>
          <w:p w14:paraId="30C7463B"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7DE177A" w14:textId="77777777" w:rsidR="00A83AE9" w:rsidRDefault="00A83AE9" w:rsidP="00A83AE9">
            <w:pPr>
              <w:spacing w:line="240" w:lineRule="auto"/>
              <w:rPr>
                <w:rFonts w:cs="Calibri"/>
                <w:color w:val="000000"/>
              </w:rPr>
            </w:pPr>
            <w:r>
              <w:rPr>
                <w:rFonts w:cs="Calibri"/>
                <w:color w:val="000000"/>
              </w:rPr>
              <w:t>Mano de obra</w:t>
            </w:r>
          </w:p>
        </w:tc>
      </w:tr>
      <w:tr w:rsidR="00A83AE9" w14:paraId="42FF228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6F0C435" w14:textId="77777777" w:rsidR="00A83AE9" w:rsidRDefault="00A83AE9" w:rsidP="00A83AE9">
            <w:pPr>
              <w:spacing w:line="240" w:lineRule="auto"/>
              <w:rPr>
                <w:rFonts w:cs="Calibri"/>
              </w:rPr>
            </w:pPr>
            <w:r>
              <w:rPr>
                <w:rFonts w:cs="Calibri"/>
              </w:rPr>
              <w:t>Reposición de juego de satélite con perno</w:t>
            </w:r>
          </w:p>
        </w:tc>
        <w:tc>
          <w:tcPr>
            <w:tcW w:w="1701" w:type="dxa"/>
            <w:tcBorders>
              <w:top w:val="nil"/>
              <w:left w:val="nil"/>
              <w:bottom w:val="single" w:sz="4" w:space="0" w:color="000000"/>
              <w:right w:val="single" w:sz="4" w:space="0" w:color="000000"/>
            </w:tcBorders>
            <w:shd w:val="clear" w:color="auto" w:fill="FFFFFF"/>
            <w:vAlign w:val="center"/>
          </w:tcPr>
          <w:p w14:paraId="1DA3F2E2"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5A98279" w14:textId="77777777" w:rsidR="00A83AE9" w:rsidRDefault="00A83AE9" w:rsidP="00A83AE9">
            <w:pPr>
              <w:spacing w:line="240" w:lineRule="auto"/>
              <w:rPr>
                <w:rFonts w:cs="Calibri"/>
                <w:color w:val="000000"/>
              </w:rPr>
            </w:pPr>
            <w:r>
              <w:rPr>
                <w:rFonts w:cs="Calibri"/>
                <w:color w:val="000000"/>
              </w:rPr>
              <w:t>Mano de obra</w:t>
            </w:r>
          </w:p>
        </w:tc>
      </w:tr>
      <w:tr w:rsidR="00A83AE9" w14:paraId="195C186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0DCE604" w14:textId="77777777" w:rsidR="00A83AE9" w:rsidRDefault="00A83AE9" w:rsidP="00A83AE9">
            <w:pPr>
              <w:spacing w:line="240" w:lineRule="auto"/>
              <w:rPr>
                <w:rFonts w:cs="Calibri"/>
              </w:rPr>
            </w:pPr>
            <w:r>
              <w:rPr>
                <w:rFonts w:cs="Calibri"/>
              </w:rPr>
              <w:t>Reposición del yugo</w:t>
            </w:r>
          </w:p>
        </w:tc>
        <w:tc>
          <w:tcPr>
            <w:tcW w:w="1701" w:type="dxa"/>
            <w:tcBorders>
              <w:top w:val="nil"/>
              <w:left w:val="nil"/>
              <w:bottom w:val="single" w:sz="4" w:space="0" w:color="000000"/>
              <w:right w:val="single" w:sz="4" w:space="0" w:color="000000"/>
            </w:tcBorders>
            <w:shd w:val="clear" w:color="auto" w:fill="FFFFFF"/>
            <w:vAlign w:val="center"/>
          </w:tcPr>
          <w:p w14:paraId="4571182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EB8247A" w14:textId="77777777" w:rsidR="00A83AE9" w:rsidRDefault="00A83AE9" w:rsidP="00A83AE9">
            <w:pPr>
              <w:spacing w:line="240" w:lineRule="auto"/>
              <w:rPr>
                <w:rFonts w:cs="Calibri"/>
                <w:color w:val="000000"/>
              </w:rPr>
            </w:pPr>
            <w:r>
              <w:rPr>
                <w:rFonts w:cs="Calibri"/>
                <w:color w:val="000000"/>
              </w:rPr>
              <w:t>Mano de obra</w:t>
            </w:r>
          </w:p>
        </w:tc>
      </w:tr>
      <w:tr w:rsidR="00A83AE9" w14:paraId="589907A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D2167E8" w14:textId="77777777" w:rsidR="00A83AE9" w:rsidRDefault="00A83AE9" w:rsidP="00A83AE9">
            <w:pPr>
              <w:spacing w:line="240" w:lineRule="auto"/>
              <w:rPr>
                <w:rFonts w:cs="Calibri"/>
              </w:rPr>
            </w:pPr>
            <w:r>
              <w:rPr>
                <w:rFonts w:cs="Calibri"/>
              </w:rPr>
              <w:t>Reposición de flecha cardán</w:t>
            </w:r>
          </w:p>
        </w:tc>
        <w:tc>
          <w:tcPr>
            <w:tcW w:w="1701" w:type="dxa"/>
            <w:tcBorders>
              <w:top w:val="nil"/>
              <w:left w:val="nil"/>
              <w:bottom w:val="single" w:sz="4" w:space="0" w:color="000000"/>
              <w:right w:val="single" w:sz="4" w:space="0" w:color="000000"/>
            </w:tcBorders>
            <w:shd w:val="clear" w:color="auto" w:fill="FFFFFF"/>
            <w:vAlign w:val="center"/>
          </w:tcPr>
          <w:p w14:paraId="059C217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1BCF1E7" w14:textId="77777777" w:rsidR="00A83AE9" w:rsidRDefault="00A83AE9" w:rsidP="00A83AE9">
            <w:pPr>
              <w:spacing w:line="240" w:lineRule="auto"/>
              <w:rPr>
                <w:rFonts w:cs="Calibri"/>
                <w:color w:val="000000"/>
              </w:rPr>
            </w:pPr>
            <w:r>
              <w:rPr>
                <w:rFonts w:cs="Calibri"/>
                <w:color w:val="000000"/>
              </w:rPr>
              <w:t>Mano de obra</w:t>
            </w:r>
          </w:p>
        </w:tc>
      </w:tr>
      <w:tr w:rsidR="00A83AE9" w14:paraId="31EC257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1C8731C" w14:textId="77777777" w:rsidR="00A83AE9" w:rsidRDefault="00A83AE9" w:rsidP="00A83AE9">
            <w:pPr>
              <w:spacing w:line="240" w:lineRule="auto"/>
              <w:rPr>
                <w:rFonts w:cs="Calibri"/>
              </w:rPr>
            </w:pPr>
            <w:r>
              <w:rPr>
                <w:rFonts w:cs="Calibri"/>
              </w:rPr>
              <w:t>Reposición de balero de flecha lateral</w:t>
            </w:r>
          </w:p>
        </w:tc>
        <w:tc>
          <w:tcPr>
            <w:tcW w:w="1701" w:type="dxa"/>
            <w:tcBorders>
              <w:top w:val="nil"/>
              <w:left w:val="nil"/>
              <w:bottom w:val="single" w:sz="4" w:space="0" w:color="000000"/>
              <w:right w:val="single" w:sz="4" w:space="0" w:color="000000"/>
            </w:tcBorders>
            <w:shd w:val="clear" w:color="auto" w:fill="FFFFFF"/>
            <w:vAlign w:val="center"/>
          </w:tcPr>
          <w:p w14:paraId="01F4A4E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1681B4D" w14:textId="77777777" w:rsidR="00A83AE9" w:rsidRDefault="00A83AE9" w:rsidP="00A83AE9">
            <w:pPr>
              <w:spacing w:line="240" w:lineRule="auto"/>
              <w:rPr>
                <w:rFonts w:cs="Calibri"/>
                <w:color w:val="000000"/>
              </w:rPr>
            </w:pPr>
            <w:r>
              <w:rPr>
                <w:rFonts w:cs="Calibri"/>
                <w:color w:val="000000"/>
              </w:rPr>
              <w:t>Mano de obra</w:t>
            </w:r>
          </w:p>
        </w:tc>
      </w:tr>
      <w:tr w:rsidR="00A83AE9" w14:paraId="27BD5E5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B66503F" w14:textId="77777777" w:rsidR="00A83AE9" w:rsidRDefault="00A83AE9" w:rsidP="00A83AE9">
            <w:pPr>
              <w:spacing w:line="240" w:lineRule="auto"/>
              <w:rPr>
                <w:rFonts w:cs="Calibri"/>
              </w:rPr>
            </w:pPr>
            <w:r>
              <w:rPr>
                <w:rFonts w:cs="Calibri"/>
              </w:rPr>
              <w:t>Reposición de cruceta</w:t>
            </w:r>
          </w:p>
        </w:tc>
        <w:tc>
          <w:tcPr>
            <w:tcW w:w="1701" w:type="dxa"/>
            <w:tcBorders>
              <w:top w:val="nil"/>
              <w:left w:val="nil"/>
              <w:bottom w:val="single" w:sz="4" w:space="0" w:color="000000"/>
              <w:right w:val="single" w:sz="4" w:space="0" w:color="000000"/>
            </w:tcBorders>
            <w:shd w:val="clear" w:color="auto" w:fill="FFFFFF"/>
            <w:vAlign w:val="center"/>
          </w:tcPr>
          <w:p w14:paraId="2F21710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0FAFCB4" w14:textId="77777777" w:rsidR="00A83AE9" w:rsidRDefault="00A83AE9" w:rsidP="00A83AE9">
            <w:pPr>
              <w:spacing w:line="240" w:lineRule="auto"/>
              <w:rPr>
                <w:rFonts w:cs="Calibri"/>
                <w:color w:val="000000"/>
              </w:rPr>
            </w:pPr>
            <w:r>
              <w:rPr>
                <w:rFonts w:cs="Calibri"/>
                <w:color w:val="000000"/>
              </w:rPr>
              <w:t>Mano de obra</w:t>
            </w:r>
          </w:p>
        </w:tc>
      </w:tr>
      <w:tr w:rsidR="00A83AE9" w14:paraId="0095B27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6D8ADA9" w14:textId="77777777" w:rsidR="00A83AE9" w:rsidRDefault="00A83AE9" w:rsidP="00A83AE9">
            <w:pPr>
              <w:spacing w:line="240" w:lineRule="auto"/>
              <w:rPr>
                <w:rFonts w:cs="Calibri"/>
              </w:rPr>
            </w:pPr>
            <w:r>
              <w:rPr>
                <w:rFonts w:cs="Calibri"/>
              </w:rPr>
              <w:t>Reposición de balero hule de flecha cardán</w:t>
            </w:r>
          </w:p>
        </w:tc>
        <w:tc>
          <w:tcPr>
            <w:tcW w:w="1701" w:type="dxa"/>
            <w:tcBorders>
              <w:top w:val="nil"/>
              <w:left w:val="nil"/>
              <w:bottom w:val="single" w:sz="4" w:space="0" w:color="000000"/>
              <w:right w:val="single" w:sz="4" w:space="0" w:color="000000"/>
            </w:tcBorders>
            <w:shd w:val="clear" w:color="auto" w:fill="FFFFFF"/>
            <w:vAlign w:val="center"/>
          </w:tcPr>
          <w:p w14:paraId="618AEA8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9536D52" w14:textId="77777777" w:rsidR="00A83AE9" w:rsidRDefault="00A83AE9" w:rsidP="00A83AE9">
            <w:pPr>
              <w:spacing w:line="240" w:lineRule="auto"/>
              <w:rPr>
                <w:rFonts w:cs="Calibri"/>
                <w:color w:val="000000"/>
              </w:rPr>
            </w:pPr>
            <w:r>
              <w:rPr>
                <w:rFonts w:cs="Calibri"/>
                <w:color w:val="000000"/>
              </w:rPr>
              <w:t>Mano de obra</w:t>
            </w:r>
          </w:p>
        </w:tc>
      </w:tr>
      <w:tr w:rsidR="00A83AE9" w14:paraId="525EE71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9EB4FC1" w14:textId="77777777" w:rsidR="00A83AE9" w:rsidRDefault="00A83AE9" w:rsidP="00A83AE9">
            <w:pPr>
              <w:spacing w:line="240" w:lineRule="auto"/>
              <w:rPr>
                <w:rFonts w:cs="Calibri"/>
              </w:rPr>
            </w:pPr>
            <w:r>
              <w:rPr>
                <w:rFonts w:cs="Calibri"/>
              </w:rPr>
              <w:t>Reposición de retén de llanta delantera</w:t>
            </w:r>
          </w:p>
        </w:tc>
        <w:tc>
          <w:tcPr>
            <w:tcW w:w="1701" w:type="dxa"/>
            <w:tcBorders>
              <w:top w:val="nil"/>
              <w:left w:val="nil"/>
              <w:bottom w:val="single" w:sz="4" w:space="0" w:color="000000"/>
              <w:right w:val="single" w:sz="4" w:space="0" w:color="000000"/>
            </w:tcBorders>
            <w:shd w:val="clear" w:color="auto" w:fill="FFFFFF"/>
            <w:vAlign w:val="center"/>
          </w:tcPr>
          <w:p w14:paraId="235F432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8A022AC" w14:textId="77777777" w:rsidR="00A83AE9" w:rsidRDefault="00A83AE9" w:rsidP="00A83AE9">
            <w:pPr>
              <w:spacing w:line="240" w:lineRule="auto"/>
              <w:rPr>
                <w:rFonts w:cs="Calibri"/>
                <w:color w:val="000000"/>
              </w:rPr>
            </w:pPr>
            <w:r>
              <w:rPr>
                <w:rFonts w:cs="Calibri"/>
                <w:color w:val="000000"/>
              </w:rPr>
              <w:t>Mano de obra</w:t>
            </w:r>
          </w:p>
        </w:tc>
      </w:tr>
      <w:tr w:rsidR="00A83AE9" w14:paraId="772B125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DD4C500" w14:textId="77777777" w:rsidR="00A83AE9" w:rsidRDefault="00A83AE9" w:rsidP="00A83AE9">
            <w:pPr>
              <w:spacing w:line="240" w:lineRule="auto"/>
              <w:rPr>
                <w:rFonts w:cs="Calibri"/>
              </w:rPr>
            </w:pPr>
            <w:r>
              <w:rPr>
                <w:rFonts w:cs="Calibri"/>
              </w:rPr>
              <w:t>Reposición de retén de flecha lateral</w:t>
            </w:r>
          </w:p>
        </w:tc>
        <w:tc>
          <w:tcPr>
            <w:tcW w:w="1701" w:type="dxa"/>
            <w:tcBorders>
              <w:top w:val="nil"/>
              <w:left w:val="nil"/>
              <w:bottom w:val="single" w:sz="4" w:space="0" w:color="000000"/>
              <w:right w:val="single" w:sz="4" w:space="0" w:color="000000"/>
            </w:tcBorders>
            <w:shd w:val="clear" w:color="auto" w:fill="FFFFFF"/>
            <w:vAlign w:val="center"/>
          </w:tcPr>
          <w:p w14:paraId="0696460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E0A2B47" w14:textId="77777777" w:rsidR="00A83AE9" w:rsidRDefault="00A83AE9" w:rsidP="00A83AE9">
            <w:pPr>
              <w:spacing w:line="240" w:lineRule="auto"/>
              <w:rPr>
                <w:rFonts w:cs="Calibri"/>
                <w:color w:val="000000"/>
              </w:rPr>
            </w:pPr>
            <w:r>
              <w:rPr>
                <w:rFonts w:cs="Calibri"/>
                <w:color w:val="000000"/>
              </w:rPr>
              <w:t>Mano de obra</w:t>
            </w:r>
          </w:p>
        </w:tc>
      </w:tr>
      <w:tr w:rsidR="00A83AE9" w14:paraId="3A7F054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A6C763E" w14:textId="77777777" w:rsidR="00A83AE9" w:rsidRDefault="00A83AE9" w:rsidP="00A83AE9">
            <w:pPr>
              <w:spacing w:line="240" w:lineRule="auto"/>
              <w:rPr>
                <w:rFonts w:cs="Calibri"/>
              </w:rPr>
            </w:pPr>
            <w:r>
              <w:rPr>
                <w:rFonts w:cs="Calibri"/>
              </w:rPr>
              <w:t xml:space="preserve">Reposición de flecha lateral </w:t>
            </w:r>
          </w:p>
        </w:tc>
        <w:tc>
          <w:tcPr>
            <w:tcW w:w="1701" w:type="dxa"/>
            <w:tcBorders>
              <w:top w:val="nil"/>
              <w:left w:val="nil"/>
              <w:bottom w:val="single" w:sz="4" w:space="0" w:color="000000"/>
              <w:right w:val="single" w:sz="4" w:space="0" w:color="000000"/>
            </w:tcBorders>
            <w:vAlign w:val="center"/>
          </w:tcPr>
          <w:p w14:paraId="3E00F720" w14:textId="77777777" w:rsidR="00A83AE9" w:rsidRDefault="00A83AE9" w:rsidP="00A83AE9">
            <w:pPr>
              <w:spacing w:line="240" w:lineRule="auto"/>
              <w:rPr>
                <w:rFonts w:cs="Calibri"/>
                <w:color w:val="000000"/>
              </w:rPr>
            </w:pPr>
            <w:r>
              <w:rPr>
                <w:rFonts w:cs="Calibri"/>
                <w:color w:val="000000"/>
              </w:rPr>
              <w:t>Por unidad</w:t>
            </w:r>
          </w:p>
        </w:tc>
        <w:tc>
          <w:tcPr>
            <w:tcW w:w="1843" w:type="dxa"/>
            <w:tcBorders>
              <w:top w:val="nil"/>
              <w:left w:val="nil"/>
              <w:bottom w:val="single" w:sz="4" w:space="0" w:color="000000"/>
              <w:right w:val="single" w:sz="8" w:space="0" w:color="000000"/>
            </w:tcBorders>
            <w:vAlign w:val="center"/>
          </w:tcPr>
          <w:p w14:paraId="46154EDB" w14:textId="77777777" w:rsidR="00A83AE9" w:rsidRDefault="00A83AE9" w:rsidP="00A83AE9">
            <w:pPr>
              <w:spacing w:line="240" w:lineRule="auto"/>
              <w:rPr>
                <w:rFonts w:cs="Calibri"/>
                <w:color w:val="000000"/>
              </w:rPr>
            </w:pPr>
            <w:r>
              <w:rPr>
                <w:rFonts w:cs="Calibri"/>
                <w:color w:val="000000"/>
              </w:rPr>
              <w:t>Mano de obra</w:t>
            </w:r>
          </w:p>
        </w:tc>
      </w:tr>
      <w:tr w:rsidR="00A83AE9" w14:paraId="44003C29"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35FAF101" w14:textId="77777777" w:rsidR="00A83AE9" w:rsidRDefault="00A83AE9" w:rsidP="00A83AE9">
            <w:pPr>
              <w:spacing w:line="240" w:lineRule="auto"/>
              <w:rPr>
                <w:rFonts w:cs="Calibri"/>
                <w:b/>
                <w:bCs/>
                <w:color w:val="000000"/>
              </w:rPr>
            </w:pPr>
            <w:r>
              <w:rPr>
                <w:rFonts w:cs="Calibri"/>
                <w:b/>
                <w:bCs/>
                <w:color w:val="000000"/>
              </w:rPr>
              <w:t>3. TRANSMISION ESTANDAR</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76FC7645" w14:textId="77777777" w:rsidR="00A83AE9" w:rsidRDefault="00A83AE9" w:rsidP="00A83AE9">
            <w:pPr>
              <w:spacing w:line="240" w:lineRule="auto"/>
              <w:rPr>
                <w:rFonts w:cs="Calibri"/>
              </w:rPr>
            </w:pPr>
            <w:r>
              <w:rPr>
                <w:rFonts w:cs="Calibri"/>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4E523D23" w14:textId="77777777" w:rsidR="00A83AE9" w:rsidRDefault="00A83AE9" w:rsidP="00A83AE9">
            <w:pPr>
              <w:spacing w:line="240" w:lineRule="auto"/>
              <w:rPr>
                <w:rFonts w:cs="Calibri"/>
                <w:color w:val="000000"/>
              </w:rPr>
            </w:pPr>
            <w:r>
              <w:rPr>
                <w:rFonts w:cs="Calibri"/>
                <w:color w:val="000000"/>
              </w:rPr>
              <w:t> </w:t>
            </w:r>
          </w:p>
        </w:tc>
      </w:tr>
      <w:tr w:rsidR="00A83AE9" w14:paraId="2A6D631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10BF91" w14:textId="77777777" w:rsidR="00A83AE9" w:rsidRDefault="00A83AE9" w:rsidP="00A83AE9">
            <w:pPr>
              <w:spacing w:line="240" w:lineRule="auto"/>
              <w:rPr>
                <w:rFonts w:cs="Calibri"/>
              </w:rPr>
            </w:pPr>
            <w:r>
              <w:rPr>
                <w:rFonts w:cs="Calibri"/>
              </w:rPr>
              <w:t>Aceite de transmisión</w:t>
            </w:r>
          </w:p>
        </w:tc>
        <w:tc>
          <w:tcPr>
            <w:tcW w:w="1701" w:type="dxa"/>
            <w:tcBorders>
              <w:top w:val="nil"/>
              <w:left w:val="nil"/>
              <w:bottom w:val="single" w:sz="4" w:space="0" w:color="000000"/>
              <w:right w:val="single" w:sz="4" w:space="0" w:color="000000"/>
            </w:tcBorders>
            <w:shd w:val="clear" w:color="auto" w:fill="FFFFFF"/>
            <w:vAlign w:val="center"/>
          </w:tcPr>
          <w:p w14:paraId="1592133E" w14:textId="77777777" w:rsidR="00A83AE9" w:rsidRDefault="00A83AE9" w:rsidP="00A83AE9">
            <w:pPr>
              <w:spacing w:line="240" w:lineRule="auto"/>
              <w:rPr>
                <w:rFonts w:cs="Calibri"/>
              </w:rPr>
            </w:pPr>
            <w:r>
              <w:rPr>
                <w:rFonts w:cs="Calibri"/>
              </w:rPr>
              <w:t>Litro</w:t>
            </w:r>
          </w:p>
        </w:tc>
        <w:tc>
          <w:tcPr>
            <w:tcW w:w="1843" w:type="dxa"/>
            <w:tcBorders>
              <w:top w:val="nil"/>
              <w:left w:val="nil"/>
              <w:bottom w:val="single" w:sz="4" w:space="0" w:color="000000"/>
              <w:right w:val="single" w:sz="8" w:space="0" w:color="000000"/>
            </w:tcBorders>
            <w:vAlign w:val="center"/>
          </w:tcPr>
          <w:p w14:paraId="1FF8E4C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BC12D4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17E1C34" w14:textId="77777777" w:rsidR="00A83AE9" w:rsidRDefault="00A83AE9" w:rsidP="00A83AE9">
            <w:pPr>
              <w:spacing w:line="240" w:lineRule="auto"/>
              <w:rPr>
                <w:rFonts w:cs="Calibri"/>
              </w:rPr>
            </w:pPr>
            <w:r>
              <w:rPr>
                <w:rFonts w:cs="Calibri"/>
              </w:rPr>
              <w:t>Kit de Clutch (plato, disco y collarín) nuevo</w:t>
            </w:r>
          </w:p>
        </w:tc>
        <w:tc>
          <w:tcPr>
            <w:tcW w:w="1701" w:type="dxa"/>
            <w:tcBorders>
              <w:top w:val="nil"/>
              <w:left w:val="nil"/>
              <w:bottom w:val="single" w:sz="4" w:space="0" w:color="000000"/>
              <w:right w:val="single" w:sz="4" w:space="0" w:color="000000"/>
            </w:tcBorders>
            <w:shd w:val="clear" w:color="auto" w:fill="FFFFFF"/>
            <w:vAlign w:val="center"/>
          </w:tcPr>
          <w:p w14:paraId="1E0CC3FF" w14:textId="77777777" w:rsidR="00A83AE9" w:rsidRDefault="00A83AE9" w:rsidP="00A83AE9">
            <w:pPr>
              <w:spacing w:line="240" w:lineRule="auto"/>
              <w:rPr>
                <w:rFonts w:cs="Calibri"/>
              </w:rPr>
            </w:pPr>
            <w:r>
              <w:rPr>
                <w:rFonts w:cs="Calibri"/>
              </w:rPr>
              <w:t>Kit</w:t>
            </w:r>
          </w:p>
        </w:tc>
        <w:tc>
          <w:tcPr>
            <w:tcW w:w="1843" w:type="dxa"/>
            <w:tcBorders>
              <w:top w:val="nil"/>
              <w:left w:val="nil"/>
              <w:bottom w:val="single" w:sz="4" w:space="0" w:color="000000"/>
              <w:right w:val="single" w:sz="8" w:space="0" w:color="000000"/>
            </w:tcBorders>
            <w:vAlign w:val="center"/>
          </w:tcPr>
          <w:p w14:paraId="6AC7BD9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157107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CF324DC" w14:textId="77777777" w:rsidR="00A83AE9" w:rsidRDefault="00A83AE9" w:rsidP="00A83AE9">
            <w:pPr>
              <w:spacing w:line="240" w:lineRule="auto"/>
              <w:rPr>
                <w:rFonts w:cs="Calibri"/>
              </w:rPr>
            </w:pPr>
            <w:r>
              <w:rPr>
                <w:rFonts w:cs="Calibri"/>
              </w:rPr>
              <w:lastRenderedPageBreak/>
              <w:t>Cilindro esclavo</w:t>
            </w:r>
          </w:p>
        </w:tc>
        <w:tc>
          <w:tcPr>
            <w:tcW w:w="1701" w:type="dxa"/>
            <w:tcBorders>
              <w:top w:val="nil"/>
              <w:left w:val="nil"/>
              <w:bottom w:val="single" w:sz="4" w:space="0" w:color="000000"/>
              <w:right w:val="single" w:sz="4" w:space="0" w:color="000000"/>
            </w:tcBorders>
            <w:shd w:val="clear" w:color="auto" w:fill="FFFFFF"/>
            <w:vAlign w:val="center"/>
          </w:tcPr>
          <w:p w14:paraId="66D9CF8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CFA81E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904FA7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41F0430" w14:textId="77777777" w:rsidR="00A83AE9" w:rsidRDefault="00A83AE9" w:rsidP="00A83AE9">
            <w:pPr>
              <w:spacing w:line="240" w:lineRule="auto"/>
              <w:rPr>
                <w:rFonts w:cs="Calibri"/>
              </w:rPr>
            </w:pPr>
            <w:r>
              <w:rPr>
                <w:rFonts w:cs="Calibri"/>
              </w:rPr>
              <w:t>Retén de transmisión trasero</w:t>
            </w:r>
          </w:p>
        </w:tc>
        <w:tc>
          <w:tcPr>
            <w:tcW w:w="1701" w:type="dxa"/>
            <w:tcBorders>
              <w:top w:val="nil"/>
              <w:left w:val="nil"/>
              <w:bottom w:val="single" w:sz="4" w:space="0" w:color="000000"/>
              <w:right w:val="single" w:sz="4" w:space="0" w:color="000000"/>
            </w:tcBorders>
            <w:shd w:val="clear" w:color="auto" w:fill="FFFFFF"/>
            <w:vAlign w:val="center"/>
          </w:tcPr>
          <w:p w14:paraId="74F07B4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8B73F5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DF1355D"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0F0A751D" w14:textId="77777777" w:rsidR="00A83AE9" w:rsidRDefault="00A83AE9" w:rsidP="00A83AE9">
            <w:pPr>
              <w:spacing w:line="240" w:lineRule="auto"/>
              <w:rPr>
                <w:rFonts w:cs="Calibri"/>
              </w:rPr>
            </w:pPr>
            <w:r>
              <w:rPr>
                <w:rFonts w:cs="Calibri"/>
              </w:rPr>
              <w:t>Retén de transmisión de flecha homocinética</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1F3B9C00"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4CDC63E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9FB5C6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998FD36" w14:textId="77777777" w:rsidR="00A83AE9" w:rsidRDefault="00A83AE9" w:rsidP="00A83AE9">
            <w:pPr>
              <w:spacing w:line="240" w:lineRule="auto"/>
              <w:rPr>
                <w:rFonts w:cs="Calibri"/>
              </w:rPr>
            </w:pPr>
            <w:r>
              <w:rPr>
                <w:rFonts w:cs="Calibri"/>
              </w:rPr>
              <w:t>Juego de bujes de palanca de velocidades</w:t>
            </w:r>
          </w:p>
        </w:tc>
        <w:tc>
          <w:tcPr>
            <w:tcW w:w="1701" w:type="dxa"/>
            <w:tcBorders>
              <w:top w:val="nil"/>
              <w:left w:val="nil"/>
              <w:bottom w:val="single" w:sz="4" w:space="0" w:color="000000"/>
              <w:right w:val="single" w:sz="4" w:space="0" w:color="000000"/>
            </w:tcBorders>
            <w:shd w:val="clear" w:color="auto" w:fill="FFFFFF"/>
            <w:vAlign w:val="center"/>
          </w:tcPr>
          <w:p w14:paraId="2D36E4F3"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2DF9FA1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1D2632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15C445" w14:textId="77777777" w:rsidR="00A83AE9" w:rsidRDefault="00A83AE9" w:rsidP="00A83AE9">
            <w:pPr>
              <w:spacing w:line="240" w:lineRule="auto"/>
              <w:rPr>
                <w:rFonts w:cs="Calibri"/>
              </w:rPr>
            </w:pPr>
            <w:r>
              <w:rPr>
                <w:rFonts w:cs="Calibri"/>
              </w:rPr>
              <w:t>Sensor de arranque de pedal</w:t>
            </w:r>
          </w:p>
        </w:tc>
        <w:tc>
          <w:tcPr>
            <w:tcW w:w="1701" w:type="dxa"/>
            <w:tcBorders>
              <w:top w:val="nil"/>
              <w:left w:val="nil"/>
              <w:bottom w:val="single" w:sz="4" w:space="0" w:color="000000"/>
              <w:right w:val="single" w:sz="4" w:space="0" w:color="000000"/>
            </w:tcBorders>
            <w:shd w:val="clear" w:color="auto" w:fill="FFFFFF"/>
            <w:vAlign w:val="center"/>
          </w:tcPr>
          <w:p w14:paraId="3D1782E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A04B64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A72E39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F332F20" w14:textId="77777777" w:rsidR="00A83AE9" w:rsidRDefault="00A83AE9" w:rsidP="00A83AE9">
            <w:pPr>
              <w:spacing w:line="240" w:lineRule="auto"/>
              <w:rPr>
                <w:rFonts w:cs="Calibri"/>
              </w:rPr>
            </w:pPr>
            <w:r>
              <w:rPr>
                <w:rFonts w:cs="Calibri"/>
              </w:rPr>
              <w:t xml:space="preserve">Bomba de </w:t>
            </w:r>
            <w:proofErr w:type="spellStart"/>
            <w:r>
              <w:rPr>
                <w:rFonts w:cs="Calibri"/>
              </w:rPr>
              <w:t>clutch</w:t>
            </w:r>
            <w:proofErr w:type="spellEnd"/>
            <w:r>
              <w:rPr>
                <w:rFonts w:cs="Calibri"/>
              </w:rPr>
              <w:t xml:space="preserve"> superior</w:t>
            </w:r>
          </w:p>
        </w:tc>
        <w:tc>
          <w:tcPr>
            <w:tcW w:w="1701" w:type="dxa"/>
            <w:tcBorders>
              <w:top w:val="nil"/>
              <w:left w:val="nil"/>
              <w:bottom w:val="single" w:sz="4" w:space="0" w:color="000000"/>
              <w:right w:val="single" w:sz="4" w:space="0" w:color="000000"/>
            </w:tcBorders>
            <w:shd w:val="clear" w:color="auto" w:fill="FFFFFF"/>
            <w:vAlign w:val="center"/>
          </w:tcPr>
          <w:p w14:paraId="19A3DBE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E3821B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5DAC4E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91FDD4" w14:textId="77777777" w:rsidR="00A83AE9" w:rsidRDefault="00A83AE9" w:rsidP="00A83AE9">
            <w:pPr>
              <w:spacing w:line="240" w:lineRule="auto"/>
              <w:rPr>
                <w:rFonts w:cs="Calibri"/>
                <w:color w:val="000000"/>
              </w:rPr>
            </w:pPr>
            <w:r>
              <w:rPr>
                <w:rFonts w:cs="Calibri"/>
                <w:color w:val="000000"/>
              </w:rPr>
              <w:t xml:space="preserve">Bomba de </w:t>
            </w:r>
            <w:proofErr w:type="spellStart"/>
            <w:r>
              <w:rPr>
                <w:rFonts w:cs="Calibri"/>
                <w:color w:val="000000"/>
              </w:rPr>
              <w:t>clutch</w:t>
            </w:r>
            <w:proofErr w:type="spellEnd"/>
            <w:r>
              <w:rPr>
                <w:rFonts w:cs="Calibri"/>
                <w:color w:val="000000"/>
              </w:rPr>
              <w:t xml:space="preserve"> inferior</w:t>
            </w:r>
          </w:p>
        </w:tc>
        <w:tc>
          <w:tcPr>
            <w:tcW w:w="1701" w:type="dxa"/>
            <w:tcBorders>
              <w:top w:val="nil"/>
              <w:left w:val="nil"/>
              <w:bottom w:val="single" w:sz="4" w:space="0" w:color="000000"/>
              <w:right w:val="single" w:sz="4" w:space="0" w:color="000000"/>
            </w:tcBorders>
            <w:shd w:val="clear" w:color="auto" w:fill="FFFFFF"/>
            <w:vAlign w:val="center"/>
          </w:tcPr>
          <w:p w14:paraId="1FC3B66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238BDE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E6A5C8D"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4C188CB" w14:textId="77777777" w:rsidR="00A83AE9" w:rsidRDefault="00A83AE9" w:rsidP="00A83AE9">
            <w:pPr>
              <w:spacing w:line="240" w:lineRule="auto"/>
              <w:rPr>
                <w:rFonts w:cs="Calibri"/>
              </w:rPr>
            </w:pPr>
            <w:r>
              <w:rPr>
                <w:rFonts w:cs="Calibri"/>
              </w:rPr>
              <w:t>Palanca de velocidades completa</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3FA9C5A3"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6F0FDBA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2FA6DE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16D60C4" w14:textId="77777777" w:rsidR="00A83AE9" w:rsidRDefault="00A83AE9" w:rsidP="00A83AE9">
            <w:pPr>
              <w:spacing w:line="240" w:lineRule="auto"/>
              <w:rPr>
                <w:rFonts w:cs="Calibri"/>
              </w:rPr>
            </w:pPr>
            <w:r>
              <w:rPr>
                <w:rFonts w:cs="Calibri"/>
              </w:rPr>
              <w:t>Retén de cigüeñal trasero</w:t>
            </w:r>
          </w:p>
        </w:tc>
        <w:tc>
          <w:tcPr>
            <w:tcW w:w="1701" w:type="dxa"/>
            <w:tcBorders>
              <w:top w:val="nil"/>
              <w:left w:val="nil"/>
              <w:bottom w:val="nil"/>
              <w:right w:val="nil"/>
            </w:tcBorders>
            <w:vAlign w:val="center"/>
          </w:tcPr>
          <w:p w14:paraId="3C262D59"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single" w:sz="4" w:space="0" w:color="000000"/>
              <w:bottom w:val="single" w:sz="4" w:space="0" w:color="000000"/>
              <w:right w:val="single" w:sz="8" w:space="0" w:color="000000"/>
            </w:tcBorders>
            <w:vAlign w:val="center"/>
          </w:tcPr>
          <w:p w14:paraId="1FA6899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19893E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5637C3" w14:textId="77777777" w:rsidR="00A83AE9" w:rsidRDefault="00A83AE9" w:rsidP="00A83AE9">
            <w:pPr>
              <w:spacing w:line="240" w:lineRule="auto"/>
              <w:rPr>
                <w:rFonts w:cs="Calibri"/>
              </w:rPr>
            </w:pPr>
            <w:r>
              <w:rPr>
                <w:rFonts w:cs="Calibri"/>
              </w:rPr>
              <w:t>Juego de bujes de selector de velocidades</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42A62AAD"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7BC00BF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451603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6F8267" w14:textId="77777777" w:rsidR="00A83AE9" w:rsidRDefault="00A83AE9" w:rsidP="00A83AE9">
            <w:pPr>
              <w:spacing w:line="240" w:lineRule="auto"/>
              <w:rPr>
                <w:rFonts w:cs="Calibri"/>
              </w:rPr>
            </w:pPr>
            <w:r>
              <w:rPr>
                <w:rFonts w:cs="Calibri"/>
              </w:rPr>
              <w:t>Soporte de caja de velocidades</w:t>
            </w:r>
          </w:p>
        </w:tc>
        <w:tc>
          <w:tcPr>
            <w:tcW w:w="1701" w:type="dxa"/>
            <w:tcBorders>
              <w:top w:val="nil"/>
              <w:left w:val="nil"/>
              <w:bottom w:val="single" w:sz="4" w:space="0" w:color="000000"/>
              <w:right w:val="single" w:sz="4" w:space="0" w:color="000000"/>
            </w:tcBorders>
            <w:shd w:val="clear" w:color="auto" w:fill="FFFFFF"/>
            <w:vAlign w:val="center"/>
          </w:tcPr>
          <w:p w14:paraId="41EA6FB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9CC0E6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381916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0E596F8" w14:textId="77777777" w:rsidR="00A83AE9" w:rsidRDefault="00A83AE9" w:rsidP="00A83AE9">
            <w:pPr>
              <w:spacing w:line="240" w:lineRule="auto"/>
              <w:rPr>
                <w:rFonts w:cs="Calibri"/>
              </w:rPr>
            </w:pPr>
            <w:r>
              <w:rPr>
                <w:rFonts w:cs="Calibri"/>
              </w:rPr>
              <w:t xml:space="preserve">Chicote de palanca de velocidades </w:t>
            </w:r>
          </w:p>
        </w:tc>
        <w:tc>
          <w:tcPr>
            <w:tcW w:w="1701" w:type="dxa"/>
            <w:tcBorders>
              <w:top w:val="nil"/>
              <w:left w:val="nil"/>
              <w:bottom w:val="single" w:sz="4" w:space="0" w:color="000000"/>
              <w:right w:val="single" w:sz="4" w:space="0" w:color="000000"/>
            </w:tcBorders>
            <w:shd w:val="clear" w:color="auto" w:fill="FFFFFF"/>
            <w:vAlign w:val="center"/>
          </w:tcPr>
          <w:p w14:paraId="42DD724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475BA8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487723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CB302E4" w14:textId="77777777" w:rsidR="00A83AE9" w:rsidRDefault="00A83AE9" w:rsidP="00A83AE9">
            <w:pPr>
              <w:spacing w:line="240" w:lineRule="auto"/>
              <w:rPr>
                <w:rFonts w:cs="Calibri"/>
              </w:rPr>
            </w:pPr>
            <w:r>
              <w:rPr>
                <w:rFonts w:cs="Calibri"/>
              </w:rPr>
              <w:t xml:space="preserve">Chicote de </w:t>
            </w:r>
            <w:proofErr w:type="spellStart"/>
            <w:r>
              <w:rPr>
                <w:rFonts w:cs="Calibri"/>
              </w:rPr>
              <w:t>clutch</w:t>
            </w:r>
            <w:proofErr w:type="spellEnd"/>
          </w:p>
        </w:tc>
        <w:tc>
          <w:tcPr>
            <w:tcW w:w="1701" w:type="dxa"/>
            <w:tcBorders>
              <w:top w:val="nil"/>
              <w:left w:val="nil"/>
              <w:bottom w:val="single" w:sz="4" w:space="0" w:color="000000"/>
              <w:right w:val="single" w:sz="4" w:space="0" w:color="000000"/>
            </w:tcBorders>
            <w:shd w:val="clear" w:color="auto" w:fill="FFFFFF"/>
            <w:vAlign w:val="center"/>
          </w:tcPr>
          <w:p w14:paraId="0A82B7C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3D103B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4E488B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B34BA49" w14:textId="77777777" w:rsidR="00A83AE9" w:rsidRDefault="00A83AE9" w:rsidP="00A83AE9">
            <w:pPr>
              <w:spacing w:line="240" w:lineRule="auto"/>
              <w:rPr>
                <w:rFonts w:cs="Calibri"/>
              </w:rPr>
            </w:pPr>
            <w:r>
              <w:rPr>
                <w:rFonts w:cs="Calibri"/>
              </w:rPr>
              <w:t>Aro dentado</w:t>
            </w:r>
          </w:p>
        </w:tc>
        <w:tc>
          <w:tcPr>
            <w:tcW w:w="1701" w:type="dxa"/>
            <w:tcBorders>
              <w:top w:val="nil"/>
              <w:left w:val="nil"/>
              <w:bottom w:val="single" w:sz="4" w:space="0" w:color="000000"/>
              <w:right w:val="single" w:sz="4" w:space="0" w:color="000000"/>
            </w:tcBorders>
            <w:shd w:val="clear" w:color="auto" w:fill="FFFFFF"/>
            <w:vAlign w:val="center"/>
          </w:tcPr>
          <w:p w14:paraId="20DB5F5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AE601E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353D36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E5E7182" w14:textId="77777777" w:rsidR="00A83AE9" w:rsidRDefault="00A83AE9" w:rsidP="00A83AE9">
            <w:pPr>
              <w:spacing w:line="240" w:lineRule="auto"/>
              <w:rPr>
                <w:rFonts w:cs="Calibri"/>
              </w:rPr>
            </w:pPr>
            <w:r>
              <w:rPr>
                <w:rFonts w:cs="Calibri"/>
              </w:rPr>
              <w:t>Engrane de 1a</w:t>
            </w:r>
          </w:p>
        </w:tc>
        <w:tc>
          <w:tcPr>
            <w:tcW w:w="1701" w:type="dxa"/>
            <w:tcBorders>
              <w:top w:val="nil"/>
              <w:left w:val="nil"/>
              <w:bottom w:val="single" w:sz="4" w:space="0" w:color="000000"/>
              <w:right w:val="single" w:sz="4" w:space="0" w:color="000000"/>
            </w:tcBorders>
            <w:shd w:val="clear" w:color="auto" w:fill="FFFFFF"/>
            <w:vAlign w:val="center"/>
          </w:tcPr>
          <w:p w14:paraId="1835609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2C67A6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9ED68D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1E229E0" w14:textId="77777777" w:rsidR="00A83AE9" w:rsidRDefault="00A83AE9" w:rsidP="00A83AE9">
            <w:pPr>
              <w:spacing w:line="240" w:lineRule="auto"/>
              <w:rPr>
                <w:rFonts w:cs="Calibri"/>
              </w:rPr>
            </w:pPr>
            <w:r>
              <w:rPr>
                <w:rFonts w:cs="Calibri"/>
              </w:rPr>
              <w:t>Engrane de 2a</w:t>
            </w:r>
          </w:p>
        </w:tc>
        <w:tc>
          <w:tcPr>
            <w:tcW w:w="1701" w:type="dxa"/>
            <w:tcBorders>
              <w:top w:val="nil"/>
              <w:left w:val="nil"/>
              <w:bottom w:val="single" w:sz="4" w:space="0" w:color="000000"/>
              <w:right w:val="single" w:sz="4" w:space="0" w:color="000000"/>
            </w:tcBorders>
            <w:shd w:val="clear" w:color="auto" w:fill="FFFFFF"/>
            <w:vAlign w:val="center"/>
          </w:tcPr>
          <w:p w14:paraId="3C6D623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B5D009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7B3B2D6"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3DAF557" w14:textId="77777777" w:rsidR="00A83AE9" w:rsidRDefault="00A83AE9" w:rsidP="00A83AE9">
            <w:pPr>
              <w:spacing w:line="240" w:lineRule="auto"/>
              <w:rPr>
                <w:rFonts w:cs="Calibri"/>
              </w:rPr>
            </w:pPr>
            <w:r>
              <w:rPr>
                <w:rFonts w:cs="Calibri"/>
              </w:rPr>
              <w:t>Engrande de 3a</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7202D528"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71B8557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F6D6D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E09847" w14:textId="77777777" w:rsidR="00A83AE9" w:rsidRDefault="00A83AE9" w:rsidP="00A83AE9">
            <w:pPr>
              <w:spacing w:line="240" w:lineRule="auto"/>
              <w:rPr>
                <w:rFonts w:cs="Calibri"/>
                <w:color w:val="000000"/>
              </w:rPr>
            </w:pPr>
            <w:r>
              <w:rPr>
                <w:rFonts w:cs="Calibri"/>
                <w:color w:val="000000"/>
              </w:rPr>
              <w:t>Balero de flecha piloto</w:t>
            </w:r>
          </w:p>
        </w:tc>
        <w:tc>
          <w:tcPr>
            <w:tcW w:w="1701" w:type="dxa"/>
            <w:tcBorders>
              <w:top w:val="nil"/>
              <w:left w:val="nil"/>
              <w:bottom w:val="single" w:sz="4" w:space="0" w:color="000000"/>
              <w:right w:val="single" w:sz="4" w:space="0" w:color="000000"/>
            </w:tcBorders>
            <w:shd w:val="clear" w:color="auto" w:fill="FFFFFF"/>
            <w:vAlign w:val="center"/>
          </w:tcPr>
          <w:p w14:paraId="6A3EC22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4AAE3E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F39BED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A9BA9A0" w14:textId="77777777" w:rsidR="00A83AE9" w:rsidRDefault="00A83AE9" w:rsidP="00A83AE9">
            <w:pPr>
              <w:spacing w:line="240" w:lineRule="auto"/>
              <w:rPr>
                <w:rFonts w:cs="Calibri"/>
              </w:rPr>
            </w:pPr>
            <w:r>
              <w:rPr>
                <w:rFonts w:cs="Calibri"/>
              </w:rPr>
              <w:t xml:space="preserve">Flecha piloto </w:t>
            </w:r>
          </w:p>
        </w:tc>
        <w:tc>
          <w:tcPr>
            <w:tcW w:w="1701" w:type="dxa"/>
            <w:tcBorders>
              <w:top w:val="nil"/>
              <w:left w:val="nil"/>
              <w:bottom w:val="single" w:sz="4" w:space="0" w:color="000000"/>
              <w:right w:val="single" w:sz="4" w:space="0" w:color="000000"/>
            </w:tcBorders>
            <w:shd w:val="clear" w:color="auto" w:fill="FFFFFF"/>
            <w:vAlign w:val="center"/>
          </w:tcPr>
          <w:p w14:paraId="20C7449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79EB95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F73A04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5BDFDB" w14:textId="77777777" w:rsidR="00A83AE9" w:rsidRDefault="00A83AE9" w:rsidP="00A83AE9">
            <w:pPr>
              <w:spacing w:line="240" w:lineRule="auto"/>
              <w:rPr>
                <w:rFonts w:cs="Calibri"/>
              </w:rPr>
            </w:pPr>
            <w:r>
              <w:rPr>
                <w:rFonts w:cs="Calibri"/>
              </w:rPr>
              <w:t>Sincronizadores de 1a y 2a</w:t>
            </w:r>
          </w:p>
        </w:tc>
        <w:tc>
          <w:tcPr>
            <w:tcW w:w="1701" w:type="dxa"/>
            <w:tcBorders>
              <w:top w:val="nil"/>
              <w:left w:val="nil"/>
              <w:bottom w:val="single" w:sz="4" w:space="0" w:color="000000"/>
              <w:right w:val="single" w:sz="4" w:space="0" w:color="000000"/>
            </w:tcBorders>
            <w:shd w:val="clear" w:color="auto" w:fill="FFFFFF"/>
            <w:vAlign w:val="center"/>
          </w:tcPr>
          <w:p w14:paraId="50A7978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86D982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92B181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1D9C5C1" w14:textId="77777777" w:rsidR="00A83AE9" w:rsidRDefault="00A83AE9" w:rsidP="00A83AE9">
            <w:pPr>
              <w:spacing w:line="240" w:lineRule="auto"/>
              <w:rPr>
                <w:rFonts w:cs="Calibri"/>
              </w:rPr>
            </w:pPr>
            <w:r>
              <w:rPr>
                <w:rFonts w:cs="Calibri"/>
              </w:rPr>
              <w:t>Sincronizadores de 3a y 4a</w:t>
            </w:r>
          </w:p>
        </w:tc>
        <w:tc>
          <w:tcPr>
            <w:tcW w:w="1701" w:type="dxa"/>
            <w:tcBorders>
              <w:top w:val="nil"/>
              <w:left w:val="nil"/>
              <w:bottom w:val="single" w:sz="4" w:space="0" w:color="000000"/>
              <w:right w:val="single" w:sz="4" w:space="0" w:color="000000"/>
            </w:tcBorders>
            <w:shd w:val="clear" w:color="auto" w:fill="FFFFFF"/>
            <w:vAlign w:val="center"/>
          </w:tcPr>
          <w:p w14:paraId="1A84226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A299AF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139E01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5486886" w14:textId="77777777" w:rsidR="00A83AE9" w:rsidRDefault="00A83AE9" w:rsidP="00A83AE9">
            <w:pPr>
              <w:spacing w:line="240" w:lineRule="auto"/>
              <w:rPr>
                <w:rFonts w:cs="Calibri"/>
              </w:rPr>
            </w:pPr>
            <w:r>
              <w:rPr>
                <w:rFonts w:cs="Calibri"/>
              </w:rPr>
              <w:t>Sincronizadores de 5a y reversa</w:t>
            </w:r>
          </w:p>
        </w:tc>
        <w:tc>
          <w:tcPr>
            <w:tcW w:w="1701" w:type="dxa"/>
            <w:tcBorders>
              <w:top w:val="nil"/>
              <w:left w:val="nil"/>
              <w:bottom w:val="single" w:sz="4" w:space="0" w:color="000000"/>
              <w:right w:val="single" w:sz="4" w:space="0" w:color="000000"/>
            </w:tcBorders>
            <w:shd w:val="clear" w:color="auto" w:fill="FFFFFF"/>
            <w:vAlign w:val="center"/>
          </w:tcPr>
          <w:p w14:paraId="55DEB6A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C129DB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8216B8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456549B" w14:textId="77777777" w:rsidR="00A83AE9" w:rsidRDefault="00A83AE9" w:rsidP="00A83AE9">
            <w:pPr>
              <w:spacing w:line="240" w:lineRule="auto"/>
              <w:rPr>
                <w:rFonts w:cs="Calibri"/>
              </w:rPr>
            </w:pPr>
            <w:r>
              <w:rPr>
                <w:rFonts w:cs="Calibri"/>
              </w:rPr>
              <w:t xml:space="preserve">Retén de candelero </w:t>
            </w:r>
          </w:p>
        </w:tc>
        <w:tc>
          <w:tcPr>
            <w:tcW w:w="1701" w:type="dxa"/>
            <w:tcBorders>
              <w:top w:val="nil"/>
              <w:left w:val="nil"/>
              <w:bottom w:val="single" w:sz="4" w:space="0" w:color="000000"/>
              <w:right w:val="single" w:sz="4" w:space="0" w:color="000000"/>
            </w:tcBorders>
            <w:shd w:val="clear" w:color="auto" w:fill="FFFFFF"/>
            <w:vAlign w:val="center"/>
          </w:tcPr>
          <w:p w14:paraId="6EF8830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EC71FF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C9B186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5278B2A" w14:textId="77777777" w:rsidR="00A83AE9" w:rsidRDefault="00A83AE9" w:rsidP="00A83AE9">
            <w:pPr>
              <w:spacing w:line="240" w:lineRule="auto"/>
              <w:rPr>
                <w:rFonts w:cs="Calibri"/>
              </w:rPr>
            </w:pPr>
            <w:r>
              <w:rPr>
                <w:rFonts w:cs="Calibri"/>
              </w:rPr>
              <w:t>Caja de velocidades nueva</w:t>
            </w:r>
          </w:p>
        </w:tc>
        <w:tc>
          <w:tcPr>
            <w:tcW w:w="1701" w:type="dxa"/>
            <w:tcBorders>
              <w:top w:val="nil"/>
              <w:left w:val="nil"/>
              <w:bottom w:val="single" w:sz="4" w:space="0" w:color="000000"/>
              <w:right w:val="single" w:sz="4" w:space="0" w:color="000000"/>
            </w:tcBorders>
            <w:shd w:val="clear" w:color="auto" w:fill="FFFFFF"/>
            <w:vAlign w:val="center"/>
          </w:tcPr>
          <w:p w14:paraId="191291A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86B049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E5208E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03E649" w14:textId="77777777" w:rsidR="00A83AE9" w:rsidRDefault="00A83AE9" w:rsidP="00A83AE9">
            <w:pPr>
              <w:spacing w:line="240" w:lineRule="auto"/>
              <w:rPr>
                <w:rFonts w:cs="Calibri"/>
              </w:rPr>
            </w:pPr>
            <w:r>
              <w:rPr>
                <w:rFonts w:cs="Calibri"/>
              </w:rPr>
              <w:t>Reposición de aceite de caja de velocidades</w:t>
            </w:r>
          </w:p>
        </w:tc>
        <w:tc>
          <w:tcPr>
            <w:tcW w:w="1701" w:type="dxa"/>
            <w:tcBorders>
              <w:top w:val="nil"/>
              <w:left w:val="nil"/>
              <w:bottom w:val="single" w:sz="4" w:space="0" w:color="000000"/>
              <w:right w:val="single" w:sz="4" w:space="0" w:color="000000"/>
            </w:tcBorders>
            <w:shd w:val="clear" w:color="auto" w:fill="FFFFFF"/>
            <w:vAlign w:val="center"/>
          </w:tcPr>
          <w:p w14:paraId="21A64135"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2205B0F" w14:textId="77777777" w:rsidR="00A83AE9" w:rsidRDefault="00A83AE9" w:rsidP="00A83AE9">
            <w:pPr>
              <w:spacing w:line="240" w:lineRule="auto"/>
              <w:rPr>
                <w:rFonts w:cs="Calibri"/>
                <w:color w:val="000000"/>
              </w:rPr>
            </w:pPr>
            <w:r>
              <w:rPr>
                <w:rFonts w:cs="Calibri"/>
                <w:color w:val="000000"/>
              </w:rPr>
              <w:t>Mano de obra</w:t>
            </w:r>
          </w:p>
        </w:tc>
      </w:tr>
      <w:tr w:rsidR="00A83AE9" w14:paraId="030D75F1" w14:textId="77777777" w:rsidTr="00A83AE9">
        <w:trPr>
          <w:trHeight w:val="325"/>
        </w:trPr>
        <w:tc>
          <w:tcPr>
            <w:tcW w:w="6536" w:type="dxa"/>
            <w:tcBorders>
              <w:top w:val="nil"/>
              <w:left w:val="single" w:sz="8" w:space="0" w:color="000000"/>
              <w:bottom w:val="single" w:sz="4" w:space="0" w:color="000000"/>
              <w:right w:val="single" w:sz="4" w:space="0" w:color="000000"/>
            </w:tcBorders>
            <w:vAlign w:val="center"/>
          </w:tcPr>
          <w:p w14:paraId="1C2C06BF" w14:textId="77777777" w:rsidR="00A83AE9" w:rsidRDefault="00A83AE9" w:rsidP="00A83AE9">
            <w:pPr>
              <w:spacing w:line="240" w:lineRule="auto"/>
              <w:rPr>
                <w:rFonts w:cs="Calibri"/>
              </w:rPr>
            </w:pPr>
            <w:r>
              <w:rPr>
                <w:rFonts w:cs="Calibri"/>
              </w:rPr>
              <w:t xml:space="preserve">Reposición de kit de </w:t>
            </w:r>
            <w:proofErr w:type="spellStart"/>
            <w:r>
              <w:rPr>
                <w:rFonts w:cs="Calibri"/>
              </w:rPr>
              <w:t>clutch</w:t>
            </w:r>
            <w:proofErr w:type="spellEnd"/>
            <w:r>
              <w:rPr>
                <w:rFonts w:cs="Calibri"/>
              </w:rPr>
              <w:t xml:space="preserve"> (plato, disco y collarín) nuevo</w:t>
            </w:r>
          </w:p>
        </w:tc>
        <w:tc>
          <w:tcPr>
            <w:tcW w:w="1701" w:type="dxa"/>
            <w:tcBorders>
              <w:top w:val="nil"/>
              <w:left w:val="nil"/>
              <w:bottom w:val="single" w:sz="4" w:space="0" w:color="000000"/>
              <w:right w:val="single" w:sz="4" w:space="0" w:color="000000"/>
            </w:tcBorders>
            <w:shd w:val="clear" w:color="auto" w:fill="FFFFFF"/>
            <w:vAlign w:val="center"/>
          </w:tcPr>
          <w:p w14:paraId="600B97CA"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7CB0862" w14:textId="77777777" w:rsidR="00A83AE9" w:rsidRDefault="00A83AE9" w:rsidP="00A83AE9">
            <w:pPr>
              <w:spacing w:line="240" w:lineRule="auto"/>
              <w:rPr>
                <w:rFonts w:cs="Calibri"/>
                <w:color w:val="000000"/>
              </w:rPr>
            </w:pPr>
            <w:r>
              <w:rPr>
                <w:rFonts w:cs="Calibri"/>
                <w:color w:val="000000"/>
              </w:rPr>
              <w:t>Mano de obra</w:t>
            </w:r>
          </w:p>
        </w:tc>
      </w:tr>
      <w:tr w:rsidR="00A83AE9" w14:paraId="16B7556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67245F7" w14:textId="77777777" w:rsidR="00A83AE9" w:rsidRDefault="00A83AE9" w:rsidP="00A83AE9">
            <w:pPr>
              <w:spacing w:line="240" w:lineRule="auto"/>
              <w:rPr>
                <w:rFonts w:cs="Calibri"/>
              </w:rPr>
            </w:pPr>
            <w:r>
              <w:rPr>
                <w:rFonts w:cs="Calibri"/>
              </w:rPr>
              <w:lastRenderedPageBreak/>
              <w:t>Reposición de cilindro esclavo</w:t>
            </w:r>
          </w:p>
        </w:tc>
        <w:tc>
          <w:tcPr>
            <w:tcW w:w="1701" w:type="dxa"/>
            <w:tcBorders>
              <w:top w:val="nil"/>
              <w:left w:val="nil"/>
              <w:bottom w:val="single" w:sz="4" w:space="0" w:color="000000"/>
              <w:right w:val="single" w:sz="4" w:space="0" w:color="000000"/>
            </w:tcBorders>
            <w:shd w:val="clear" w:color="auto" w:fill="FFFFFF"/>
            <w:vAlign w:val="center"/>
          </w:tcPr>
          <w:p w14:paraId="58F2DD0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8169DF9" w14:textId="77777777" w:rsidR="00A83AE9" w:rsidRDefault="00A83AE9" w:rsidP="00A83AE9">
            <w:pPr>
              <w:spacing w:line="240" w:lineRule="auto"/>
              <w:rPr>
                <w:rFonts w:cs="Calibri"/>
                <w:color w:val="000000"/>
              </w:rPr>
            </w:pPr>
            <w:r>
              <w:rPr>
                <w:rFonts w:cs="Calibri"/>
                <w:color w:val="000000"/>
              </w:rPr>
              <w:t>Mano de obra</w:t>
            </w:r>
          </w:p>
        </w:tc>
      </w:tr>
      <w:tr w:rsidR="00A83AE9" w14:paraId="5F802D0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253A197" w14:textId="77777777" w:rsidR="00A83AE9" w:rsidRDefault="00A83AE9" w:rsidP="00A83AE9">
            <w:pPr>
              <w:spacing w:line="240" w:lineRule="auto"/>
              <w:rPr>
                <w:rFonts w:cs="Calibri"/>
              </w:rPr>
            </w:pPr>
            <w:r>
              <w:rPr>
                <w:rFonts w:cs="Calibri"/>
              </w:rPr>
              <w:t>Reposición de retén de transmisión trasero</w:t>
            </w:r>
          </w:p>
        </w:tc>
        <w:tc>
          <w:tcPr>
            <w:tcW w:w="1701" w:type="dxa"/>
            <w:tcBorders>
              <w:top w:val="nil"/>
              <w:left w:val="nil"/>
              <w:bottom w:val="single" w:sz="4" w:space="0" w:color="000000"/>
              <w:right w:val="single" w:sz="4" w:space="0" w:color="000000"/>
            </w:tcBorders>
            <w:shd w:val="clear" w:color="auto" w:fill="FFFFFF"/>
            <w:vAlign w:val="center"/>
          </w:tcPr>
          <w:p w14:paraId="2D6AE38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8A7FC1F" w14:textId="77777777" w:rsidR="00A83AE9" w:rsidRDefault="00A83AE9" w:rsidP="00A83AE9">
            <w:pPr>
              <w:spacing w:line="240" w:lineRule="auto"/>
              <w:rPr>
                <w:rFonts w:cs="Calibri"/>
                <w:color w:val="000000"/>
              </w:rPr>
            </w:pPr>
            <w:r>
              <w:rPr>
                <w:rFonts w:cs="Calibri"/>
                <w:color w:val="000000"/>
              </w:rPr>
              <w:t>Mano de obra</w:t>
            </w:r>
          </w:p>
        </w:tc>
      </w:tr>
      <w:tr w:rsidR="00A83AE9" w14:paraId="3731EF15" w14:textId="77777777" w:rsidTr="00A83AE9">
        <w:trPr>
          <w:trHeight w:val="367"/>
        </w:trPr>
        <w:tc>
          <w:tcPr>
            <w:tcW w:w="6536" w:type="dxa"/>
            <w:tcBorders>
              <w:top w:val="nil"/>
              <w:left w:val="single" w:sz="8" w:space="0" w:color="000000"/>
              <w:bottom w:val="single" w:sz="4" w:space="0" w:color="000000"/>
              <w:right w:val="single" w:sz="4" w:space="0" w:color="000000"/>
            </w:tcBorders>
            <w:vAlign w:val="center"/>
          </w:tcPr>
          <w:p w14:paraId="534CDB88" w14:textId="77777777" w:rsidR="00A83AE9" w:rsidRDefault="00A83AE9" w:rsidP="00A83AE9">
            <w:pPr>
              <w:spacing w:line="240" w:lineRule="auto"/>
              <w:rPr>
                <w:rFonts w:cs="Calibri"/>
              </w:rPr>
            </w:pPr>
            <w:r>
              <w:rPr>
                <w:rFonts w:cs="Calibri"/>
              </w:rPr>
              <w:t>Reposición de retén de transmisión de flecha homocinética</w:t>
            </w:r>
          </w:p>
        </w:tc>
        <w:tc>
          <w:tcPr>
            <w:tcW w:w="1701" w:type="dxa"/>
            <w:tcBorders>
              <w:top w:val="nil"/>
              <w:left w:val="nil"/>
              <w:bottom w:val="single" w:sz="4" w:space="0" w:color="000000"/>
              <w:right w:val="single" w:sz="4" w:space="0" w:color="000000"/>
            </w:tcBorders>
            <w:shd w:val="clear" w:color="auto" w:fill="FFFFFF"/>
            <w:vAlign w:val="center"/>
          </w:tcPr>
          <w:p w14:paraId="468ED6C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0D1AEF5" w14:textId="77777777" w:rsidR="00A83AE9" w:rsidRDefault="00A83AE9" w:rsidP="00A83AE9">
            <w:pPr>
              <w:spacing w:line="240" w:lineRule="auto"/>
              <w:rPr>
                <w:rFonts w:cs="Calibri"/>
                <w:color w:val="000000"/>
              </w:rPr>
            </w:pPr>
            <w:r>
              <w:rPr>
                <w:rFonts w:cs="Calibri"/>
                <w:color w:val="000000"/>
              </w:rPr>
              <w:t>Mano de obra</w:t>
            </w:r>
          </w:p>
        </w:tc>
      </w:tr>
      <w:tr w:rsidR="00A83AE9" w14:paraId="255C5232" w14:textId="77777777" w:rsidTr="00A83AE9">
        <w:trPr>
          <w:trHeight w:val="319"/>
        </w:trPr>
        <w:tc>
          <w:tcPr>
            <w:tcW w:w="6536" w:type="dxa"/>
            <w:tcBorders>
              <w:top w:val="nil"/>
              <w:left w:val="single" w:sz="8" w:space="0" w:color="000000"/>
              <w:bottom w:val="single" w:sz="4" w:space="0" w:color="000000"/>
              <w:right w:val="single" w:sz="4" w:space="0" w:color="000000"/>
            </w:tcBorders>
            <w:vAlign w:val="center"/>
          </w:tcPr>
          <w:p w14:paraId="11ADB8B2" w14:textId="77777777" w:rsidR="00A83AE9" w:rsidRDefault="00A83AE9" w:rsidP="00A83AE9">
            <w:pPr>
              <w:spacing w:line="240" w:lineRule="auto"/>
              <w:rPr>
                <w:rFonts w:cs="Calibri"/>
              </w:rPr>
            </w:pPr>
            <w:r>
              <w:rPr>
                <w:rFonts w:cs="Calibri"/>
              </w:rPr>
              <w:t>Reposición de juego de bujes de selector de velocidades</w:t>
            </w:r>
          </w:p>
        </w:tc>
        <w:tc>
          <w:tcPr>
            <w:tcW w:w="1701" w:type="dxa"/>
            <w:tcBorders>
              <w:top w:val="nil"/>
              <w:left w:val="nil"/>
              <w:bottom w:val="single" w:sz="4" w:space="0" w:color="000000"/>
              <w:right w:val="single" w:sz="4" w:space="0" w:color="000000"/>
            </w:tcBorders>
            <w:shd w:val="clear" w:color="auto" w:fill="FFFFFF"/>
            <w:vAlign w:val="center"/>
          </w:tcPr>
          <w:p w14:paraId="509343C1"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C9B1AB4" w14:textId="77777777" w:rsidR="00A83AE9" w:rsidRDefault="00A83AE9" w:rsidP="00A83AE9">
            <w:pPr>
              <w:spacing w:line="240" w:lineRule="auto"/>
              <w:rPr>
                <w:rFonts w:cs="Calibri"/>
                <w:color w:val="000000"/>
              </w:rPr>
            </w:pPr>
            <w:r>
              <w:rPr>
                <w:rFonts w:cs="Calibri"/>
                <w:color w:val="000000"/>
              </w:rPr>
              <w:t>Mano de obra</w:t>
            </w:r>
          </w:p>
        </w:tc>
      </w:tr>
      <w:tr w:rsidR="00A83AE9" w14:paraId="08151BB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1CA03BB" w14:textId="77777777" w:rsidR="00A83AE9" w:rsidRDefault="00A83AE9" w:rsidP="00A83AE9">
            <w:pPr>
              <w:spacing w:line="240" w:lineRule="auto"/>
              <w:rPr>
                <w:rFonts w:cs="Calibri"/>
              </w:rPr>
            </w:pPr>
            <w:r>
              <w:rPr>
                <w:rFonts w:cs="Calibri"/>
              </w:rPr>
              <w:t>Reposición de sensor de arranque de pedal</w:t>
            </w:r>
          </w:p>
        </w:tc>
        <w:tc>
          <w:tcPr>
            <w:tcW w:w="1701" w:type="dxa"/>
            <w:tcBorders>
              <w:top w:val="nil"/>
              <w:left w:val="nil"/>
              <w:bottom w:val="single" w:sz="4" w:space="0" w:color="000000"/>
              <w:right w:val="single" w:sz="4" w:space="0" w:color="000000"/>
            </w:tcBorders>
            <w:shd w:val="clear" w:color="auto" w:fill="FFFFFF"/>
            <w:vAlign w:val="center"/>
          </w:tcPr>
          <w:p w14:paraId="1DFE064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543E0D5" w14:textId="77777777" w:rsidR="00A83AE9" w:rsidRDefault="00A83AE9" w:rsidP="00A83AE9">
            <w:pPr>
              <w:spacing w:line="240" w:lineRule="auto"/>
              <w:rPr>
                <w:rFonts w:cs="Calibri"/>
                <w:color w:val="000000"/>
              </w:rPr>
            </w:pPr>
            <w:r>
              <w:rPr>
                <w:rFonts w:cs="Calibri"/>
                <w:color w:val="000000"/>
              </w:rPr>
              <w:t>Mano de obra</w:t>
            </w:r>
          </w:p>
        </w:tc>
      </w:tr>
      <w:tr w:rsidR="00A83AE9" w14:paraId="74C661A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CD49771" w14:textId="77777777" w:rsidR="00A83AE9" w:rsidRDefault="00A83AE9" w:rsidP="00A83AE9">
            <w:pPr>
              <w:spacing w:line="240" w:lineRule="auto"/>
              <w:rPr>
                <w:rFonts w:cs="Calibri"/>
              </w:rPr>
            </w:pPr>
            <w:r>
              <w:rPr>
                <w:rFonts w:cs="Calibri"/>
              </w:rPr>
              <w:t xml:space="preserve">Reposición de bomba de </w:t>
            </w:r>
            <w:proofErr w:type="spellStart"/>
            <w:r>
              <w:rPr>
                <w:rFonts w:cs="Calibri"/>
              </w:rPr>
              <w:t>clutch</w:t>
            </w:r>
            <w:proofErr w:type="spellEnd"/>
            <w:r>
              <w:rPr>
                <w:rFonts w:cs="Calibri"/>
              </w:rPr>
              <w:t xml:space="preserve"> </w:t>
            </w:r>
          </w:p>
        </w:tc>
        <w:tc>
          <w:tcPr>
            <w:tcW w:w="1701" w:type="dxa"/>
            <w:tcBorders>
              <w:top w:val="nil"/>
              <w:left w:val="nil"/>
              <w:bottom w:val="single" w:sz="4" w:space="0" w:color="000000"/>
              <w:right w:val="single" w:sz="4" w:space="0" w:color="000000"/>
            </w:tcBorders>
            <w:shd w:val="clear" w:color="auto" w:fill="FFFFFF"/>
            <w:vAlign w:val="center"/>
          </w:tcPr>
          <w:p w14:paraId="72C295B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DF6EBF2" w14:textId="77777777" w:rsidR="00A83AE9" w:rsidRDefault="00A83AE9" w:rsidP="00A83AE9">
            <w:pPr>
              <w:spacing w:line="240" w:lineRule="auto"/>
              <w:rPr>
                <w:rFonts w:cs="Calibri"/>
                <w:color w:val="000000"/>
              </w:rPr>
            </w:pPr>
            <w:r>
              <w:rPr>
                <w:rFonts w:cs="Calibri"/>
                <w:color w:val="000000"/>
              </w:rPr>
              <w:t>Mano de obra</w:t>
            </w:r>
          </w:p>
        </w:tc>
      </w:tr>
      <w:tr w:rsidR="00A83AE9" w14:paraId="03C423A3" w14:textId="77777777" w:rsidTr="00A83AE9">
        <w:trPr>
          <w:trHeight w:val="363"/>
        </w:trPr>
        <w:tc>
          <w:tcPr>
            <w:tcW w:w="6536" w:type="dxa"/>
            <w:tcBorders>
              <w:top w:val="nil"/>
              <w:left w:val="single" w:sz="8" w:space="0" w:color="000000"/>
              <w:bottom w:val="single" w:sz="4" w:space="0" w:color="000000"/>
              <w:right w:val="single" w:sz="4" w:space="0" w:color="000000"/>
            </w:tcBorders>
            <w:vAlign w:val="center"/>
          </w:tcPr>
          <w:p w14:paraId="799C3899" w14:textId="77777777" w:rsidR="00A83AE9" w:rsidRDefault="00A83AE9" w:rsidP="00A83AE9">
            <w:pPr>
              <w:spacing w:line="240" w:lineRule="auto"/>
              <w:rPr>
                <w:rFonts w:cs="Calibri"/>
              </w:rPr>
            </w:pPr>
            <w:r>
              <w:rPr>
                <w:rFonts w:cs="Calibri"/>
              </w:rPr>
              <w:t>Reposición de palanca de velocidades completa</w:t>
            </w:r>
          </w:p>
        </w:tc>
        <w:tc>
          <w:tcPr>
            <w:tcW w:w="1701" w:type="dxa"/>
            <w:tcBorders>
              <w:top w:val="nil"/>
              <w:left w:val="nil"/>
              <w:bottom w:val="single" w:sz="4" w:space="0" w:color="000000"/>
              <w:right w:val="single" w:sz="4" w:space="0" w:color="000000"/>
            </w:tcBorders>
            <w:shd w:val="clear" w:color="auto" w:fill="FFFFFF"/>
            <w:vAlign w:val="center"/>
          </w:tcPr>
          <w:p w14:paraId="793440F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4AE0A0B" w14:textId="77777777" w:rsidR="00A83AE9" w:rsidRDefault="00A83AE9" w:rsidP="00A83AE9">
            <w:pPr>
              <w:spacing w:line="240" w:lineRule="auto"/>
              <w:rPr>
                <w:rFonts w:cs="Calibri"/>
                <w:color w:val="000000"/>
              </w:rPr>
            </w:pPr>
            <w:r>
              <w:rPr>
                <w:rFonts w:cs="Calibri"/>
                <w:color w:val="000000"/>
              </w:rPr>
              <w:t>Mano de obra</w:t>
            </w:r>
          </w:p>
        </w:tc>
      </w:tr>
      <w:tr w:rsidR="00A83AE9" w14:paraId="71E5394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697DD50" w14:textId="77777777" w:rsidR="00A83AE9" w:rsidRDefault="00A83AE9" w:rsidP="00A83AE9">
            <w:pPr>
              <w:spacing w:line="240" w:lineRule="auto"/>
              <w:rPr>
                <w:rFonts w:cs="Calibri"/>
              </w:rPr>
            </w:pPr>
            <w:r>
              <w:rPr>
                <w:rFonts w:cs="Calibri"/>
              </w:rPr>
              <w:t>Reposición de retén de cigüeñal trasero</w:t>
            </w:r>
          </w:p>
        </w:tc>
        <w:tc>
          <w:tcPr>
            <w:tcW w:w="1701" w:type="dxa"/>
            <w:tcBorders>
              <w:top w:val="nil"/>
              <w:left w:val="nil"/>
              <w:bottom w:val="single" w:sz="4" w:space="0" w:color="000000"/>
              <w:right w:val="single" w:sz="4" w:space="0" w:color="000000"/>
            </w:tcBorders>
            <w:shd w:val="clear" w:color="auto" w:fill="FFFFFF"/>
            <w:vAlign w:val="center"/>
          </w:tcPr>
          <w:p w14:paraId="5B12094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DFA99A5" w14:textId="77777777" w:rsidR="00A83AE9" w:rsidRDefault="00A83AE9" w:rsidP="00A83AE9">
            <w:pPr>
              <w:spacing w:line="240" w:lineRule="auto"/>
              <w:rPr>
                <w:rFonts w:cs="Calibri"/>
                <w:color w:val="000000"/>
              </w:rPr>
            </w:pPr>
            <w:r>
              <w:rPr>
                <w:rFonts w:cs="Calibri"/>
                <w:color w:val="000000"/>
              </w:rPr>
              <w:t>Mano de obra</w:t>
            </w:r>
          </w:p>
        </w:tc>
      </w:tr>
      <w:tr w:rsidR="00A83AE9" w14:paraId="1B9911F0" w14:textId="77777777" w:rsidTr="00A83AE9">
        <w:trPr>
          <w:trHeight w:val="387"/>
        </w:trPr>
        <w:tc>
          <w:tcPr>
            <w:tcW w:w="6536" w:type="dxa"/>
            <w:tcBorders>
              <w:top w:val="nil"/>
              <w:left w:val="single" w:sz="8" w:space="0" w:color="000000"/>
              <w:bottom w:val="single" w:sz="4" w:space="0" w:color="000000"/>
              <w:right w:val="single" w:sz="4" w:space="0" w:color="000000"/>
            </w:tcBorders>
            <w:vAlign w:val="center"/>
          </w:tcPr>
          <w:p w14:paraId="01D2B5E1" w14:textId="77777777" w:rsidR="00A83AE9" w:rsidRDefault="00A83AE9" w:rsidP="00A83AE9">
            <w:pPr>
              <w:spacing w:line="240" w:lineRule="auto"/>
              <w:rPr>
                <w:rFonts w:cs="Calibri"/>
              </w:rPr>
            </w:pPr>
            <w:r>
              <w:rPr>
                <w:rFonts w:cs="Calibri"/>
              </w:rPr>
              <w:t>Reposición de juego de bujes de palanca de velocidades</w:t>
            </w:r>
          </w:p>
        </w:tc>
        <w:tc>
          <w:tcPr>
            <w:tcW w:w="1701" w:type="dxa"/>
            <w:tcBorders>
              <w:top w:val="nil"/>
              <w:left w:val="nil"/>
              <w:bottom w:val="single" w:sz="4" w:space="0" w:color="000000"/>
              <w:right w:val="single" w:sz="4" w:space="0" w:color="000000"/>
            </w:tcBorders>
            <w:shd w:val="clear" w:color="auto" w:fill="FFFFFF"/>
            <w:vAlign w:val="center"/>
          </w:tcPr>
          <w:p w14:paraId="0B983A01"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9F5F3DB" w14:textId="77777777" w:rsidR="00A83AE9" w:rsidRDefault="00A83AE9" w:rsidP="00A83AE9">
            <w:pPr>
              <w:spacing w:line="240" w:lineRule="auto"/>
              <w:rPr>
                <w:rFonts w:cs="Calibri"/>
                <w:color w:val="000000"/>
              </w:rPr>
            </w:pPr>
            <w:r>
              <w:rPr>
                <w:rFonts w:cs="Calibri"/>
                <w:color w:val="000000"/>
              </w:rPr>
              <w:t>Mano de obra</w:t>
            </w:r>
          </w:p>
        </w:tc>
      </w:tr>
      <w:tr w:rsidR="00A83AE9" w14:paraId="55EAB35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A51D244" w14:textId="77777777" w:rsidR="00A83AE9" w:rsidRDefault="00A83AE9" w:rsidP="00A83AE9">
            <w:pPr>
              <w:spacing w:line="240" w:lineRule="auto"/>
              <w:rPr>
                <w:rFonts w:cs="Calibri"/>
              </w:rPr>
            </w:pPr>
            <w:r>
              <w:rPr>
                <w:rFonts w:cs="Calibri"/>
              </w:rPr>
              <w:t>Reposición de soporte de caja de velocidades</w:t>
            </w:r>
          </w:p>
        </w:tc>
        <w:tc>
          <w:tcPr>
            <w:tcW w:w="1701" w:type="dxa"/>
            <w:tcBorders>
              <w:top w:val="nil"/>
              <w:left w:val="nil"/>
              <w:bottom w:val="single" w:sz="4" w:space="0" w:color="000000"/>
              <w:right w:val="single" w:sz="4" w:space="0" w:color="000000"/>
            </w:tcBorders>
            <w:shd w:val="clear" w:color="auto" w:fill="FFFFFF"/>
            <w:vAlign w:val="center"/>
          </w:tcPr>
          <w:p w14:paraId="0FFC6FB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2579B39" w14:textId="77777777" w:rsidR="00A83AE9" w:rsidRDefault="00A83AE9" w:rsidP="00A83AE9">
            <w:pPr>
              <w:spacing w:line="240" w:lineRule="auto"/>
              <w:rPr>
                <w:rFonts w:cs="Calibri"/>
                <w:color w:val="000000"/>
              </w:rPr>
            </w:pPr>
            <w:r>
              <w:rPr>
                <w:rFonts w:cs="Calibri"/>
                <w:color w:val="000000"/>
              </w:rPr>
              <w:t>Mano de obra</w:t>
            </w:r>
          </w:p>
        </w:tc>
      </w:tr>
      <w:tr w:rsidR="00A83AE9" w14:paraId="76CBB1F6" w14:textId="77777777" w:rsidTr="00A83AE9">
        <w:trPr>
          <w:trHeight w:val="384"/>
        </w:trPr>
        <w:tc>
          <w:tcPr>
            <w:tcW w:w="6536" w:type="dxa"/>
            <w:tcBorders>
              <w:top w:val="nil"/>
              <w:left w:val="single" w:sz="8" w:space="0" w:color="000000"/>
              <w:bottom w:val="single" w:sz="4" w:space="0" w:color="000000"/>
              <w:right w:val="single" w:sz="4" w:space="0" w:color="000000"/>
            </w:tcBorders>
            <w:vAlign w:val="center"/>
          </w:tcPr>
          <w:p w14:paraId="27EE33EC" w14:textId="77777777" w:rsidR="00A83AE9" w:rsidRDefault="00A83AE9" w:rsidP="00A83AE9">
            <w:pPr>
              <w:spacing w:line="240" w:lineRule="auto"/>
              <w:rPr>
                <w:rFonts w:cs="Calibri"/>
              </w:rPr>
            </w:pPr>
            <w:r>
              <w:rPr>
                <w:rFonts w:cs="Calibri"/>
              </w:rPr>
              <w:t>Reposición de chicote de palanca de velocidades</w:t>
            </w:r>
          </w:p>
        </w:tc>
        <w:tc>
          <w:tcPr>
            <w:tcW w:w="1701" w:type="dxa"/>
            <w:tcBorders>
              <w:top w:val="nil"/>
              <w:left w:val="nil"/>
              <w:bottom w:val="single" w:sz="4" w:space="0" w:color="000000"/>
              <w:right w:val="single" w:sz="4" w:space="0" w:color="000000"/>
            </w:tcBorders>
            <w:shd w:val="clear" w:color="auto" w:fill="FFFFFF"/>
            <w:vAlign w:val="center"/>
          </w:tcPr>
          <w:p w14:paraId="784AA41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2872CB9" w14:textId="77777777" w:rsidR="00A83AE9" w:rsidRDefault="00A83AE9" w:rsidP="00A83AE9">
            <w:pPr>
              <w:spacing w:line="240" w:lineRule="auto"/>
              <w:rPr>
                <w:rFonts w:cs="Calibri"/>
                <w:color w:val="000000"/>
              </w:rPr>
            </w:pPr>
            <w:r>
              <w:rPr>
                <w:rFonts w:cs="Calibri"/>
                <w:color w:val="000000"/>
              </w:rPr>
              <w:t>Mano de obra</w:t>
            </w:r>
          </w:p>
        </w:tc>
      </w:tr>
      <w:tr w:rsidR="00A83AE9" w14:paraId="1B5CD552"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F7714C3" w14:textId="77777777" w:rsidR="00A83AE9" w:rsidRDefault="00A83AE9" w:rsidP="00A83AE9">
            <w:pPr>
              <w:spacing w:line="240" w:lineRule="auto"/>
              <w:rPr>
                <w:rFonts w:cs="Calibri"/>
              </w:rPr>
            </w:pPr>
            <w:r>
              <w:rPr>
                <w:rFonts w:cs="Calibri"/>
              </w:rPr>
              <w:t xml:space="preserve">Reposición de chicote de </w:t>
            </w:r>
            <w:proofErr w:type="spellStart"/>
            <w:r>
              <w:rPr>
                <w:rFonts w:cs="Calibri"/>
              </w:rPr>
              <w:t>clutch</w:t>
            </w:r>
            <w:proofErr w:type="spellEnd"/>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16647A59"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27B66567" w14:textId="77777777" w:rsidR="00A83AE9" w:rsidRDefault="00A83AE9" w:rsidP="00A83AE9">
            <w:pPr>
              <w:spacing w:line="240" w:lineRule="auto"/>
              <w:rPr>
                <w:rFonts w:cs="Calibri"/>
                <w:color w:val="000000"/>
              </w:rPr>
            </w:pPr>
            <w:r>
              <w:rPr>
                <w:rFonts w:cs="Calibri"/>
                <w:color w:val="000000"/>
              </w:rPr>
              <w:t>Mano de obra</w:t>
            </w:r>
          </w:p>
        </w:tc>
      </w:tr>
      <w:tr w:rsidR="00A83AE9" w14:paraId="356E6BA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706768" w14:textId="77777777" w:rsidR="00A83AE9" w:rsidRDefault="00A83AE9" w:rsidP="00A83AE9">
            <w:pPr>
              <w:spacing w:line="240" w:lineRule="auto"/>
              <w:rPr>
                <w:rFonts w:cs="Calibri"/>
              </w:rPr>
            </w:pPr>
            <w:r>
              <w:rPr>
                <w:rFonts w:cs="Calibri"/>
              </w:rPr>
              <w:t xml:space="preserve">Reparación de caja de velocidades </w:t>
            </w:r>
          </w:p>
        </w:tc>
        <w:tc>
          <w:tcPr>
            <w:tcW w:w="1701" w:type="dxa"/>
            <w:tcBorders>
              <w:top w:val="nil"/>
              <w:left w:val="nil"/>
              <w:bottom w:val="single" w:sz="4" w:space="0" w:color="000000"/>
              <w:right w:val="single" w:sz="4" w:space="0" w:color="000000"/>
            </w:tcBorders>
            <w:shd w:val="clear" w:color="auto" w:fill="FFFFFF"/>
            <w:vAlign w:val="center"/>
          </w:tcPr>
          <w:p w14:paraId="1A3BD89A"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4F13AEE" w14:textId="77777777" w:rsidR="00A83AE9" w:rsidRDefault="00A83AE9" w:rsidP="00A83AE9">
            <w:pPr>
              <w:spacing w:line="240" w:lineRule="auto"/>
              <w:rPr>
                <w:rFonts w:cs="Calibri"/>
              </w:rPr>
            </w:pPr>
            <w:r>
              <w:rPr>
                <w:rFonts w:cs="Calibri"/>
              </w:rPr>
              <w:t>Mano de obra</w:t>
            </w:r>
          </w:p>
        </w:tc>
      </w:tr>
      <w:tr w:rsidR="00A83AE9" w14:paraId="2AB74DA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825433B" w14:textId="77777777" w:rsidR="00A83AE9" w:rsidRDefault="00A83AE9" w:rsidP="00A83AE9">
            <w:pPr>
              <w:spacing w:line="240" w:lineRule="auto"/>
              <w:rPr>
                <w:rFonts w:cs="Calibri"/>
              </w:rPr>
            </w:pPr>
            <w:r>
              <w:rPr>
                <w:rFonts w:cs="Calibri"/>
              </w:rPr>
              <w:t>Reposición de aro dentado</w:t>
            </w:r>
          </w:p>
        </w:tc>
        <w:tc>
          <w:tcPr>
            <w:tcW w:w="1701" w:type="dxa"/>
            <w:tcBorders>
              <w:top w:val="nil"/>
              <w:left w:val="nil"/>
              <w:bottom w:val="single" w:sz="4" w:space="0" w:color="000000"/>
              <w:right w:val="single" w:sz="4" w:space="0" w:color="000000"/>
            </w:tcBorders>
            <w:shd w:val="clear" w:color="auto" w:fill="FFFFFF"/>
            <w:vAlign w:val="center"/>
          </w:tcPr>
          <w:p w14:paraId="78910C8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F9B0FBA" w14:textId="77777777" w:rsidR="00A83AE9" w:rsidRDefault="00A83AE9" w:rsidP="00A83AE9">
            <w:pPr>
              <w:spacing w:line="240" w:lineRule="auto"/>
              <w:rPr>
                <w:rFonts w:cs="Calibri"/>
                <w:color w:val="000000"/>
              </w:rPr>
            </w:pPr>
            <w:r>
              <w:rPr>
                <w:rFonts w:cs="Calibri"/>
                <w:color w:val="000000"/>
              </w:rPr>
              <w:t>Mano de obra</w:t>
            </w:r>
          </w:p>
        </w:tc>
      </w:tr>
      <w:tr w:rsidR="00A83AE9" w14:paraId="4E9FA77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52BD078" w14:textId="77777777" w:rsidR="00A83AE9" w:rsidRDefault="00A83AE9" w:rsidP="00A83AE9">
            <w:pPr>
              <w:spacing w:line="240" w:lineRule="auto"/>
              <w:rPr>
                <w:rFonts w:cs="Calibri"/>
              </w:rPr>
            </w:pPr>
            <w:r>
              <w:rPr>
                <w:rFonts w:cs="Calibri"/>
              </w:rPr>
              <w:t>Reposición de retén de candelero</w:t>
            </w:r>
          </w:p>
        </w:tc>
        <w:tc>
          <w:tcPr>
            <w:tcW w:w="1701" w:type="dxa"/>
            <w:tcBorders>
              <w:top w:val="nil"/>
              <w:left w:val="nil"/>
              <w:bottom w:val="single" w:sz="4" w:space="0" w:color="000000"/>
              <w:right w:val="single" w:sz="4" w:space="0" w:color="000000"/>
            </w:tcBorders>
            <w:shd w:val="clear" w:color="auto" w:fill="FFFFFF"/>
            <w:vAlign w:val="center"/>
          </w:tcPr>
          <w:p w14:paraId="0CE977A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39FA591" w14:textId="77777777" w:rsidR="00A83AE9" w:rsidRDefault="00A83AE9" w:rsidP="00A83AE9">
            <w:pPr>
              <w:spacing w:line="240" w:lineRule="auto"/>
              <w:rPr>
                <w:rFonts w:cs="Calibri"/>
                <w:color w:val="000000"/>
              </w:rPr>
            </w:pPr>
            <w:r>
              <w:rPr>
                <w:rFonts w:cs="Calibri"/>
                <w:color w:val="000000"/>
              </w:rPr>
              <w:t>Mano de obra</w:t>
            </w:r>
          </w:p>
        </w:tc>
      </w:tr>
      <w:tr w:rsidR="00A83AE9" w14:paraId="0C65859F" w14:textId="77777777" w:rsidTr="00A83AE9">
        <w:trPr>
          <w:trHeight w:val="321"/>
        </w:trPr>
        <w:tc>
          <w:tcPr>
            <w:tcW w:w="6536" w:type="dxa"/>
            <w:tcBorders>
              <w:top w:val="nil"/>
              <w:left w:val="single" w:sz="8" w:space="0" w:color="000000"/>
              <w:bottom w:val="single" w:sz="4" w:space="0" w:color="000000"/>
              <w:right w:val="single" w:sz="4" w:space="0" w:color="000000"/>
            </w:tcBorders>
            <w:vAlign w:val="center"/>
          </w:tcPr>
          <w:p w14:paraId="5DE8100A" w14:textId="77777777" w:rsidR="00A83AE9" w:rsidRDefault="00A83AE9" w:rsidP="00A83AE9">
            <w:pPr>
              <w:spacing w:line="240" w:lineRule="auto"/>
              <w:rPr>
                <w:rFonts w:cs="Calibri"/>
              </w:rPr>
            </w:pPr>
            <w:r>
              <w:rPr>
                <w:rFonts w:cs="Calibri"/>
              </w:rPr>
              <w:t>Reposición de caja de velocidades (bajar y subir)</w:t>
            </w:r>
          </w:p>
        </w:tc>
        <w:tc>
          <w:tcPr>
            <w:tcW w:w="1701" w:type="dxa"/>
            <w:tcBorders>
              <w:top w:val="nil"/>
              <w:left w:val="nil"/>
              <w:bottom w:val="single" w:sz="4" w:space="0" w:color="000000"/>
              <w:right w:val="single" w:sz="4" w:space="0" w:color="000000"/>
            </w:tcBorders>
            <w:shd w:val="clear" w:color="auto" w:fill="FFFFFF"/>
            <w:vAlign w:val="center"/>
          </w:tcPr>
          <w:p w14:paraId="2ABC35FD"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116FE309" w14:textId="77777777" w:rsidR="00A83AE9" w:rsidRDefault="00A83AE9" w:rsidP="00A83AE9">
            <w:pPr>
              <w:spacing w:line="240" w:lineRule="auto"/>
              <w:rPr>
                <w:rFonts w:cs="Calibri"/>
                <w:color w:val="000000"/>
              </w:rPr>
            </w:pPr>
            <w:r>
              <w:rPr>
                <w:rFonts w:cs="Calibri"/>
                <w:color w:val="000000"/>
              </w:rPr>
              <w:t>Mano de obra</w:t>
            </w:r>
          </w:p>
        </w:tc>
      </w:tr>
      <w:tr w:rsidR="00A83AE9" w14:paraId="7C4BBED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2DC3E4D4" w14:textId="77777777" w:rsidR="00A83AE9" w:rsidRDefault="00A83AE9" w:rsidP="00A83AE9">
            <w:pPr>
              <w:spacing w:line="240" w:lineRule="auto"/>
              <w:rPr>
                <w:rFonts w:cs="Calibri"/>
              </w:rPr>
            </w:pPr>
            <w:r>
              <w:rPr>
                <w:rFonts w:cs="Calibri"/>
              </w:rPr>
              <w:t>Rectificado de volante motriz</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4F2E581B"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3FF6DB66" w14:textId="77777777" w:rsidR="00A83AE9" w:rsidRDefault="00A83AE9" w:rsidP="00A83AE9">
            <w:pPr>
              <w:spacing w:line="240" w:lineRule="auto"/>
              <w:rPr>
                <w:rFonts w:cs="Calibri"/>
                <w:color w:val="000000"/>
              </w:rPr>
            </w:pPr>
            <w:r>
              <w:rPr>
                <w:rFonts w:cs="Calibri"/>
                <w:color w:val="000000"/>
              </w:rPr>
              <w:t>Mano de obra</w:t>
            </w:r>
          </w:p>
        </w:tc>
      </w:tr>
      <w:tr w:rsidR="00A83AE9" w14:paraId="1ECBADE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00E5B97E" w14:textId="77777777" w:rsidR="00A83AE9" w:rsidRDefault="00A83AE9" w:rsidP="00A83AE9">
            <w:pPr>
              <w:spacing w:line="240" w:lineRule="auto"/>
              <w:rPr>
                <w:rFonts w:cs="Calibri"/>
                <w:b/>
                <w:bCs/>
                <w:color w:val="000000"/>
              </w:rPr>
            </w:pPr>
            <w:r>
              <w:rPr>
                <w:rFonts w:cs="Calibri"/>
                <w:b/>
                <w:bCs/>
                <w:color w:val="000000"/>
              </w:rPr>
              <w:t>4. SISTEMA DE ENFRIAMIENTO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0809D9D7" w14:textId="77777777" w:rsidR="00A83AE9" w:rsidRDefault="00A83AE9" w:rsidP="00A83AE9">
            <w:pPr>
              <w:spacing w:line="240" w:lineRule="auto"/>
              <w:rPr>
                <w:rFonts w:cs="Calibri"/>
              </w:rPr>
            </w:pPr>
            <w:r>
              <w:rPr>
                <w:rFonts w:cs="Calibri"/>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7CF6B005" w14:textId="77777777" w:rsidR="00A83AE9" w:rsidRDefault="00A83AE9" w:rsidP="00A83AE9">
            <w:pPr>
              <w:spacing w:line="240" w:lineRule="auto"/>
              <w:rPr>
                <w:rFonts w:cs="Calibri"/>
                <w:color w:val="000000"/>
              </w:rPr>
            </w:pPr>
            <w:r>
              <w:rPr>
                <w:rFonts w:cs="Calibri"/>
                <w:color w:val="000000"/>
              </w:rPr>
              <w:t> </w:t>
            </w:r>
          </w:p>
        </w:tc>
      </w:tr>
      <w:tr w:rsidR="00A83AE9" w14:paraId="3B9B841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6DA954A" w14:textId="77777777" w:rsidR="00A83AE9" w:rsidRDefault="00A83AE9" w:rsidP="00A83AE9">
            <w:pPr>
              <w:spacing w:line="240" w:lineRule="auto"/>
              <w:rPr>
                <w:rFonts w:cs="Calibri"/>
              </w:rPr>
            </w:pPr>
            <w:r>
              <w:rPr>
                <w:rFonts w:cs="Calibri"/>
              </w:rPr>
              <w:t>Tubo conector de agua</w:t>
            </w:r>
          </w:p>
        </w:tc>
        <w:tc>
          <w:tcPr>
            <w:tcW w:w="1701" w:type="dxa"/>
            <w:tcBorders>
              <w:top w:val="nil"/>
              <w:left w:val="nil"/>
              <w:bottom w:val="single" w:sz="4" w:space="0" w:color="000000"/>
              <w:right w:val="single" w:sz="4" w:space="0" w:color="000000"/>
            </w:tcBorders>
            <w:vAlign w:val="center"/>
          </w:tcPr>
          <w:p w14:paraId="0A9DF7B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93544C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FA59DB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2665DA" w14:textId="77777777" w:rsidR="00A83AE9" w:rsidRDefault="00A83AE9" w:rsidP="00A83AE9">
            <w:pPr>
              <w:spacing w:line="240" w:lineRule="auto"/>
              <w:rPr>
                <w:rFonts w:cs="Calibri"/>
              </w:rPr>
            </w:pPr>
            <w:r>
              <w:rPr>
                <w:rFonts w:cs="Calibri"/>
              </w:rPr>
              <w:t>Tubo trasero de agua</w:t>
            </w:r>
          </w:p>
        </w:tc>
        <w:tc>
          <w:tcPr>
            <w:tcW w:w="1701" w:type="dxa"/>
            <w:tcBorders>
              <w:top w:val="nil"/>
              <w:left w:val="nil"/>
              <w:bottom w:val="single" w:sz="4" w:space="0" w:color="000000"/>
              <w:right w:val="single" w:sz="4" w:space="0" w:color="000000"/>
            </w:tcBorders>
            <w:vAlign w:val="center"/>
          </w:tcPr>
          <w:p w14:paraId="541E48B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8D788B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2CFEF7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FA05444" w14:textId="77777777" w:rsidR="00A83AE9" w:rsidRDefault="00A83AE9" w:rsidP="00A83AE9">
            <w:pPr>
              <w:spacing w:line="240" w:lineRule="auto"/>
              <w:rPr>
                <w:rFonts w:cs="Calibri"/>
                <w:color w:val="000000"/>
              </w:rPr>
            </w:pPr>
            <w:r>
              <w:rPr>
                <w:rFonts w:cs="Calibri"/>
                <w:color w:val="000000"/>
              </w:rPr>
              <w:t>Toma de agua</w:t>
            </w:r>
          </w:p>
        </w:tc>
        <w:tc>
          <w:tcPr>
            <w:tcW w:w="1701" w:type="dxa"/>
            <w:tcBorders>
              <w:top w:val="nil"/>
              <w:left w:val="nil"/>
              <w:bottom w:val="single" w:sz="4" w:space="0" w:color="000000"/>
              <w:right w:val="single" w:sz="4" w:space="0" w:color="000000"/>
            </w:tcBorders>
            <w:vAlign w:val="center"/>
          </w:tcPr>
          <w:p w14:paraId="04CD860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B9A8AE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B0523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E22E534" w14:textId="77777777" w:rsidR="00A83AE9" w:rsidRDefault="00A83AE9" w:rsidP="00A83AE9">
            <w:pPr>
              <w:spacing w:line="240" w:lineRule="auto"/>
              <w:rPr>
                <w:rFonts w:cs="Calibri"/>
              </w:rPr>
            </w:pPr>
            <w:r>
              <w:rPr>
                <w:rFonts w:cs="Calibri"/>
              </w:rPr>
              <w:t>Banda de motor</w:t>
            </w:r>
          </w:p>
        </w:tc>
        <w:tc>
          <w:tcPr>
            <w:tcW w:w="1701" w:type="dxa"/>
            <w:tcBorders>
              <w:top w:val="nil"/>
              <w:left w:val="nil"/>
              <w:bottom w:val="single" w:sz="4" w:space="0" w:color="000000"/>
              <w:right w:val="single" w:sz="4" w:space="0" w:color="000000"/>
            </w:tcBorders>
            <w:vAlign w:val="center"/>
          </w:tcPr>
          <w:p w14:paraId="6BBFB31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447345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DEB102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94EC293" w14:textId="77777777" w:rsidR="00A83AE9" w:rsidRDefault="00A83AE9" w:rsidP="00A83AE9">
            <w:pPr>
              <w:spacing w:line="240" w:lineRule="auto"/>
              <w:rPr>
                <w:rFonts w:cs="Calibri"/>
                <w:color w:val="000000"/>
              </w:rPr>
            </w:pPr>
            <w:r>
              <w:rPr>
                <w:rFonts w:cs="Calibri"/>
                <w:color w:val="000000"/>
              </w:rPr>
              <w:t>Banda de accesorios</w:t>
            </w:r>
          </w:p>
        </w:tc>
        <w:tc>
          <w:tcPr>
            <w:tcW w:w="1701" w:type="dxa"/>
            <w:tcBorders>
              <w:top w:val="nil"/>
              <w:left w:val="nil"/>
              <w:bottom w:val="single" w:sz="4" w:space="0" w:color="000000"/>
              <w:right w:val="single" w:sz="4" w:space="0" w:color="000000"/>
            </w:tcBorders>
            <w:vAlign w:val="center"/>
          </w:tcPr>
          <w:p w14:paraId="6D8B5CE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677685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81CA87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DD75846" w14:textId="77777777" w:rsidR="00A83AE9" w:rsidRDefault="00A83AE9" w:rsidP="00A83AE9">
            <w:pPr>
              <w:spacing w:line="240" w:lineRule="auto"/>
              <w:rPr>
                <w:rFonts w:cs="Calibri"/>
              </w:rPr>
            </w:pPr>
            <w:r>
              <w:rPr>
                <w:rFonts w:cs="Calibri"/>
              </w:rPr>
              <w:t>Depósito recuperador de agua</w:t>
            </w:r>
          </w:p>
        </w:tc>
        <w:tc>
          <w:tcPr>
            <w:tcW w:w="1701" w:type="dxa"/>
            <w:tcBorders>
              <w:top w:val="nil"/>
              <w:left w:val="nil"/>
              <w:bottom w:val="single" w:sz="4" w:space="0" w:color="000000"/>
              <w:right w:val="single" w:sz="4" w:space="0" w:color="000000"/>
            </w:tcBorders>
            <w:vAlign w:val="center"/>
          </w:tcPr>
          <w:p w14:paraId="0962409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954751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5CAB7B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E784834" w14:textId="77777777" w:rsidR="00A83AE9" w:rsidRDefault="00A83AE9" w:rsidP="00A83AE9">
            <w:pPr>
              <w:spacing w:line="240" w:lineRule="auto"/>
              <w:rPr>
                <w:rFonts w:cs="Calibri"/>
              </w:rPr>
            </w:pPr>
            <w:r>
              <w:rPr>
                <w:rFonts w:cs="Calibri"/>
              </w:rPr>
              <w:t>Tapón del depósito recuperador de agua</w:t>
            </w:r>
          </w:p>
        </w:tc>
        <w:tc>
          <w:tcPr>
            <w:tcW w:w="1701" w:type="dxa"/>
            <w:tcBorders>
              <w:top w:val="nil"/>
              <w:left w:val="nil"/>
              <w:bottom w:val="single" w:sz="4" w:space="0" w:color="000000"/>
              <w:right w:val="single" w:sz="4" w:space="0" w:color="000000"/>
            </w:tcBorders>
            <w:vAlign w:val="center"/>
          </w:tcPr>
          <w:p w14:paraId="4776E4B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730CA3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7DC27E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CF69424" w14:textId="77777777" w:rsidR="00A83AE9" w:rsidRDefault="00A83AE9" w:rsidP="00A83AE9">
            <w:pPr>
              <w:spacing w:line="240" w:lineRule="auto"/>
              <w:rPr>
                <w:rFonts w:cs="Calibri"/>
              </w:rPr>
            </w:pPr>
            <w:r>
              <w:rPr>
                <w:rFonts w:cs="Calibri"/>
              </w:rPr>
              <w:t>Bomba de agua</w:t>
            </w:r>
          </w:p>
        </w:tc>
        <w:tc>
          <w:tcPr>
            <w:tcW w:w="1701" w:type="dxa"/>
            <w:tcBorders>
              <w:top w:val="nil"/>
              <w:left w:val="nil"/>
              <w:bottom w:val="single" w:sz="4" w:space="0" w:color="000000"/>
              <w:right w:val="single" w:sz="4" w:space="0" w:color="000000"/>
            </w:tcBorders>
            <w:vAlign w:val="center"/>
          </w:tcPr>
          <w:p w14:paraId="0A9DE673"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669E742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CEA068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3F4D525" w14:textId="77777777" w:rsidR="00A83AE9" w:rsidRDefault="00A83AE9" w:rsidP="00A83AE9">
            <w:pPr>
              <w:spacing w:line="240" w:lineRule="auto"/>
              <w:rPr>
                <w:rFonts w:cs="Calibri"/>
              </w:rPr>
            </w:pPr>
            <w:r>
              <w:rPr>
                <w:rFonts w:cs="Calibri"/>
              </w:rPr>
              <w:lastRenderedPageBreak/>
              <w:t xml:space="preserve">Fan </w:t>
            </w:r>
            <w:proofErr w:type="spellStart"/>
            <w:r>
              <w:rPr>
                <w:rFonts w:cs="Calibri"/>
              </w:rPr>
              <w:t>clutch</w:t>
            </w:r>
            <w:proofErr w:type="spellEnd"/>
          </w:p>
        </w:tc>
        <w:tc>
          <w:tcPr>
            <w:tcW w:w="1701" w:type="dxa"/>
            <w:tcBorders>
              <w:top w:val="nil"/>
              <w:left w:val="nil"/>
              <w:bottom w:val="single" w:sz="4" w:space="0" w:color="000000"/>
              <w:right w:val="single" w:sz="4" w:space="0" w:color="000000"/>
            </w:tcBorders>
            <w:vAlign w:val="center"/>
          </w:tcPr>
          <w:p w14:paraId="62A18D55"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6AB7EC1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C876FE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90840E8" w14:textId="77777777" w:rsidR="00A83AE9" w:rsidRDefault="00A83AE9" w:rsidP="00A83AE9">
            <w:pPr>
              <w:spacing w:line="240" w:lineRule="auto"/>
              <w:rPr>
                <w:rFonts w:cs="Calibri"/>
              </w:rPr>
            </w:pPr>
            <w:r>
              <w:rPr>
                <w:rFonts w:cs="Calibri"/>
              </w:rPr>
              <w:t>Ventilador</w:t>
            </w:r>
          </w:p>
        </w:tc>
        <w:tc>
          <w:tcPr>
            <w:tcW w:w="1701" w:type="dxa"/>
            <w:tcBorders>
              <w:top w:val="nil"/>
              <w:left w:val="nil"/>
              <w:bottom w:val="single" w:sz="4" w:space="0" w:color="000000"/>
              <w:right w:val="single" w:sz="4" w:space="0" w:color="000000"/>
            </w:tcBorders>
            <w:vAlign w:val="center"/>
          </w:tcPr>
          <w:p w14:paraId="3CAEC70B"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1816C4C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283B9B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2DC4BC1" w14:textId="77777777" w:rsidR="00A83AE9" w:rsidRDefault="00A83AE9" w:rsidP="00A83AE9">
            <w:pPr>
              <w:spacing w:line="240" w:lineRule="auto"/>
              <w:rPr>
                <w:rFonts w:cs="Calibri"/>
              </w:rPr>
            </w:pPr>
            <w:r>
              <w:rPr>
                <w:rFonts w:cs="Calibri"/>
              </w:rPr>
              <w:t>Líquido refrigerante</w:t>
            </w:r>
          </w:p>
        </w:tc>
        <w:tc>
          <w:tcPr>
            <w:tcW w:w="1701" w:type="dxa"/>
            <w:tcBorders>
              <w:top w:val="nil"/>
              <w:left w:val="nil"/>
              <w:bottom w:val="single" w:sz="4" w:space="0" w:color="000000"/>
              <w:right w:val="single" w:sz="4" w:space="0" w:color="000000"/>
            </w:tcBorders>
            <w:vAlign w:val="center"/>
          </w:tcPr>
          <w:p w14:paraId="4853015B" w14:textId="77777777" w:rsidR="00A83AE9" w:rsidRDefault="00A83AE9" w:rsidP="00A83AE9">
            <w:pPr>
              <w:spacing w:line="240" w:lineRule="auto"/>
              <w:rPr>
                <w:rFonts w:cs="Calibri"/>
              </w:rPr>
            </w:pPr>
            <w:r>
              <w:rPr>
                <w:rFonts w:cs="Calibri"/>
              </w:rPr>
              <w:t>Litro</w:t>
            </w:r>
          </w:p>
        </w:tc>
        <w:tc>
          <w:tcPr>
            <w:tcW w:w="1843" w:type="dxa"/>
            <w:tcBorders>
              <w:top w:val="nil"/>
              <w:left w:val="nil"/>
              <w:bottom w:val="single" w:sz="4" w:space="0" w:color="000000"/>
              <w:right w:val="single" w:sz="8" w:space="0" w:color="000000"/>
            </w:tcBorders>
            <w:vAlign w:val="center"/>
          </w:tcPr>
          <w:p w14:paraId="3367DC8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ED4D3A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277EAA3" w14:textId="77777777" w:rsidR="00A83AE9" w:rsidRDefault="00A83AE9" w:rsidP="00A83AE9">
            <w:pPr>
              <w:spacing w:line="240" w:lineRule="auto"/>
              <w:rPr>
                <w:rFonts w:cs="Calibri"/>
              </w:rPr>
            </w:pPr>
            <w:r>
              <w:rPr>
                <w:rFonts w:cs="Calibri"/>
              </w:rPr>
              <w:t>Moto ventilador</w:t>
            </w:r>
          </w:p>
        </w:tc>
        <w:tc>
          <w:tcPr>
            <w:tcW w:w="1701" w:type="dxa"/>
            <w:tcBorders>
              <w:top w:val="nil"/>
              <w:left w:val="nil"/>
              <w:bottom w:val="single" w:sz="4" w:space="0" w:color="000000"/>
              <w:right w:val="single" w:sz="4" w:space="0" w:color="000000"/>
            </w:tcBorders>
            <w:vAlign w:val="center"/>
          </w:tcPr>
          <w:p w14:paraId="4D71243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8862F6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A8584E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5C8ED68" w14:textId="77777777" w:rsidR="00A83AE9" w:rsidRDefault="00A83AE9" w:rsidP="00A83AE9">
            <w:pPr>
              <w:spacing w:line="240" w:lineRule="auto"/>
              <w:rPr>
                <w:rFonts w:cs="Calibri"/>
              </w:rPr>
            </w:pPr>
            <w:r>
              <w:rPr>
                <w:rFonts w:cs="Calibri"/>
              </w:rPr>
              <w:t>Radiador</w:t>
            </w:r>
          </w:p>
        </w:tc>
        <w:tc>
          <w:tcPr>
            <w:tcW w:w="1701" w:type="dxa"/>
            <w:tcBorders>
              <w:top w:val="nil"/>
              <w:left w:val="nil"/>
              <w:bottom w:val="single" w:sz="4" w:space="0" w:color="000000"/>
              <w:right w:val="single" w:sz="4" w:space="0" w:color="000000"/>
            </w:tcBorders>
            <w:vAlign w:val="center"/>
          </w:tcPr>
          <w:p w14:paraId="6848A80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662773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B80D03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F4863A9" w14:textId="77777777" w:rsidR="00A83AE9" w:rsidRDefault="00A83AE9" w:rsidP="00A83AE9">
            <w:pPr>
              <w:spacing w:line="240" w:lineRule="auto"/>
              <w:rPr>
                <w:rFonts w:cs="Calibri"/>
              </w:rPr>
            </w:pPr>
            <w:r>
              <w:rPr>
                <w:rFonts w:cs="Calibri"/>
              </w:rPr>
              <w:t>Tensora de banda</w:t>
            </w:r>
          </w:p>
        </w:tc>
        <w:tc>
          <w:tcPr>
            <w:tcW w:w="1701" w:type="dxa"/>
            <w:tcBorders>
              <w:top w:val="nil"/>
              <w:left w:val="nil"/>
              <w:bottom w:val="single" w:sz="4" w:space="0" w:color="000000"/>
              <w:right w:val="single" w:sz="4" w:space="0" w:color="000000"/>
            </w:tcBorders>
            <w:vAlign w:val="center"/>
          </w:tcPr>
          <w:p w14:paraId="1724511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748B62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B97DE5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7C14E03" w14:textId="77777777" w:rsidR="00A83AE9" w:rsidRDefault="00A83AE9" w:rsidP="00A83AE9">
            <w:pPr>
              <w:spacing w:line="240" w:lineRule="auto"/>
              <w:rPr>
                <w:rFonts w:cs="Calibri"/>
              </w:rPr>
            </w:pPr>
            <w:r>
              <w:rPr>
                <w:rFonts w:cs="Calibri"/>
              </w:rPr>
              <w:t>Manguera superior de radiador</w:t>
            </w:r>
          </w:p>
        </w:tc>
        <w:tc>
          <w:tcPr>
            <w:tcW w:w="1701" w:type="dxa"/>
            <w:tcBorders>
              <w:top w:val="single" w:sz="4" w:space="0" w:color="000000"/>
              <w:left w:val="nil"/>
              <w:bottom w:val="single" w:sz="4" w:space="0" w:color="000000"/>
              <w:right w:val="single" w:sz="4" w:space="0" w:color="000000"/>
            </w:tcBorders>
            <w:vAlign w:val="center"/>
          </w:tcPr>
          <w:p w14:paraId="5DDA9631"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25C0AC1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8F98B2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C3917C7" w14:textId="77777777" w:rsidR="00A83AE9" w:rsidRDefault="00A83AE9" w:rsidP="00A83AE9">
            <w:pPr>
              <w:spacing w:line="240" w:lineRule="auto"/>
              <w:rPr>
                <w:rFonts w:cs="Calibri"/>
              </w:rPr>
            </w:pPr>
            <w:r>
              <w:rPr>
                <w:rFonts w:cs="Calibri"/>
              </w:rPr>
              <w:t>Manguera inferior de radiador</w:t>
            </w:r>
          </w:p>
        </w:tc>
        <w:tc>
          <w:tcPr>
            <w:tcW w:w="1701" w:type="dxa"/>
            <w:tcBorders>
              <w:top w:val="nil"/>
              <w:left w:val="nil"/>
              <w:bottom w:val="single" w:sz="4" w:space="0" w:color="000000"/>
              <w:right w:val="single" w:sz="4" w:space="0" w:color="000000"/>
            </w:tcBorders>
            <w:vAlign w:val="center"/>
          </w:tcPr>
          <w:p w14:paraId="7552106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84CE4F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E9A1C7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85C8826" w14:textId="77777777" w:rsidR="00A83AE9" w:rsidRDefault="00A83AE9" w:rsidP="00A83AE9">
            <w:pPr>
              <w:spacing w:line="240" w:lineRule="auto"/>
              <w:rPr>
                <w:rFonts w:cs="Calibri"/>
              </w:rPr>
            </w:pPr>
            <w:r>
              <w:rPr>
                <w:rFonts w:cs="Calibri"/>
              </w:rPr>
              <w:t>Manguera de agua</w:t>
            </w:r>
          </w:p>
        </w:tc>
        <w:tc>
          <w:tcPr>
            <w:tcW w:w="1701" w:type="dxa"/>
            <w:tcBorders>
              <w:top w:val="nil"/>
              <w:left w:val="nil"/>
              <w:bottom w:val="single" w:sz="4" w:space="0" w:color="000000"/>
              <w:right w:val="single" w:sz="4" w:space="0" w:color="000000"/>
            </w:tcBorders>
            <w:vAlign w:val="center"/>
          </w:tcPr>
          <w:p w14:paraId="20DFF4F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AC6904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FD6662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9428979" w14:textId="77777777" w:rsidR="00A83AE9" w:rsidRDefault="00A83AE9" w:rsidP="00A83AE9">
            <w:pPr>
              <w:spacing w:line="240" w:lineRule="auto"/>
              <w:rPr>
                <w:rFonts w:cs="Calibri"/>
              </w:rPr>
            </w:pPr>
            <w:r>
              <w:rPr>
                <w:rFonts w:cs="Calibri"/>
              </w:rPr>
              <w:t>Abrazadera</w:t>
            </w:r>
          </w:p>
        </w:tc>
        <w:tc>
          <w:tcPr>
            <w:tcW w:w="1701" w:type="dxa"/>
            <w:tcBorders>
              <w:top w:val="nil"/>
              <w:left w:val="nil"/>
              <w:bottom w:val="single" w:sz="4" w:space="0" w:color="000000"/>
              <w:right w:val="single" w:sz="4" w:space="0" w:color="000000"/>
            </w:tcBorders>
            <w:vAlign w:val="center"/>
          </w:tcPr>
          <w:p w14:paraId="48A0C00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9F4651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B581A9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F193D8F" w14:textId="77777777" w:rsidR="00A83AE9" w:rsidRDefault="00A83AE9" w:rsidP="00A83AE9">
            <w:pPr>
              <w:spacing w:line="240" w:lineRule="auto"/>
              <w:rPr>
                <w:rFonts w:cs="Calibri"/>
              </w:rPr>
            </w:pPr>
            <w:r>
              <w:rPr>
                <w:rFonts w:cs="Calibri"/>
              </w:rPr>
              <w:t>Sensor de temperatura</w:t>
            </w:r>
          </w:p>
        </w:tc>
        <w:tc>
          <w:tcPr>
            <w:tcW w:w="1701" w:type="dxa"/>
            <w:tcBorders>
              <w:top w:val="nil"/>
              <w:left w:val="nil"/>
              <w:bottom w:val="single" w:sz="4" w:space="0" w:color="000000"/>
              <w:right w:val="single" w:sz="4" w:space="0" w:color="000000"/>
            </w:tcBorders>
            <w:vAlign w:val="center"/>
          </w:tcPr>
          <w:p w14:paraId="765B5F8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A6DA4C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2B2887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E0230EA" w14:textId="77777777" w:rsidR="00A83AE9" w:rsidRDefault="00A83AE9" w:rsidP="00A83AE9">
            <w:pPr>
              <w:spacing w:line="240" w:lineRule="auto"/>
              <w:rPr>
                <w:rFonts w:cs="Calibri"/>
              </w:rPr>
            </w:pPr>
            <w:r>
              <w:rPr>
                <w:rFonts w:cs="Calibri"/>
              </w:rPr>
              <w:t>Sensor de moto ventilador</w:t>
            </w:r>
          </w:p>
        </w:tc>
        <w:tc>
          <w:tcPr>
            <w:tcW w:w="1701" w:type="dxa"/>
            <w:tcBorders>
              <w:top w:val="nil"/>
              <w:left w:val="nil"/>
              <w:bottom w:val="single" w:sz="4" w:space="0" w:color="000000"/>
              <w:right w:val="single" w:sz="4" w:space="0" w:color="000000"/>
            </w:tcBorders>
            <w:vAlign w:val="center"/>
          </w:tcPr>
          <w:p w14:paraId="051B2AB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E439B8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0C11CC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62967BD" w14:textId="77777777" w:rsidR="00A83AE9" w:rsidRDefault="00A83AE9" w:rsidP="00A83AE9">
            <w:pPr>
              <w:spacing w:line="240" w:lineRule="auto"/>
              <w:rPr>
                <w:rFonts w:cs="Calibri"/>
              </w:rPr>
            </w:pPr>
            <w:r>
              <w:rPr>
                <w:rFonts w:cs="Calibri"/>
              </w:rPr>
              <w:t>Tapón de radiador</w:t>
            </w:r>
          </w:p>
        </w:tc>
        <w:tc>
          <w:tcPr>
            <w:tcW w:w="1701" w:type="dxa"/>
            <w:tcBorders>
              <w:top w:val="nil"/>
              <w:left w:val="nil"/>
              <w:bottom w:val="single" w:sz="4" w:space="0" w:color="000000"/>
              <w:right w:val="single" w:sz="4" w:space="0" w:color="000000"/>
            </w:tcBorders>
            <w:vAlign w:val="center"/>
          </w:tcPr>
          <w:p w14:paraId="4D7D8DD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4B722D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ADF1BF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79C360" w14:textId="77777777" w:rsidR="00A83AE9" w:rsidRDefault="00A83AE9" w:rsidP="00A83AE9">
            <w:pPr>
              <w:spacing w:line="240" w:lineRule="auto"/>
              <w:rPr>
                <w:rFonts w:cs="Calibri"/>
              </w:rPr>
            </w:pPr>
            <w:r>
              <w:rPr>
                <w:rFonts w:cs="Calibri"/>
              </w:rPr>
              <w:t>Termostato</w:t>
            </w:r>
          </w:p>
        </w:tc>
        <w:tc>
          <w:tcPr>
            <w:tcW w:w="1701" w:type="dxa"/>
            <w:tcBorders>
              <w:top w:val="nil"/>
              <w:left w:val="nil"/>
              <w:bottom w:val="single" w:sz="4" w:space="0" w:color="000000"/>
              <w:right w:val="single" w:sz="4" w:space="0" w:color="000000"/>
            </w:tcBorders>
            <w:vAlign w:val="center"/>
          </w:tcPr>
          <w:p w14:paraId="394925D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63DC5E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8174D2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40D122" w14:textId="77777777" w:rsidR="00A83AE9" w:rsidRDefault="00A83AE9" w:rsidP="00A83AE9">
            <w:pPr>
              <w:spacing w:line="240" w:lineRule="auto"/>
              <w:rPr>
                <w:rFonts w:cs="Calibri"/>
              </w:rPr>
            </w:pPr>
            <w:r>
              <w:rPr>
                <w:rFonts w:cs="Calibri"/>
              </w:rPr>
              <w:t>Base de termostato completa</w:t>
            </w:r>
          </w:p>
        </w:tc>
        <w:tc>
          <w:tcPr>
            <w:tcW w:w="1701" w:type="dxa"/>
            <w:tcBorders>
              <w:top w:val="nil"/>
              <w:left w:val="nil"/>
              <w:bottom w:val="single" w:sz="4" w:space="0" w:color="000000"/>
              <w:right w:val="single" w:sz="4" w:space="0" w:color="000000"/>
            </w:tcBorders>
            <w:vAlign w:val="center"/>
          </w:tcPr>
          <w:p w14:paraId="0DA3EF9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52BB04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22D8BC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0F74FBF" w14:textId="77777777" w:rsidR="00A83AE9" w:rsidRDefault="00A83AE9" w:rsidP="00A83AE9">
            <w:pPr>
              <w:spacing w:line="240" w:lineRule="auto"/>
              <w:rPr>
                <w:rFonts w:cs="Calibri"/>
              </w:rPr>
            </w:pPr>
            <w:r>
              <w:rPr>
                <w:rFonts w:cs="Calibri"/>
              </w:rPr>
              <w:t>Tolva para ventilador</w:t>
            </w:r>
          </w:p>
        </w:tc>
        <w:tc>
          <w:tcPr>
            <w:tcW w:w="1701" w:type="dxa"/>
            <w:tcBorders>
              <w:top w:val="nil"/>
              <w:left w:val="nil"/>
              <w:bottom w:val="single" w:sz="4" w:space="0" w:color="000000"/>
              <w:right w:val="single" w:sz="4" w:space="0" w:color="000000"/>
            </w:tcBorders>
            <w:vAlign w:val="center"/>
          </w:tcPr>
          <w:p w14:paraId="7ABB1AE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7047C9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BD1B61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856E9D7" w14:textId="77777777" w:rsidR="00A83AE9" w:rsidRDefault="00A83AE9" w:rsidP="00A83AE9">
            <w:pPr>
              <w:spacing w:line="240" w:lineRule="auto"/>
              <w:rPr>
                <w:rFonts w:cs="Calibri"/>
              </w:rPr>
            </w:pPr>
            <w:r>
              <w:rPr>
                <w:rFonts w:cs="Calibri"/>
              </w:rPr>
              <w:t>Manguera flexible de enfriamiento</w:t>
            </w:r>
          </w:p>
        </w:tc>
        <w:tc>
          <w:tcPr>
            <w:tcW w:w="1701" w:type="dxa"/>
            <w:tcBorders>
              <w:top w:val="nil"/>
              <w:left w:val="nil"/>
              <w:bottom w:val="single" w:sz="4" w:space="0" w:color="000000"/>
              <w:right w:val="single" w:sz="4" w:space="0" w:color="000000"/>
            </w:tcBorders>
            <w:vAlign w:val="center"/>
          </w:tcPr>
          <w:p w14:paraId="2955B39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7D6F06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A19CEF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743C1A2" w14:textId="77777777" w:rsidR="00A83AE9" w:rsidRDefault="00A83AE9" w:rsidP="00A83AE9">
            <w:pPr>
              <w:spacing w:line="240" w:lineRule="auto"/>
              <w:rPr>
                <w:rFonts w:cs="Calibri"/>
              </w:rPr>
            </w:pPr>
            <w:r>
              <w:rPr>
                <w:rFonts w:cs="Calibri"/>
              </w:rPr>
              <w:t xml:space="preserve">Reposición de tubo conector de agua </w:t>
            </w:r>
          </w:p>
        </w:tc>
        <w:tc>
          <w:tcPr>
            <w:tcW w:w="1701" w:type="dxa"/>
            <w:tcBorders>
              <w:top w:val="nil"/>
              <w:left w:val="nil"/>
              <w:bottom w:val="single" w:sz="4" w:space="0" w:color="000000"/>
              <w:right w:val="single" w:sz="4" w:space="0" w:color="000000"/>
            </w:tcBorders>
            <w:vAlign w:val="center"/>
          </w:tcPr>
          <w:p w14:paraId="2D685B10"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77A4E48" w14:textId="77777777" w:rsidR="00A83AE9" w:rsidRDefault="00A83AE9" w:rsidP="00A83AE9">
            <w:pPr>
              <w:spacing w:line="240" w:lineRule="auto"/>
              <w:rPr>
                <w:rFonts w:cs="Calibri"/>
                <w:color w:val="000000"/>
              </w:rPr>
            </w:pPr>
            <w:r>
              <w:rPr>
                <w:rFonts w:cs="Calibri"/>
                <w:color w:val="000000"/>
              </w:rPr>
              <w:t>Mano de obra</w:t>
            </w:r>
          </w:p>
        </w:tc>
      </w:tr>
      <w:tr w:rsidR="00A83AE9" w14:paraId="5DDC1B3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B26878A" w14:textId="77777777" w:rsidR="00A83AE9" w:rsidRDefault="00A83AE9" w:rsidP="00A83AE9">
            <w:pPr>
              <w:spacing w:line="240" w:lineRule="auto"/>
              <w:rPr>
                <w:rFonts w:cs="Calibri"/>
              </w:rPr>
            </w:pPr>
            <w:r>
              <w:rPr>
                <w:rFonts w:cs="Calibri"/>
              </w:rPr>
              <w:t>Reposición de tubo trasero de agua</w:t>
            </w:r>
          </w:p>
        </w:tc>
        <w:tc>
          <w:tcPr>
            <w:tcW w:w="1701" w:type="dxa"/>
            <w:tcBorders>
              <w:top w:val="nil"/>
              <w:left w:val="nil"/>
              <w:bottom w:val="single" w:sz="4" w:space="0" w:color="000000"/>
              <w:right w:val="single" w:sz="4" w:space="0" w:color="000000"/>
            </w:tcBorders>
            <w:vAlign w:val="center"/>
          </w:tcPr>
          <w:p w14:paraId="702AABD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00F8132" w14:textId="77777777" w:rsidR="00A83AE9" w:rsidRDefault="00A83AE9" w:rsidP="00A83AE9">
            <w:pPr>
              <w:spacing w:line="240" w:lineRule="auto"/>
              <w:rPr>
                <w:rFonts w:cs="Calibri"/>
                <w:color w:val="000000"/>
              </w:rPr>
            </w:pPr>
            <w:r>
              <w:rPr>
                <w:rFonts w:cs="Calibri"/>
                <w:color w:val="000000"/>
              </w:rPr>
              <w:t>Mano de obra</w:t>
            </w:r>
          </w:p>
        </w:tc>
      </w:tr>
      <w:tr w:rsidR="00A83AE9" w14:paraId="2AED949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00D6586" w14:textId="77777777" w:rsidR="00A83AE9" w:rsidRDefault="00A83AE9" w:rsidP="00A83AE9">
            <w:pPr>
              <w:spacing w:line="240" w:lineRule="auto"/>
              <w:rPr>
                <w:rFonts w:cs="Calibri"/>
                <w:color w:val="000000"/>
              </w:rPr>
            </w:pPr>
            <w:r>
              <w:rPr>
                <w:rFonts w:cs="Calibri"/>
                <w:color w:val="000000"/>
              </w:rPr>
              <w:t>Reposición de toma de agua</w:t>
            </w:r>
          </w:p>
        </w:tc>
        <w:tc>
          <w:tcPr>
            <w:tcW w:w="1701" w:type="dxa"/>
            <w:tcBorders>
              <w:top w:val="nil"/>
              <w:left w:val="nil"/>
              <w:bottom w:val="single" w:sz="4" w:space="0" w:color="000000"/>
              <w:right w:val="single" w:sz="4" w:space="0" w:color="000000"/>
            </w:tcBorders>
            <w:vAlign w:val="center"/>
          </w:tcPr>
          <w:p w14:paraId="7CFC9D4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22A46DF" w14:textId="77777777" w:rsidR="00A83AE9" w:rsidRDefault="00A83AE9" w:rsidP="00A83AE9">
            <w:pPr>
              <w:spacing w:line="240" w:lineRule="auto"/>
              <w:rPr>
                <w:rFonts w:cs="Calibri"/>
                <w:color w:val="000000"/>
              </w:rPr>
            </w:pPr>
            <w:r>
              <w:rPr>
                <w:rFonts w:cs="Calibri"/>
                <w:color w:val="000000"/>
              </w:rPr>
              <w:t>Mano de obra</w:t>
            </w:r>
          </w:p>
        </w:tc>
      </w:tr>
      <w:tr w:rsidR="00A83AE9" w14:paraId="5036240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69DB1D" w14:textId="77777777" w:rsidR="00A83AE9" w:rsidRDefault="00A83AE9" w:rsidP="00A83AE9">
            <w:pPr>
              <w:spacing w:line="240" w:lineRule="auto"/>
              <w:rPr>
                <w:rFonts w:cs="Calibri"/>
              </w:rPr>
            </w:pPr>
            <w:r>
              <w:rPr>
                <w:rFonts w:cs="Calibri"/>
              </w:rPr>
              <w:t>Reposición de banda de motor</w:t>
            </w:r>
          </w:p>
        </w:tc>
        <w:tc>
          <w:tcPr>
            <w:tcW w:w="1701" w:type="dxa"/>
            <w:tcBorders>
              <w:top w:val="nil"/>
              <w:left w:val="nil"/>
              <w:bottom w:val="single" w:sz="4" w:space="0" w:color="000000"/>
              <w:right w:val="single" w:sz="4" w:space="0" w:color="000000"/>
            </w:tcBorders>
            <w:vAlign w:val="center"/>
          </w:tcPr>
          <w:p w14:paraId="3307E737"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13DF03D" w14:textId="77777777" w:rsidR="00A83AE9" w:rsidRDefault="00A83AE9" w:rsidP="00A83AE9">
            <w:pPr>
              <w:spacing w:line="240" w:lineRule="auto"/>
              <w:rPr>
                <w:rFonts w:cs="Calibri"/>
                <w:color w:val="000000"/>
              </w:rPr>
            </w:pPr>
            <w:r>
              <w:rPr>
                <w:rFonts w:cs="Calibri"/>
                <w:color w:val="000000"/>
              </w:rPr>
              <w:t>Mano de obra</w:t>
            </w:r>
          </w:p>
        </w:tc>
      </w:tr>
      <w:tr w:rsidR="00A83AE9" w14:paraId="3781F89F"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81138DF" w14:textId="77777777" w:rsidR="00A83AE9" w:rsidRDefault="00A83AE9" w:rsidP="00A83AE9">
            <w:pPr>
              <w:spacing w:line="240" w:lineRule="auto"/>
              <w:rPr>
                <w:rFonts w:cs="Calibri"/>
                <w:color w:val="000000"/>
              </w:rPr>
            </w:pPr>
            <w:r>
              <w:rPr>
                <w:rFonts w:cs="Calibri"/>
                <w:color w:val="000000"/>
              </w:rPr>
              <w:t>Reposición de banda de accesorios</w:t>
            </w:r>
          </w:p>
        </w:tc>
        <w:tc>
          <w:tcPr>
            <w:tcW w:w="1701" w:type="dxa"/>
            <w:tcBorders>
              <w:top w:val="single" w:sz="4" w:space="0" w:color="000000"/>
              <w:left w:val="nil"/>
              <w:bottom w:val="single" w:sz="4" w:space="0" w:color="000000"/>
              <w:right w:val="single" w:sz="4" w:space="0" w:color="000000"/>
            </w:tcBorders>
            <w:vAlign w:val="center"/>
          </w:tcPr>
          <w:p w14:paraId="57BFA76A"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6E8676A1" w14:textId="77777777" w:rsidR="00A83AE9" w:rsidRDefault="00A83AE9" w:rsidP="00A83AE9">
            <w:pPr>
              <w:spacing w:line="240" w:lineRule="auto"/>
              <w:rPr>
                <w:rFonts w:cs="Calibri"/>
                <w:color w:val="000000"/>
              </w:rPr>
            </w:pPr>
            <w:r>
              <w:rPr>
                <w:rFonts w:cs="Calibri"/>
                <w:color w:val="000000"/>
              </w:rPr>
              <w:t>Mano de obra</w:t>
            </w:r>
          </w:p>
        </w:tc>
      </w:tr>
      <w:tr w:rsidR="00A83AE9" w14:paraId="7342EFC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02BC89A" w14:textId="77777777" w:rsidR="00A83AE9" w:rsidRDefault="00A83AE9" w:rsidP="00A83AE9">
            <w:pPr>
              <w:spacing w:line="240" w:lineRule="auto"/>
              <w:rPr>
                <w:rFonts w:cs="Calibri"/>
              </w:rPr>
            </w:pPr>
            <w:r>
              <w:rPr>
                <w:rFonts w:cs="Calibri"/>
              </w:rPr>
              <w:t>Reposición de depósito recuperador de agua</w:t>
            </w:r>
          </w:p>
        </w:tc>
        <w:tc>
          <w:tcPr>
            <w:tcW w:w="1701" w:type="dxa"/>
            <w:tcBorders>
              <w:top w:val="nil"/>
              <w:left w:val="nil"/>
              <w:bottom w:val="single" w:sz="4" w:space="0" w:color="000000"/>
              <w:right w:val="single" w:sz="4" w:space="0" w:color="000000"/>
            </w:tcBorders>
            <w:vAlign w:val="center"/>
          </w:tcPr>
          <w:p w14:paraId="7ABB717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3FBF06B" w14:textId="77777777" w:rsidR="00A83AE9" w:rsidRDefault="00A83AE9" w:rsidP="00A83AE9">
            <w:pPr>
              <w:spacing w:line="240" w:lineRule="auto"/>
              <w:rPr>
                <w:rFonts w:cs="Calibri"/>
                <w:color w:val="000000"/>
              </w:rPr>
            </w:pPr>
            <w:r>
              <w:rPr>
                <w:rFonts w:cs="Calibri"/>
                <w:color w:val="000000"/>
              </w:rPr>
              <w:t>Mano de obra</w:t>
            </w:r>
          </w:p>
        </w:tc>
      </w:tr>
      <w:tr w:rsidR="00A83AE9" w14:paraId="6795C55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9F61E0D" w14:textId="77777777" w:rsidR="00A83AE9" w:rsidRDefault="00A83AE9" w:rsidP="00A83AE9">
            <w:pPr>
              <w:spacing w:line="240" w:lineRule="auto"/>
              <w:rPr>
                <w:rFonts w:cs="Calibri"/>
              </w:rPr>
            </w:pPr>
            <w:r>
              <w:rPr>
                <w:rFonts w:cs="Calibri"/>
              </w:rPr>
              <w:t>Reposición de bomba de agua</w:t>
            </w:r>
          </w:p>
        </w:tc>
        <w:tc>
          <w:tcPr>
            <w:tcW w:w="1701" w:type="dxa"/>
            <w:tcBorders>
              <w:top w:val="nil"/>
              <w:left w:val="nil"/>
              <w:bottom w:val="single" w:sz="4" w:space="0" w:color="000000"/>
              <w:right w:val="single" w:sz="4" w:space="0" w:color="000000"/>
            </w:tcBorders>
            <w:vAlign w:val="center"/>
          </w:tcPr>
          <w:p w14:paraId="21EBDAB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032CAAA" w14:textId="77777777" w:rsidR="00A83AE9" w:rsidRDefault="00A83AE9" w:rsidP="00A83AE9">
            <w:pPr>
              <w:spacing w:line="240" w:lineRule="auto"/>
              <w:rPr>
                <w:rFonts w:cs="Calibri"/>
                <w:color w:val="000000"/>
              </w:rPr>
            </w:pPr>
            <w:r>
              <w:rPr>
                <w:rFonts w:cs="Calibri"/>
                <w:color w:val="000000"/>
              </w:rPr>
              <w:t>Mano de obra</w:t>
            </w:r>
          </w:p>
        </w:tc>
      </w:tr>
      <w:tr w:rsidR="00A83AE9" w14:paraId="387B1B4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C0252B" w14:textId="77777777" w:rsidR="00A83AE9" w:rsidRDefault="00A83AE9" w:rsidP="00A83AE9">
            <w:pPr>
              <w:spacing w:line="240" w:lineRule="auto"/>
              <w:rPr>
                <w:rFonts w:cs="Calibri"/>
              </w:rPr>
            </w:pPr>
            <w:r>
              <w:rPr>
                <w:rFonts w:cs="Calibri"/>
              </w:rPr>
              <w:t xml:space="preserve">Reposición de fan </w:t>
            </w:r>
            <w:proofErr w:type="spellStart"/>
            <w:r>
              <w:rPr>
                <w:rFonts w:cs="Calibri"/>
              </w:rPr>
              <w:t>clutch</w:t>
            </w:r>
            <w:proofErr w:type="spellEnd"/>
          </w:p>
        </w:tc>
        <w:tc>
          <w:tcPr>
            <w:tcW w:w="1701" w:type="dxa"/>
            <w:tcBorders>
              <w:top w:val="nil"/>
              <w:left w:val="nil"/>
              <w:bottom w:val="single" w:sz="4" w:space="0" w:color="000000"/>
              <w:right w:val="single" w:sz="4" w:space="0" w:color="000000"/>
            </w:tcBorders>
            <w:vAlign w:val="center"/>
          </w:tcPr>
          <w:p w14:paraId="215ED3E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DF4840F" w14:textId="77777777" w:rsidR="00A83AE9" w:rsidRDefault="00A83AE9" w:rsidP="00A83AE9">
            <w:pPr>
              <w:spacing w:line="240" w:lineRule="auto"/>
              <w:rPr>
                <w:rFonts w:cs="Calibri"/>
                <w:color w:val="000000"/>
              </w:rPr>
            </w:pPr>
            <w:r>
              <w:rPr>
                <w:rFonts w:cs="Calibri"/>
                <w:color w:val="000000"/>
              </w:rPr>
              <w:t>Mano de obra</w:t>
            </w:r>
          </w:p>
        </w:tc>
      </w:tr>
      <w:tr w:rsidR="00A83AE9" w14:paraId="54E0403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5D3295E" w14:textId="77777777" w:rsidR="00A83AE9" w:rsidRDefault="00A83AE9" w:rsidP="00A83AE9">
            <w:pPr>
              <w:spacing w:line="240" w:lineRule="auto"/>
              <w:rPr>
                <w:rFonts w:cs="Calibri"/>
              </w:rPr>
            </w:pPr>
            <w:r>
              <w:rPr>
                <w:rFonts w:cs="Calibri"/>
              </w:rPr>
              <w:t>Reposición de ventilador</w:t>
            </w:r>
          </w:p>
        </w:tc>
        <w:tc>
          <w:tcPr>
            <w:tcW w:w="1701" w:type="dxa"/>
            <w:tcBorders>
              <w:top w:val="nil"/>
              <w:left w:val="nil"/>
              <w:bottom w:val="single" w:sz="4" w:space="0" w:color="000000"/>
              <w:right w:val="single" w:sz="4" w:space="0" w:color="000000"/>
            </w:tcBorders>
            <w:vAlign w:val="center"/>
          </w:tcPr>
          <w:p w14:paraId="70E6F787"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7B2E3F6" w14:textId="77777777" w:rsidR="00A83AE9" w:rsidRDefault="00A83AE9" w:rsidP="00A83AE9">
            <w:pPr>
              <w:spacing w:line="240" w:lineRule="auto"/>
              <w:rPr>
                <w:rFonts w:cs="Calibri"/>
                <w:color w:val="000000"/>
              </w:rPr>
            </w:pPr>
            <w:r>
              <w:rPr>
                <w:rFonts w:cs="Calibri"/>
                <w:color w:val="000000"/>
              </w:rPr>
              <w:t>Mano de obra</w:t>
            </w:r>
          </w:p>
        </w:tc>
      </w:tr>
      <w:tr w:rsidR="00A83AE9" w14:paraId="2DDB438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A0B59E3" w14:textId="77777777" w:rsidR="00A83AE9" w:rsidRDefault="00A83AE9" w:rsidP="00A83AE9">
            <w:pPr>
              <w:spacing w:line="240" w:lineRule="auto"/>
              <w:rPr>
                <w:rFonts w:cs="Calibri"/>
              </w:rPr>
            </w:pPr>
            <w:r>
              <w:rPr>
                <w:rFonts w:cs="Calibri"/>
              </w:rPr>
              <w:lastRenderedPageBreak/>
              <w:t xml:space="preserve">Reposición </w:t>
            </w:r>
            <w:proofErr w:type="gramStart"/>
            <w:r>
              <w:rPr>
                <w:rFonts w:cs="Calibri"/>
              </w:rPr>
              <w:t>del moto</w:t>
            </w:r>
            <w:proofErr w:type="gramEnd"/>
            <w:r>
              <w:rPr>
                <w:rFonts w:cs="Calibri"/>
              </w:rPr>
              <w:t xml:space="preserve"> ventilador</w:t>
            </w:r>
          </w:p>
        </w:tc>
        <w:tc>
          <w:tcPr>
            <w:tcW w:w="1701" w:type="dxa"/>
            <w:tcBorders>
              <w:top w:val="nil"/>
              <w:left w:val="nil"/>
              <w:bottom w:val="single" w:sz="4" w:space="0" w:color="000000"/>
              <w:right w:val="single" w:sz="4" w:space="0" w:color="000000"/>
            </w:tcBorders>
            <w:vAlign w:val="center"/>
          </w:tcPr>
          <w:p w14:paraId="60843B3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BE1BB4D" w14:textId="77777777" w:rsidR="00A83AE9" w:rsidRDefault="00A83AE9" w:rsidP="00A83AE9">
            <w:pPr>
              <w:spacing w:line="240" w:lineRule="auto"/>
              <w:rPr>
                <w:rFonts w:cs="Calibri"/>
                <w:color w:val="000000"/>
              </w:rPr>
            </w:pPr>
            <w:r>
              <w:rPr>
                <w:rFonts w:cs="Calibri"/>
                <w:color w:val="000000"/>
              </w:rPr>
              <w:t>Mano de obra</w:t>
            </w:r>
          </w:p>
        </w:tc>
      </w:tr>
      <w:tr w:rsidR="00A83AE9" w14:paraId="4888FB3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FBA619E" w14:textId="77777777" w:rsidR="00A83AE9" w:rsidRDefault="00A83AE9" w:rsidP="00A83AE9">
            <w:pPr>
              <w:spacing w:line="240" w:lineRule="auto"/>
              <w:rPr>
                <w:rFonts w:cs="Calibri"/>
              </w:rPr>
            </w:pPr>
            <w:r>
              <w:rPr>
                <w:rFonts w:cs="Calibri"/>
              </w:rPr>
              <w:t>Reposición de radiador</w:t>
            </w:r>
          </w:p>
        </w:tc>
        <w:tc>
          <w:tcPr>
            <w:tcW w:w="1701" w:type="dxa"/>
            <w:tcBorders>
              <w:top w:val="nil"/>
              <w:left w:val="nil"/>
              <w:bottom w:val="single" w:sz="4" w:space="0" w:color="000000"/>
              <w:right w:val="single" w:sz="4" w:space="0" w:color="000000"/>
            </w:tcBorders>
            <w:vAlign w:val="center"/>
          </w:tcPr>
          <w:p w14:paraId="3C3FC07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4C8704C" w14:textId="77777777" w:rsidR="00A83AE9" w:rsidRDefault="00A83AE9" w:rsidP="00A83AE9">
            <w:pPr>
              <w:spacing w:line="240" w:lineRule="auto"/>
              <w:rPr>
                <w:rFonts w:cs="Calibri"/>
                <w:color w:val="000000"/>
              </w:rPr>
            </w:pPr>
            <w:r>
              <w:rPr>
                <w:rFonts w:cs="Calibri"/>
                <w:color w:val="000000"/>
              </w:rPr>
              <w:t>Mano de obra</w:t>
            </w:r>
          </w:p>
        </w:tc>
      </w:tr>
      <w:tr w:rsidR="00A83AE9" w14:paraId="666E8AA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A1B0EBA" w14:textId="77777777" w:rsidR="00A83AE9" w:rsidRDefault="00A83AE9" w:rsidP="00A83AE9">
            <w:pPr>
              <w:spacing w:line="240" w:lineRule="auto"/>
              <w:rPr>
                <w:rFonts w:cs="Calibri"/>
              </w:rPr>
            </w:pPr>
            <w:r>
              <w:rPr>
                <w:rFonts w:cs="Calibri"/>
              </w:rPr>
              <w:t>Reposición del tensor de banda</w:t>
            </w:r>
          </w:p>
        </w:tc>
        <w:tc>
          <w:tcPr>
            <w:tcW w:w="1701" w:type="dxa"/>
            <w:tcBorders>
              <w:top w:val="nil"/>
              <w:left w:val="nil"/>
              <w:bottom w:val="single" w:sz="4" w:space="0" w:color="000000"/>
              <w:right w:val="single" w:sz="4" w:space="0" w:color="000000"/>
            </w:tcBorders>
            <w:vAlign w:val="center"/>
          </w:tcPr>
          <w:p w14:paraId="0B10DEE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144C60C" w14:textId="77777777" w:rsidR="00A83AE9" w:rsidRDefault="00A83AE9" w:rsidP="00A83AE9">
            <w:pPr>
              <w:spacing w:line="240" w:lineRule="auto"/>
              <w:rPr>
                <w:rFonts w:cs="Calibri"/>
                <w:color w:val="000000"/>
              </w:rPr>
            </w:pPr>
            <w:r>
              <w:rPr>
                <w:rFonts w:cs="Calibri"/>
                <w:color w:val="000000"/>
              </w:rPr>
              <w:t>Mano de obra</w:t>
            </w:r>
          </w:p>
        </w:tc>
      </w:tr>
      <w:tr w:rsidR="00A83AE9" w14:paraId="5C50F97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9CB2AA0" w14:textId="77777777" w:rsidR="00A83AE9" w:rsidRDefault="00A83AE9" w:rsidP="00A83AE9">
            <w:pPr>
              <w:spacing w:line="240" w:lineRule="auto"/>
              <w:rPr>
                <w:rFonts w:cs="Calibri"/>
              </w:rPr>
            </w:pPr>
            <w:r>
              <w:rPr>
                <w:rFonts w:cs="Calibri"/>
              </w:rPr>
              <w:t>Reposición de manguera superior de radiador</w:t>
            </w:r>
          </w:p>
        </w:tc>
        <w:tc>
          <w:tcPr>
            <w:tcW w:w="1701" w:type="dxa"/>
            <w:tcBorders>
              <w:top w:val="nil"/>
              <w:left w:val="nil"/>
              <w:bottom w:val="single" w:sz="4" w:space="0" w:color="000000"/>
              <w:right w:val="single" w:sz="4" w:space="0" w:color="000000"/>
            </w:tcBorders>
            <w:vAlign w:val="center"/>
          </w:tcPr>
          <w:p w14:paraId="422F07C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14B2ED9" w14:textId="77777777" w:rsidR="00A83AE9" w:rsidRDefault="00A83AE9" w:rsidP="00A83AE9">
            <w:pPr>
              <w:spacing w:line="240" w:lineRule="auto"/>
              <w:rPr>
                <w:rFonts w:cs="Calibri"/>
                <w:color w:val="000000"/>
              </w:rPr>
            </w:pPr>
            <w:r>
              <w:rPr>
                <w:rFonts w:cs="Calibri"/>
                <w:color w:val="000000"/>
              </w:rPr>
              <w:t>Mano de obra</w:t>
            </w:r>
          </w:p>
        </w:tc>
      </w:tr>
      <w:tr w:rsidR="00A83AE9" w14:paraId="4346002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97F6B1A" w14:textId="77777777" w:rsidR="00A83AE9" w:rsidRDefault="00A83AE9" w:rsidP="00A83AE9">
            <w:pPr>
              <w:spacing w:line="240" w:lineRule="auto"/>
              <w:rPr>
                <w:rFonts w:cs="Calibri"/>
              </w:rPr>
            </w:pPr>
            <w:r>
              <w:rPr>
                <w:rFonts w:cs="Calibri"/>
              </w:rPr>
              <w:t>Reposición de manguera inferior de radiador</w:t>
            </w:r>
          </w:p>
        </w:tc>
        <w:tc>
          <w:tcPr>
            <w:tcW w:w="1701" w:type="dxa"/>
            <w:tcBorders>
              <w:top w:val="nil"/>
              <w:left w:val="nil"/>
              <w:bottom w:val="single" w:sz="4" w:space="0" w:color="000000"/>
              <w:right w:val="single" w:sz="4" w:space="0" w:color="000000"/>
            </w:tcBorders>
            <w:vAlign w:val="center"/>
          </w:tcPr>
          <w:p w14:paraId="183C9D9D"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877495A" w14:textId="77777777" w:rsidR="00A83AE9" w:rsidRDefault="00A83AE9" w:rsidP="00A83AE9">
            <w:pPr>
              <w:spacing w:line="240" w:lineRule="auto"/>
              <w:rPr>
                <w:rFonts w:cs="Calibri"/>
                <w:color w:val="000000"/>
              </w:rPr>
            </w:pPr>
            <w:r>
              <w:rPr>
                <w:rFonts w:cs="Calibri"/>
                <w:color w:val="000000"/>
              </w:rPr>
              <w:t>Mano de obra</w:t>
            </w:r>
          </w:p>
        </w:tc>
      </w:tr>
      <w:tr w:rsidR="00A83AE9" w14:paraId="5E91CBB9"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6F818933" w14:textId="77777777" w:rsidR="00A83AE9" w:rsidRDefault="00A83AE9" w:rsidP="00A83AE9">
            <w:pPr>
              <w:spacing w:line="240" w:lineRule="auto"/>
              <w:rPr>
                <w:rFonts w:cs="Calibri"/>
              </w:rPr>
            </w:pPr>
            <w:r>
              <w:rPr>
                <w:rFonts w:cs="Calibri"/>
              </w:rPr>
              <w:t>Reposición de manguera de agua</w:t>
            </w:r>
          </w:p>
        </w:tc>
        <w:tc>
          <w:tcPr>
            <w:tcW w:w="1701" w:type="dxa"/>
            <w:tcBorders>
              <w:top w:val="single" w:sz="4" w:space="0" w:color="000000"/>
              <w:left w:val="nil"/>
              <w:bottom w:val="single" w:sz="4" w:space="0" w:color="000000"/>
              <w:right w:val="single" w:sz="4" w:space="0" w:color="000000"/>
            </w:tcBorders>
            <w:vAlign w:val="center"/>
          </w:tcPr>
          <w:p w14:paraId="577954F9"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64BDC094" w14:textId="77777777" w:rsidR="00A83AE9" w:rsidRDefault="00A83AE9" w:rsidP="00A83AE9">
            <w:pPr>
              <w:spacing w:line="240" w:lineRule="auto"/>
              <w:rPr>
                <w:rFonts w:cs="Calibri"/>
                <w:color w:val="000000"/>
              </w:rPr>
            </w:pPr>
            <w:r>
              <w:rPr>
                <w:rFonts w:cs="Calibri"/>
                <w:color w:val="000000"/>
              </w:rPr>
              <w:t>Mano de obra</w:t>
            </w:r>
          </w:p>
        </w:tc>
      </w:tr>
      <w:tr w:rsidR="00A83AE9" w14:paraId="3215E68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A416FDF" w14:textId="77777777" w:rsidR="00A83AE9" w:rsidRDefault="00A83AE9" w:rsidP="00A83AE9">
            <w:pPr>
              <w:spacing w:line="240" w:lineRule="auto"/>
              <w:rPr>
                <w:rFonts w:cs="Calibri"/>
              </w:rPr>
            </w:pPr>
            <w:r>
              <w:rPr>
                <w:rFonts w:cs="Calibri"/>
              </w:rPr>
              <w:t>Reposición del sensor de temperatura</w:t>
            </w:r>
          </w:p>
        </w:tc>
        <w:tc>
          <w:tcPr>
            <w:tcW w:w="1701" w:type="dxa"/>
            <w:tcBorders>
              <w:top w:val="nil"/>
              <w:left w:val="nil"/>
              <w:bottom w:val="single" w:sz="4" w:space="0" w:color="000000"/>
              <w:right w:val="single" w:sz="4" w:space="0" w:color="000000"/>
            </w:tcBorders>
            <w:vAlign w:val="center"/>
          </w:tcPr>
          <w:p w14:paraId="5B6D748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11D74C8" w14:textId="77777777" w:rsidR="00A83AE9" w:rsidRDefault="00A83AE9" w:rsidP="00A83AE9">
            <w:pPr>
              <w:spacing w:line="240" w:lineRule="auto"/>
              <w:rPr>
                <w:rFonts w:cs="Calibri"/>
                <w:color w:val="000000"/>
              </w:rPr>
            </w:pPr>
            <w:r>
              <w:rPr>
                <w:rFonts w:cs="Calibri"/>
                <w:color w:val="000000"/>
              </w:rPr>
              <w:t>Mano de obra</w:t>
            </w:r>
          </w:p>
        </w:tc>
      </w:tr>
      <w:tr w:rsidR="00A83AE9" w14:paraId="4DFC73C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39F35C" w14:textId="77777777" w:rsidR="00A83AE9" w:rsidRDefault="00A83AE9" w:rsidP="00A83AE9">
            <w:pPr>
              <w:spacing w:line="240" w:lineRule="auto"/>
              <w:rPr>
                <w:rFonts w:cs="Calibri"/>
              </w:rPr>
            </w:pPr>
            <w:r>
              <w:rPr>
                <w:rFonts w:cs="Calibri"/>
              </w:rPr>
              <w:t>Reposición del sensor moto ventilador</w:t>
            </w:r>
          </w:p>
        </w:tc>
        <w:tc>
          <w:tcPr>
            <w:tcW w:w="1701" w:type="dxa"/>
            <w:tcBorders>
              <w:top w:val="nil"/>
              <w:left w:val="nil"/>
              <w:bottom w:val="single" w:sz="4" w:space="0" w:color="000000"/>
              <w:right w:val="single" w:sz="4" w:space="0" w:color="000000"/>
            </w:tcBorders>
            <w:vAlign w:val="center"/>
          </w:tcPr>
          <w:p w14:paraId="0339BEE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95C88E4" w14:textId="77777777" w:rsidR="00A83AE9" w:rsidRDefault="00A83AE9" w:rsidP="00A83AE9">
            <w:pPr>
              <w:spacing w:line="240" w:lineRule="auto"/>
              <w:rPr>
                <w:rFonts w:cs="Calibri"/>
                <w:color w:val="000000"/>
              </w:rPr>
            </w:pPr>
            <w:r>
              <w:rPr>
                <w:rFonts w:cs="Calibri"/>
                <w:color w:val="000000"/>
              </w:rPr>
              <w:t>Mano de obra</w:t>
            </w:r>
          </w:p>
        </w:tc>
      </w:tr>
      <w:tr w:rsidR="00A83AE9" w14:paraId="3835ED9C" w14:textId="77777777" w:rsidTr="00A83AE9">
        <w:trPr>
          <w:trHeight w:val="357"/>
        </w:trPr>
        <w:tc>
          <w:tcPr>
            <w:tcW w:w="6536" w:type="dxa"/>
            <w:tcBorders>
              <w:top w:val="nil"/>
              <w:left w:val="single" w:sz="8" w:space="0" w:color="000000"/>
              <w:bottom w:val="single" w:sz="4" w:space="0" w:color="000000"/>
              <w:right w:val="single" w:sz="4" w:space="0" w:color="000000"/>
            </w:tcBorders>
            <w:vAlign w:val="center"/>
          </w:tcPr>
          <w:p w14:paraId="68F2D882" w14:textId="77777777" w:rsidR="00A83AE9" w:rsidRDefault="00A83AE9" w:rsidP="00A83AE9">
            <w:pPr>
              <w:spacing w:line="240" w:lineRule="auto"/>
              <w:rPr>
                <w:rFonts w:cs="Calibri"/>
              </w:rPr>
            </w:pPr>
            <w:r>
              <w:rPr>
                <w:rFonts w:cs="Calibri"/>
              </w:rPr>
              <w:t>Reposición de manguera flexible de enfriamiento</w:t>
            </w:r>
          </w:p>
        </w:tc>
        <w:tc>
          <w:tcPr>
            <w:tcW w:w="1701" w:type="dxa"/>
            <w:tcBorders>
              <w:top w:val="nil"/>
              <w:left w:val="nil"/>
              <w:bottom w:val="single" w:sz="4" w:space="0" w:color="000000"/>
              <w:right w:val="single" w:sz="4" w:space="0" w:color="000000"/>
            </w:tcBorders>
            <w:vAlign w:val="center"/>
          </w:tcPr>
          <w:p w14:paraId="4768E20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DB4B2A4" w14:textId="77777777" w:rsidR="00A83AE9" w:rsidRDefault="00A83AE9" w:rsidP="00A83AE9">
            <w:pPr>
              <w:spacing w:line="240" w:lineRule="auto"/>
              <w:rPr>
                <w:rFonts w:cs="Calibri"/>
                <w:color w:val="000000"/>
              </w:rPr>
            </w:pPr>
            <w:r>
              <w:rPr>
                <w:rFonts w:cs="Calibri"/>
                <w:color w:val="000000"/>
              </w:rPr>
              <w:t>Mano de obra</w:t>
            </w:r>
          </w:p>
        </w:tc>
      </w:tr>
      <w:tr w:rsidR="00A83AE9" w14:paraId="00340A2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7E93DB6" w14:textId="77777777" w:rsidR="00A83AE9" w:rsidRDefault="00A83AE9" w:rsidP="00A83AE9">
            <w:pPr>
              <w:spacing w:line="240" w:lineRule="auto"/>
              <w:rPr>
                <w:rFonts w:cs="Calibri"/>
              </w:rPr>
            </w:pPr>
            <w:r>
              <w:rPr>
                <w:rFonts w:cs="Calibri"/>
              </w:rPr>
              <w:t>Reposición del termostato</w:t>
            </w:r>
          </w:p>
        </w:tc>
        <w:tc>
          <w:tcPr>
            <w:tcW w:w="1701" w:type="dxa"/>
            <w:tcBorders>
              <w:top w:val="nil"/>
              <w:left w:val="nil"/>
              <w:bottom w:val="single" w:sz="4" w:space="0" w:color="000000"/>
              <w:right w:val="single" w:sz="4" w:space="0" w:color="000000"/>
            </w:tcBorders>
            <w:vAlign w:val="center"/>
          </w:tcPr>
          <w:p w14:paraId="19F11FE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261778C" w14:textId="77777777" w:rsidR="00A83AE9" w:rsidRDefault="00A83AE9" w:rsidP="00A83AE9">
            <w:pPr>
              <w:spacing w:line="240" w:lineRule="auto"/>
              <w:rPr>
                <w:rFonts w:cs="Calibri"/>
                <w:color w:val="000000"/>
              </w:rPr>
            </w:pPr>
            <w:r>
              <w:rPr>
                <w:rFonts w:cs="Calibri"/>
                <w:color w:val="000000"/>
              </w:rPr>
              <w:t>Mano de obra</w:t>
            </w:r>
          </w:p>
        </w:tc>
      </w:tr>
      <w:tr w:rsidR="00A83AE9" w14:paraId="6CAFCAB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7766144" w14:textId="77777777" w:rsidR="00A83AE9" w:rsidRDefault="00A83AE9" w:rsidP="00A83AE9">
            <w:pPr>
              <w:spacing w:line="240" w:lineRule="auto"/>
              <w:rPr>
                <w:rFonts w:cs="Calibri"/>
              </w:rPr>
            </w:pPr>
            <w:r>
              <w:rPr>
                <w:rFonts w:cs="Calibri"/>
              </w:rPr>
              <w:t xml:space="preserve">Reposición base de termostato </w:t>
            </w:r>
          </w:p>
        </w:tc>
        <w:tc>
          <w:tcPr>
            <w:tcW w:w="1701" w:type="dxa"/>
            <w:tcBorders>
              <w:top w:val="nil"/>
              <w:left w:val="nil"/>
              <w:bottom w:val="single" w:sz="4" w:space="0" w:color="000000"/>
              <w:right w:val="single" w:sz="4" w:space="0" w:color="000000"/>
            </w:tcBorders>
            <w:vAlign w:val="center"/>
          </w:tcPr>
          <w:p w14:paraId="437E6B8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3EF417A" w14:textId="77777777" w:rsidR="00A83AE9" w:rsidRDefault="00A83AE9" w:rsidP="00A83AE9">
            <w:pPr>
              <w:spacing w:line="240" w:lineRule="auto"/>
              <w:rPr>
                <w:rFonts w:cs="Calibri"/>
                <w:color w:val="000000"/>
              </w:rPr>
            </w:pPr>
            <w:r>
              <w:rPr>
                <w:rFonts w:cs="Calibri"/>
                <w:color w:val="000000"/>
              </w:rPr>
              <w:t>Mano de obra</w:t>
            </w:r>
          </w:p>
        </w:tc>
      </w:tr>
      <w:tr w:rsidR="00A83AE9" w14:paraId="601A6CF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F0005A7" w14:textId="77777777" w:rsidR="00A83AE9" w:rsidRDefault="00A83AE9" w:rsidP="00A83AE9">
            <w:pPr>
              <w:spacing w:line="240" w:lineRule="auto"/>
              <w:rPr>
                <w:rFonts w:cs="Calibri"/>
              </w:rPr>
            </w:pPr>
            <w:r>
              <w:rPr>
                <w:rFonts w:cs="Calibri"/>
              </w:rPr>
              <w:t>Reposición de tolva de ventilador</w:t>
            </w:r>
          </w:p>
        </w:tc>
        <w:tc>
          <w:tcPr>
            <w:tcW w:w="1701" w:type="dxa"/>
            <w:tcBorders>
              <w:top w:val="nil"/>
              <w:left w:val="nil"/>
              <w:bottom w:val="single" w:sz="4" w:space="0" w:color="000000"/>
              <w:right w:val="single" w:sz="4" w:space="0" w:color="000000"/>
            </w:tcBorders>
            <w:vAlign w:val="center"/>
          </w:tcPr>
          <w:p w14:paraId="2EE59C3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9A73EA1" w14:textId="77777777" w:rsidR="00A83AE9" w:rsidRDefault="00A83AE9" w:rsidP="00A83AE9">
            <w:pPr>
              <w:spacing w:line="240" w:lineRule="auto"/>
              <w:rPr>
                <w:rFonts w:cs="Calibri"/>
                <w:color w:val="000000"/>
              </w:rPr>
            </w:pPr>
            <w:r>
              <w:rPr>
                <w:rFonts w:cs="Calibri"/>
                <w:color w:val="000000"/>
              </w:rPr>
              <w:t>Mano de obra</w:t>
            </w:r>
          </w:p>
        </w:tc>
      </w:tr>
      <w:tr w:rsidR="00A83AE9" w14:paraId="2602B1F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0D4498D" w14:textId="77777777" w:rsidR="00A83AE9" w:rsidRDefault="00A83AE9" w:rsidP="00A83AE9">
            <w:pPr>
              <w:spacing w:line="240" w:lineRule="auto"/>
              <w:rPr>
                <w:rFonts w:cs="Calibri"/>
              </w:rPr>
            </w:pPr>
            <w:r>
              <w:rPr>
                <w:rFonts w:cs="Calibri"/>
              </w:rPr>
              <w:t>Desmontar radiador para soldar</w:t>
            </w:r>
          </w:p>
        </w:tc>
        <w:tc>
          <w:tcPr>
            <w:tcW w:w="1701" w:type="dxa"/>
            <w:tcBorders>
              <w:top w:val="nil"/>
              <w:left w:val="nil"/>
              <w:bottom w:val="single" w:sz="4" w:space="0" w:color="000000"/>
              <w:right w:val="single" w:sz="4" w:space="0" w:color="000000"/>
            </w:tcBorders>
            <w:vAlign w:val="center"/>
          </w:tcPr>
          <w:p w14:paraId="1B169B0A"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D468900" w14:textId="77777777" w:rsidR="00A83AE9" w:rsidRDefault="00A83AE9" w:rsidP="00A83AE9">
            <w:pPr>
              <w:spacing w:line="240" w:lineRule="auto"/>
              <w:rPr>
                <w:rFonts w:cs="Calibri"/>
                <w:color w:val="000000"/>
              </w:rPr>
            </w:pPr>
            <w:r>
              <w:rPr>
                <w:rFonts w:cs="Calibri"/>
                <w:color w:val="000000"/>
              </w:rPr>
              <w:t>Mano de obra</w:t>
            </w:r>
          </w:p>
        </w:tc>
      </w:tr>
      <w:tr w:rsidR="00A83AE9" w14:paraId="3EF7045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0716ECC" w14:textId="77777777" w:rsidR="00A83AE9" w:rsidRDefault="00A83AE9" w:rsidP="00A83AE9">
            <w:pPr>
              <w:spacing w:line="240" w:lineRule="auto"/>
              <w:rPr>
                <w:rFonts w:cs="Calibri"/>
              </w:rPr>
            </w:pPr>
            <w:r>
              <w:rPr>
                <w:rFonts w:cs="Calibri"/>
              </w:rPr>
              <w:t>Sondear radiador</w:t>
            </w:r>
          </w:p>
        </w:tc>
        <w:tc>
          <w:tcPr>
            <w:tcW w:w="1701" w:type="dxa"/>
            <w:tcBorders>
              <w:top w:val="nil"/>
              <w:left w:val="nil"/>
              <w:bottom w:val="single" w:sz="4" w:space="0" w:color="000000"/>
              <w:right w:val="single" w:sz="4" w:space="0" w:color="000000"/>
            </w:tcBorders>
            <w:vAlign w:val="center"/>
          </w:tcPr>
          <w:p w14:paraId="2AB478CE"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688B3181" w14:textId="77777777" w:rsidR="00A83AE9" w:rsidRDefault="00A83AE9" w:rsidP="00A83AE9">
            <w:pPr>
              <w:spacing w:line="240" w:lineRule="auto"/>
              <w:rPr>
                <w:rFonts w:cs="Calibri"/>
                <w:color w:val="000000"/>
              </w:rPr>
            </w:pPr>
            <w:r>
              <w:rPr>
                <w:rFonts w:cs="Calibri"/>
                <w:color w:val="000000"/>
              </w:rPr>
              <w:t>Mano de obra</w:t>
            </w:r>
          </w:p>
        </w:tc>
      </w:tr>
      <w:tr w:rsidR="00A83AE9" w14:paraId="11FDF82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6D8B31" w14:textId="77777777" w:rsidR="00A83AE9" w:rsidRDefault="00A83AE9" w:rsidP="00A83AE9">
            <w:pPr>
              <w:spacing w:line="240" w:lineRule="auto"/>
              <w:rPr>
                <w:rFonts w:cs="Calibri"/>
              </w:rPr>
            </w:pPr>
            <w:r>
              <w:rPr>
                <w:rFonts w:cs="Calibri"/>
              </w:rPr>
              <w:t>Soldar radiador</w:t>
            </w:r>
          </w:p>
        </w:tc>
        <w:tc>
          <w:tcPr>
            <w:tcW w:w="1701" w:type="dxa"/>
            <w:tcBorders>
              <w:top w:val="nil"/>
              <w:left w:val="nil"/>
              <w:bottom w:val="single" w:sz="4" w:space="0" w:color="000000"/>
              <w:right w:val="single" w:sz="4" w:space="0" w:color="000000"/>
            </w:tcBorders>
            <w:vAlign w:val="center"/>
          </w:tcPr>
          <w:p w14:paraId="7681A2A0"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6648CD6F" w14:textId="77777777" w:rsidR="00A83AE9" w:rsidRDefault="00A83AE9" w:rsidP="00A83AE9">
            <w:pPr>
              <w:spacing w:line="240" w:lineRule="auto"/>
              <w:rPr>
                <w:rFonts w:cs="Calibri"/>
                <w:color w:val="000000"/>
              </w:rPr>
            </w:pPr>
            <w:r>
              <w:rPr>
                <w:rFonts w:cs="Calibri"/>
                <w:color w:val="000000"/>
              </w:rPr>
              <w:t>Mano de obra</w:t>
            </w:r>
          </w:p>
        </w:tc>
      </w:tr>
      <w:tr w:rsidR="00A83AE9" w14:paraId="31AF02BF"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572618C1" w14:textId="77777777" w:rsidR="00A83AE9" w:rsidRDefault="00A83AE9" w:rsidP="00A83AE9">
            <w:pPr>
              <w:spacing w:line="240" w:lineRule="auto"/>
              <w:rPr>
                <w:rFonts w:cs="Calibri"/>
                <w:b/>
                <w:bCs/>
                <w:color w:val="000000"/>
              </w:rPr>
            </w:pPr>
            <w:r>
              <w:rPr>
                <w:rFonts w:cs="Calibri"/>
                <w:b/>
                <w:bCs/>
                <w:color w:val="000000"/>
              </w:rPr>
              <w:t>5. SISTEMA DE IGNICION</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6B909879"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25365D88" w14:textId="77777777" w:rsidR="00A83AE9" w:rsidRDefault="00A83AE9" w:rsidP="00A83AE9">
            <w:pPr>
              <w:spacing w:line="240" w:lineRule="auto"/>
              <w:rPr>
                <w:rFonts w:cs="Calibri"/>
                <w:color w:val="000000"/>
              </w:rPr>
            </w:pPr>
            <w:r>
              <w:rPr>
                <w:rFonts w:cs="Calibri"/>
                <w:color w:val="000000"/>
              </w:rPr>
              <w:t> </w:t>
            </w:r>
          </w:p>
        </w:tc>
      </w:tr>
      <w:tr w:rsidR="00A83AE9" w14:paraId="25BB4BC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2093926" w14:textId="77777777" w:rsidR="00A83AE9" w:rsidRDefault="00A83AE9" w:rsidP="00A83AE9">
            <w:pPr>
              <w:spacing w:line="240" w:lineRule="auto"/>
              <w:rPr>
                <w:rFonts w:cs="Calibri"/>
              </w:rPr>
            </w:pPr>
            <w:r>
              <w:rPr>
                <w:rFonts w:cs="Calibri"/>
              </w:rPr>
              <w:t>Bobina de encendido</w:t>
            </w:r>
          </w:p>
        </w:tc>
        <w:tc>
          <w:tcPr>
            <w:tcW w:w="1701" w:type="dxa"/>
            <w:tcBorders>
              <w:top w:val="nil"/>
              <w:left w:val="nil"/>
              <w:bottom w:val="single" w:sz="4" w:space="0" w:color="000000"/>
              <w:right w:val="single" w:sz="4" w:space="0" w:color="000000"/>
            </w:tcBorders>
            <w:vAlign w:val="center"/>
          </w:tcPr>
          <w:p w14:paraId="56E21F8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BE044C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C56A41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D55ED34" w14:textId="77777777" w:rsidR="00A83AE9" w:rsidRDefault="00A83AE9" w:rsidP="00A83AE9">
            <w:pPr>
              <w:spacing w:line="240" w:lineRule="auto"/>
              <w:rPr>
                <w:rFonts w:cs="Calibri"/>
              </w:rPr>
            </w:pPr>
            <w:r>
              <w:rPr>
                <w:rFonts w:cs="Calibri"/>
              </w:rPr>
              <w:t>Bobina de lápiz</w:t>
            </w:r>
          </w:p>
        </w:tc>
        <w:tc>
          <w:tcPr>
            <w:tcW w:w="1701" w:type="dxa"/>
            <w:tcBorders>
              <w:top w:val="nil"/>
              <w:left w:val="nil"/>
              <w:bottom w:val="single" w:sz="4" w:space="0" w:color="000000"/>
              <w:right w:val="single" w:sz="4" w:space="0" w:color="000000"/>
            </w:tcBorders>
            <w:vAlign w:val="center"/>
          </w:tcPr>
          <w:p w14:paraId="04799F5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8E1751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91FA0A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2E1D5ED" w14:textId="77777777" w:rsidR="00A83AE9" w:rsidRDefault="00A83AE9" w:rsidP="00A83AE9">
            <w:pPr>
              <w:spacing w:line="240" w:lineRule="auto"/>
              <w:rPr>
                <w:rFonts w:cs="Calibri"/>
              </w:rPr>
            </w:pPr>
            <w:r>
              <w:rPr>
                <w:rFonts w:cs="Calibri"/>
              </w:rPr>
              <w:t>Kit de distribución (tensor y banda)</w:t>
            </w:r>
          </w:p>
        </w:tc>
        <w:tc>
          <w:tcPr>
            <w:tcW w:w="1701" w:type="dxa"/>
            <w:tcBorders>
              <w:top w:val="nil"/>
              <w:left w:val="nil"/>
              <w:bottom w:val="single" w:sz="4" w:space="0" w:color="000000"/>
              <w:right w:val="single" w:sz="4" w:space="0" w:color="000000"/>
            </w:tcBorders>
            <w:vAlign w:val="center"/>
          </w:tcPr>
          <w:p w14:paraId="5CD8E18D" w14:textId="77777777" w:rsidR="00A83AE9" w:rsidRDefault="00A83AE9" w:rsidP="00A83AE9">
            <w:pPr>
              <w:spacing w:line="240" w:lineRule="auto"/>
              <w:rPr>
                <w:rFonts w:cs="Calibri"/>
              </w:rPr>
            </w:pPr>
            <w:r>
              <w:rPr>
                <w:rFonts w:cs="Calibri"/>
              </w:rPr>
              <w:t>Kit</w:t>
            </w:r>
          </w:p>
        </w:tc>
        <w:tc>
          <w:tcPr>
            <w:tcW w:w="1843" w:type="dxa"/>
            <w:tcBorders>
              <w:top w:val="nil"/>
              <w:left w:val="nil"/>
              <w:bottom w:val="single" w:sz="4" w:space="0" w:color="000000"/>
              <w:right w:val="single" w:sz="8" w:space="0" w:color="000000"/>
            </w:tcBorders>
            <w:vAlign w:val="center"/>
          </w:tcPr>
          <w:p w14:paraId="0751D33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2AF77C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D639DDA" w14:textId="77777777" w:rsidR="00A83AE9" w:rsidRDefault="00A83AE9" w:rsidP="00A83AE9">
            <w:pPr>
              <w:spacing w:line="240" w:lineRule="auto"/>
              <w:rPr>
                <w:rFonts w:cs="Calibri"/>
              </w:rPr>
            </w:pPr>
            <w:r>
              <w:rPr>
                <w:rFonts w:cs="Calibri"/>
              </w:rPr>
              <w:t>Polea loca</w:t>
            </w:r>
          </w:p>
        </w:tc>
        <w:tc>
          <w:tcPr>
            <w:tcW w:w="1701" w:type="dxa"/>
            <w:tcBorders>
              <w:top w:val="nil"/>
              <w:left w:val="nil"/>
              <w:bottom w:val="single" w:sz="4" w:space="0" w:color="000000"/>
              <w:right w:val="single" w:sz="4" w:space="0" w:color="000000"/>
            </w:tcBorders>
            <w:vAlign w:val="center"/>
          </w:tcPr>
          <w:p w14:paraId="71ABBD5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48A8F7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73B35C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0926D60" w14:textId="77777777" w:rsidR="00A83AE9" w:rsidRDefault="00A83AE9" w:rsidP="00A83AE9">
            <w:pPr>
              <w:spacing w:line="240" w:lineRule="auto"/>
              <w:rPr>
                <w:rFonts w:cs="Calibri"/>
              </w:rPr>
            </w:pPr>
            <w:r>
              <w:rPr>
                <w:rFonts w:cs="Calibri"/>
              </w:rPr>
              <w:t>Cuerpo aceleración</w:t>
            </w:r>
          </w:p>
        </w:tc>
        <w:tc>
          <w:tcPr>
            <w:tcW w:w="1701" w:type="dxa"/>
            <w:tcBorders>
              <w:top w:val="nil"/>
              <w:left w:val="nil"/>
              <w:bottom w:val="single" w:sz="4" w:space="0" w:color="000000"/>
              <w:right w:val="single" w:sz="4" w:space="0" w:color="000000"/>
            </w:tcBorders>
            <w:vAlign w:val="center"/>
          </w:tcPr>
          <w:p w14:paraId="5C7AC72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D37F83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B1C495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58A98E9" w14:textId="77777777" w:rsidR="00A83AE9" w:rsidRDefault="00A83AE9" w:rsidP="00A83AE9">
            <w:pPr>
              <w:spacing w:line="240" w:lineRule="auto"/>
              <w:rPr>
                <w:rFonts w:cs="Calibri"/>
              </w:rPr>
            </w:pPr>
            <w:r>
              <w:rPr>
                <w:rFonts w:cs="Calibri"/>
              </w:rPr>
              <w:t>Juego de cables para bujías</w:t>
            </w:r>
          </w:p>
        </w:tc>
        <w:tc>
          <w:tcPr>
            <w:tcW w:w="1701" w:type="dxa"/>
            <w:tcBorders>
              <w:top w:val="nil"/>
              <w:left w:val="nil"/>
              <w:bottom w:val="single" w:sz="4" w:space="0" w:color="000000"/>
              <w:right w:val="single" w:sz="4" w:space="0" w:color="000000"/>
            </w:tcBorders>
            <w:vAlign w:val="center"/>
          </w:tcPr>
          <w:p w14:paraId="41191463"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7A2FE97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FAFE1A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736FAB5" w14:textId="77777777" w:rsidR="00A83AE9" w:rsidRDefault="00A83AE9" w:rsidP="00A83AE9">
            <w:pPr>
              <w:spacing w:line="240" w:lineRule="auto"/>
              <w:rPr>
                <w:rFonts w:cs="Calibri"/>
              </w:rPr>
            </w:pPr>
            <w:r>
              <w:rPr>
                <w:rFonts w:cs="Calibri"/>
              </w:rPr>
              <w:t>Rotor para distribuidor</w:t>
            </w:r>
          </w:p>
        </w:tc>
        <w:tc>
          <w:tcPr>
            <w:tcW w:w="1701" w:type="dxa"/>
            <w:tcBorders>
              <w:top w:val="nil"/>
              <w:left w:val="nil"/>
              <w:bottom w:val="single" w:sz="4" w:space="0" w:color="000000"/>
              <w:right w:val="single" w:sz="4" w:space="0" w:color="000000"/>
            </w:tcBorders>
            <w:vAlign w:val="center"/>
          </w:tcPr>
          <w:p w14:paraId="033CB2A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A9E22F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2ACA4E8"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096FB90E" w14:textId="77777777" w:rsidR="00A83AE9" w:rsidRDefault="00A83AE9" w:rsidP="00A83AE9">
            <w:pPr>
              <w:spacing w:line="240" w:lineRule="auto"/>
              <w:rPr>
                <w:rFonts w:cs="Calibri"/>
              </w:rPr>
            </w:pPr>
            <w:r>
              <w:rPr>
                <w:rFonts w:cs="Calibri"/>
              </w:rPr>
              <w:t>Arnés a sensor de cigüeñal</w:t>
            </w:r>
          </w:p>
        </w:tc>
        <w:tc>
          <w:tcPr>
            <w:tcW w:w="1701" w:type="dxa"/>
            <w:tcBorders>
              <w:top w:val="single" w:sz="4" w:space="0" w:color="000000"/>
              <w:left w:val="nil"/>
              <w:bottom w:val="single" w:sz="4" w:space="0" w:color="000000"/>
              <w:right w:val="single" w:sz="4" w:space="0" w:color="000000"/>
            </w:tcBorders>
            <w:vAlign w:val="center"/>
          </w:tcPr>
          <w:p w14:paraId="1E1B0037"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0CE4055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615AC8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43F1FC3" w14:textId="77777777" w:rsidR="00A83AE9" w:rsidRDefault="00A83AE9" w:rsidP="00A83AE9">
            <w:pPr>
              <w:spacing w:line="240" w:lineRule="auto"/>
              <w:rPr>
                <w:rFonts w:cs="Calibri"/>
              </w:rPr>
            </w:pPr>
            <w:r>
              <w:rPr>
                <w:rFonts w:cs="Calibri"/>
              </w:rPr>
              <w:t>Sensor de cigüeñal</w:t>
            </w:r>
          </w:p>
        </w:tc>
        <w:tc>
          <w:tcPr>
            <w:tcW w:w="1701" w:type="dxa"/>
            <w:tcBorders>
              <w:top w:val="nil"/>
              <w:left w:val="nil"/>
              <w:bottom w:val="single" w:sz="4" w:space="0" w:color="000000"/>
              <w:right w:val="single" w:sz="4" w:space="0" w:color="000000"/>
            </w:tcBorders>
            <w:vAlign w:val="center"/>
          </w:tcPr>
          <w:p w14:paraId="14B2609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A31730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0A330B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888959A" w14:textId="77777777" w:rsidR="00A83AE9" w:rsidRDefault="00A83AE9" w:rsidP="00A83AE9">
            <w:pPr>
              <w:spacing w:line="240" w:lineRule="auto"/>
              <w:rPr>
                <w:rFonts w:cs="Calibri"/>
              </w:rPr>
            </w:pPr>
            <w:r>
              <w:rPr>
                <w:rFonts w:cs="Calibri"/>
              </w:rPr>
              <w:t>Arnés a árbol de levas</w:t>
            </w:r>
          </w:p>
        </w:tc>
        <w:tc>
          <w:tcPr>
            <w:tcW w:w="1701" w:type="dxa"/>
            <w:tcBorders>
              <w:top w:val="nil"/>
              <w:left w:val="nil"/>
              <w:bottom w:val="single" w:sz="4" w:space="0" w:color="000000"/>
              <w:right w:val="single" w:sz="4" w:space="0" w:color="000000"/>
            </w:tcBorders>
            <w:vAlign w:val="center"/>
          </w:tcPr>
          <w:p w14:paraId="6AE017C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1FCF72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1208B2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F90E59A" w14:textId="77777777" w:rsidR="00A83AE9" w:rsidRDefault="00A83AE9" w:rsidP="00A83AE9">
            <w:pPr>
              <w:spacing w:line="240" w:lineRule="auto"/>
              <w:rPr>
                <w:rFonts w:cs="Calibri"/>
              </w:rPr>
            </w:pPr>
            <w:r>
              <w:rPr>
                <w:rFonts w:cs="Calibri"/>
              </w:rPr>
              <w:lastRenderedPageBreak/>
              <w:t>Sensor de árbol de levas</w:t>
            </w:r>
          </w:p>
        </w:tc>
        <w:tc>
          <w:tcPr>
            <w:tcW w:w="1701" w:type="dxa"/>
            <w:tcBorders>
              <w:top w:val="nil"/>
              <w:left w:val="nil"/>
              <w:bottom w:val="single" w:sz="4" w:space="0" w:color="000000"/>
              <w:right w:val="single" w:sz="4" w:space="0" w:color="000000"/>
            </w:tcBorders>
            <w:vAlign w:val="center"/>
          </w:tcPr>
          <w:p w14:paraId="14C507D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5CB3E4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7B5AA9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886FF7B" w14:textId="77777777" w:rsidR="00A83AE9" w:rsidRDefault="00A83AE9" w:rsidP="00A83AE9">
            <w:pPr>
              <w:spacing w:line="240" w:lineRule="auto"/>
              <w:rPr>
                <w:rFonts w:cs="Calibri"/>
              </w:rPr>
            </w:pPr>
            <w:r>
              <w:rPr>
                <w:rFonts w:cs="Calibri"/>
              </w:rPr>
              <w:t>Sensor de temperatura de aceite</w:t>
            </w:r>
          </w:p>
        </w:tc>
        <w:tc>
          <w:tcPr>
            <w:tcW w:w="1701" w:type="dxa"/>
            <w:tcBorders>
              <w:top w:val="nil"/>
              <w:left w:val="nil"/>
              <w:bottom w:val="single" w:sz="4" w:space="0" w:color="000000"/>
              <w:right w:val="single" w:sz="4" w:space="0" w:color="000000"/>
            </w:tcBorders>
            <w:vAlign w:val="center"/>
          </w:tcPr>
          <w:p w14:paraId="0E03E0E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5D717B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8AD526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F5F086D" w14:textId="77777777" w:rsidR="00A83AE9" w:rsidRDefault="00A83AE9" w:rsidP="00A83AE9">
            <w:pPr>
              <w:spacing w:line="240" w:lineRule="auto"/>
              <w:rPr>
                <w:rFonts w:cs="Calibri"/>
              </w:rPr>
            </w:pPr>
            <w:r>
              <w:rPr>
                <w:rFonts w:cs="Calibri"/>
              </w:rPr>
              <w:t>Arnés a sensor de temperatura de aceite</w:t>
            </w:r>
          </w:p>
        </w:tc>
        <w:tc>
          <w:tcPr>
            <w:tcW w:w="1701" w:type="dxa"/>
            <w:tcBorders>
              <w:top w:val="nil"/>
              <w:left w:val="nil"/>
              <w:bottom w:val="single" w:sz="4" w:space="0" w:color="000000"/>
              <w:right w:val="single" w:sz="4" w:space="0" w:color="000000"/>
            </w:tcBorders>
            <w:vAlign w:val="center"/>
          </w:tcPr>
          <w:p w14:paraId="3BD30AB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A4E4B5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7E3B7E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C3EEE51" w14:textId="77777777" w:rsidR="00A83AE9" w:rsidRDefault="00A83AE9" w:rsidP="00A83AE9">
            <w:pPr>
              <w:spacing w:line="240" w:lineRule="auto"/>
              <w:rPr>
                <w:rFonts w:cs="Calibri"/>
              </w:rPr>
            </w:pPr>
            <w:r>
              <w:rPr>
                <w:rFonts w:cs="Calibri"/>
              </w:rPr>
              <w:t>Sensor de temperatura de agua</w:t>
            </w:r>
          </w:p>
        </w:tc>
        <w:tc>
          <w:tcPr>
            <w:tcW w:w="1701" w:type="dxa"/>
            <w:tcBorders>
              <w:top w:val="nil"/>
              <w:left w:val="nil"/>
              <w:bottom w:val="single" w:sz="4" w:space="0" w:color="000000"/>
              <w:right w:val="single" w:sz="4" w:space="0" w:color="000000"/>
            </w:tcBorders>
            <w:vAlign w:val="center"/>
          </w:tcPr>
          <w:p w14:paraId="25497C6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F36799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7DE1CB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613D4AB" w14:textId="77777777" w:rsidR="00A83AE9" w:rsidRDefault="00A83AE9" w:rsidP="00A83AE9">
            <w:pPr>
              <w:spacing w:line="240" w:lineRule="auto"/>
              <w:rPr>
                <w:rFonts w:cs="Calibri"/>
              </w:rPr>
            </w:pPr>
            <w:r>
              <w:rPr>
                <w:rFonts w:cs="Calibri"/>
              </w:rPr>
              <w:t>Arnés a sensor de temperatura de agua</w:t>
            </w:r>
          </w:p>
        </w:tc>
        <w:tc>
          <w:tcPr>
            <w:tcW w:w="1701" w:type="dxa"/>
            <w:tcBorders>
              <w:top w:val="nil"/>
              <w:left w:val="nil"/>
              <w:bottom w:val="single" w:sz="4" w:space="0" w:color="000000"/>
              <w:right w:val="single" w:sz="4" w:space="0" w:color="000000"/>
            </w:tcBorders>
            <w:vAlign w:val="center"/>
          </w:tcPr>
          <w:p w14:paraId="31D2683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FF57D8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E51D8AE"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5F0106AD" w14:textId="77777777" w:rsidR="00A83AE9" w:rsidRDefault="00A83AE9" w:rsidP="00A83AE9">
            <w:pPr>
              <w:spacing w:line="240" w:lineRule="auto"/>
              <w:rPr>
                <w:rFonts w:cs="Calibri"/>
              </w:rPr>
            </w:pPr>
            <w:r>
              <w:rPr>
                <w:rFonts w:cs="Calibri"/>
              </w:rPr>
              <w:t>Arnés a sensor de oxigeno</w:t>
            </w:r>
          </w:p>
        </w:tc>
        <w:tc>
          <w:tcPr>
            <w:tcW w:w="1701" w:type="dxa"/>
            <w:tcBorders>
              <w:top w:val="single" w:sz="4" w:space="0" w:color="000000"/>
              <w:left w:val="nil"/>
              <w:bottom w:val="single" w:sz="4" w:space="0" w:color="000000"/>
              <w:right w:val="single" w:sz="4" w:space="0" w:color="000000"/>
            </w:tcBorders>
            <w:vAlign w:val="center"/>
          </w:tcPr>
          <w:p w14:paraId="456A0565"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0F5DD8C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07E4FE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4F26041" w14:textId="77777777" w:rsidR="00A83AE9" w:rsidRDefault="00A83AE9" w:rsidP="00A83AE9">
            <w:pPr>
              <w:spacing w:line="240" w:lineRule="auto"/>
              <w:rPr>
                <w:rFonts w:cs="Calibri"/>
              </w:rPr>
            </w:pPr>
            <w:r>
              <w:rPr>
                <w:rFonts w:cs="Calibri"/>
              </w:rPr>
              <w:t>Sensor de oxigeno</w:t>
            </w:r>
          </w:p>
        </w:tc>
        <w:tc>
          <w:tcPr>
            <w:tcW w:w="1701" w:type="dxa"/>
            <w:tcBorders>
              <w:top w:val="nil"/>
              <w:left w:val="nil"/>
              <w:bottom w:val="single" w:sz="4" w:space="0" w:color="000000"/>
              <w:right w:val="single" w:sz="4" w:space="0" w:color="000000"/>
            </w:tcBorders>
            <w:vAlign w:val="center"/>
          </w:tcPr>
          <w:p w14:paraId="21637DA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0D9041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5CEBD9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8CB31B3" w14:textId="77777777" w:rsidR="00A83AE9" w:rsidRDefault="00A83AE9" w:rsidP="00A83AE9">
            <w:pPr>
              <w:spacing w:line="240" w:lineRule="auto"/>
              <w:rPr>
                <w:rFonts w:cs="Calibri"/>
              </w:rPr>
            </w:pPr>
            <w:r>
              <w:rPr>
                <w:rFonts w:cs="Calibri"/>
              </w:rPr>
              <w:t>Tapa de distribuidor</w:t>
            </w:r>
          </w:p>
        </w:tc>
        <w:tc>
          <w:tcPr>
            <w:tcW w:w="1701" w:type="dxa"/>
            <w:tcBorders>
              <w:top w:val="nil"/>
              <w:left w:val="nil"/>
              <w:bottom w:val="single" w:sz="4" w:space="0" w:color="000000"/>
              <w:right w:val="single" w:sz="4" w:space="0" w:color="000000"/>
            </w:tcBorders>
            <w:vAlign w:val="center"/>
          </w:tcPr>
          <w:p w14:paraId="163E5F8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1E3A8C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5EFA0B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74CEDB4" w14:textId="77777777" w:rsidR="00A83AE9" w:rsidRDefault="00A83AE9" w:rsidP="00A83AE9">
            <w:pPr>
              <w:spacing w:line="240" w:lineRule="auto"/>
              <w:rPr>
                <w:rFonts w:cs="Calibri"/>
              </w:rPr>
            </w:pPr>
            <w:r>
              <w:rPr>
                <w:rFonts w:cs="Calibri"/>
              </w:rPr>
              <w:t>Arnés a sensor MAP/MAF</w:t>
            </w:r>
          </w:p>
        </w:tc>
        <w:tc>
          <w:tcPr>
            <w:tcW w:w="1701" w:type="dxa"/>
            <w:tcBorders>
              <w:top w:val="nil"/>
              <w:left w:val="nil"/>
              <w:bottom w:val="single" w:sz="4" w:space="0" w:color="000000"/>
              <w:right w:val="single" w:sz="4" w:space="0" w:color="000000"/>
            </w:tcBorders>
            <w:vAlign w:val="center"/>
          </w:tcPr>
          <w:p w14:paraId="4D47D8A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85026D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A4821B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4F62BD5" w14:textId="77777777" w:rsidR="00A83AE9" w:rsidRDefault="00A83AE9" w:rsidP="00A83AE9">
            <w:pPr>
              <w:spacing w:line="240" w:lineRule="auto"/>
              <w:rPr>
                <w:rFonts w:cs="Calibri"/>
              </w:rPr>
            </w:pPr>
            <w:r>
              <w:rPr>
                <w:rFonts w:cs="Calibri"/>
              </w:rPr>
              <w:t>Sensor MAP/MAF</w:t>
            </w:r>
          </w:p>
        </w:tc>
        <w:tc>
          <w:tcPr>
            <w:tcW w:w="1701" w:type="dxa"/>
            <w:tcBorders>
              <w:top w:val="nil"/>
              <w:left w:val="nil"/>
              <w:bottom w:val="single" w:sz="4" w:space="0" w:color="000000"/>
              <w:right w:val="single" w:sz="4" w:space="0" w:color="000000"/>
            </w:tcBorders>
            <w:vAlign w:val="center"/>
          </w:tcPr>
          <w:p w14:paraId="12FC549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544C50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D13312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417650" w14:textId="77777777" w:rsidR="00A83AE9" w:rsidRDefault="00A83AE9" w:rsidP="00A83AE9">
            <w:pPr>
              <w:spacing w:line="240" w:lineRule="auto"/>
              <w:rPr>
                <w:rFonts w:cs="Calibri"/>
              </w:rPr>
            </w:pPr>
            <w:r>
              <w:rPr>
                <w:rFonts w:cs="Calibri"/>
              </w:rPr>
              <w:t>Distribuidor completo</w:t>
            </w:r>
          </w:p>
        </w:tc>
        <w:tc>
          <w:tcPr>
            <w:tcW w:w="1701" w:type="dxa"/>
            <w:tcBorders>
              <w:top w:val="nil"/>
              <w:left w:val="nil"/>
              <w:bottom w:val="single" w:sz="4" w:space="0" w:color="000000"/>
              <w:right w:val="single" w:sz="4" w:space="0" w:color="000000"/>
            </w:tcBorders>
            <w:vAlign w:val="center"/>
          </w:tcPr>
          <w:p w14:paraId="2664D44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5313D8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26A6955"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745254D9" w14:textId="77777777" w:rsidR="00A83AE9" w:rsidRDefault="00A83AE9" w:rsidP="00A83AE9">
            <w:pPr>
              <w:spacing w:line="240" w:lineRule="auto"/>
              <w:rPr>
                <w:rFonts w:cs="Calibri"/>
                <w:color w:val="000000"/>
              </w:rPr>
            </w:pPr>
            <w:r>
              <w:rPr>
                <w:rFonts w:cs="Calibri"/>
                <w:color w:val="000000"/>
              </w:rPr>
              <w:t>Sensor TPS</w:t>
            </w:r>
          </w:p>
        </w:tc>
        <w:tc>
          <w:tcPr>
            <w:tcW w:w="1701" w:type="dxa"/>
            <w:tcBorders>
              <w:top w:val="nil"/>
              <w:left w:val="nil"/>
              <w:bottom w:val="single" w:sz="4" w:space="0" w:color="000000"/>
              <w:right w:val="single" w:sz="4" w:space="0" w:color="000000"/>
            </w:tcBorders>
            <w:vAlign w:val="center"/>
          </w:tcPr>
          <w:p w14:paraId="158E104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614436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E93091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757D471" w14:textId="77777777" w:rsidR="00A83AE9" w:rsidRDefault="00A83AE9" w:rsidP="00A83AE9">
            <w:pPr>
              <w:spacing w:line="240" w:lineRule="auto"/>
              <w:rPr>
                <w:rFonts w:cs="Calibri"/>
              </w:rPr>
            </w:pPr>
            <w:r>
              <w:rPr>
                <w:rFonts w:cs="Calibri"/>
              </w:rPr>
              <w:t>Arnés a sensor TPS</w:t>
            </w:r>
          </w:p>
        </w:tc>
        <w:tc>
          <w:tcPr>
            <w:tcW w:w="1701" w:type="dxa"/>
            <w:tcBorders>
              <w:top w:val="nil"/>
              <w:left w:val="nil"/>
              <w:bottom w:val="single" w:sz="4" w:space="0" w:color="000000"/>
              <w:right w:val="single" w:sz="4" w:space="0" w:color="000000"/>
            </w:tcBorders>
            <w:vAlign w:val="center"/>
          </w:tcPr>
          <w:p w14:paraId="5F7DE8D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C5A484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3DDE48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9D137D5" w14:textId="77777777" w:rsidR="00A83AE9" w:rsidRDefault="00A83AE9" w:rsidP="00A83AE9">
            <w:pPr>
              <w:spacing w:line="240" w:lineRule="auto"/>
              <w:rPr>
                <w:rFonts w:cs="Calibri"/>
                <w:color w:val="000000"/>
              </w:rPr>
            </w:pPr>
            <w:r>
              <w:rPr>
                <w:rFonts w:cs="Calibri"/>
                <w:color w:val="000000"/>
              </w:rPr>
              <w:t>Módulo lógico o computadora</w:t>
            </w:r>
          </w:p>
        </w:tc>
        <w:tc>
          <w:tcPr>
            <w:tcW w:w="1701" w:type="dxa"/>
            <w:tcBorders>
              <w:top w:val="nil"/>
              <w:left w:val="nil"/>
              <w:bottom w:val="single" w:sz="4" w:space="0" w:color="000000"/>
              <w:right w:val="single" w:sz="4" w:space="0" w:color="000000"/>
            </w:tcBorders>
            <w:vAlign w:val="center"/>
          </w:tcPr>
          <w:p w14:paraId="4A57DD3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7CE63F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808C97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294FB2A" w14:textId="77777777" w:rsidR="00A83AE9" w:rsidRDefault="00A83AE9" w:rsidP="00A83AE9">
            <w:pPr>
              <w:spacing w:line="240" w:lineRule="auto"/>
              <w:rPr>
                <w:rFonts w:cs="Calibri"/>
              </w:rPr>
            </w:pPr>
            <w:r>
              <w:rPr>
                <w:rFonts w:cs="Calibri"/>
              </w:rPr>
              <w:t>Arnés a módulo o computadora</w:t>
            </w:r>
          </w:p>
        </w:tc>
        <w:tc>
          <w:tcPr>
            <w:tcW w:w="1701" w:type="dxa"/>
            <w:tcBorders>
              <w:top w:val="nil"/>
              <w:left w:val="nil"/>
              <w:bottom w:val="single" w:sz="4" w:space="0" w:color="000000"/>
              <w:right w:val="single" w:sz="4" w:space="0" w:color="000000"/>
            </w:tcBorders>
            <w:vAlign w:val="center"/>
          </w:tcPr>
          <w:p w14:paraId="0874583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2692DA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1F5D72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426A33E" w14:textId="77777777" w:rsidR="00A83AE9" w:rsidRDefault="00A83AE9" w:rsidP="00A83AE9">
            <w:pPr>
              <w:spacing w:line="240" w:lineRule="auto"/>
              <w:rPr>
                <w:rFonts w:cs="Calibri"/>
              </w:rPr>
            </w:pPr>
            <w:r>
              <w:rPr>
                <w:rFonts w:cs="Calibri"/>
              </w:rPr>
              <w:t>Arnés módulo DIS</w:t>
            </w:r>
          </w:p>
        </w:tc>
        <w:tc>
          <w:tcPr>
            <w:tcW w:w="1701" w:type="dxa"/>
            <w:tcBorders>
              <w:top w:val="nil"/>
              <w:left w:val="nil"/>
              <w:bottom w:val="single" w:sz="4" w:space="0" w:color="000000"/>
              <w:right w:val="single" w:sz="4" w:space="0" w:color="000000"/>
            </w:tcBorders>
            <w:vAlign w:val="center"/>
          </w:tcPr>
          <w:p w14:paraId="29514B6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EC68C0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A0DA36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F4CF13B" w14:textId="77777777" w:rsidR="00A83AE9" w:rsidRDefault="00A83AE9" w:rsidP="00A83AE9">
            <w:pPr>
              <w:spacing w:line="240" w:lineRule="auto"/>
              <w:rPr>
                <w:rFonts w:cs="Calibri"/>
              </w:rPr>
            </w:pPr>
            <w:r>
              <w:rPr>
                <w:rFonts w:cs="Calibri"/>
              </w:rPr>
              <w:t>Módulo DIS</w:t>
            </w:r>
          </w:p>
        </w:tc>
        <w:tc>
          <w:tcPr>
            <w:tcW w:w="1701" w:type="dxa"/>
            <w:tcBorders>
              <w:top w:val="nil"/>
              <w:left w:val="nil"/>
              <w:bottom w:val="single" w:sz="4" w:space="0" w:color="000000"/>
              <w:right w:val="single" w:sz="4" w:space="0" w:color="000000"/>
            </w:tcBorders>
            <w:vAlign w:val="center"/>
          </w:tcPr>
          <w:p w14:paraId="65CF1F0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5E62B0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383467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8437E69" w14:textId="77777777" w:rsidR="00A83AE9" w:rsidRDefault="00A83AE9" w:rsidP="00A83AE9">
            <w:pPr>
              <w:spacing w:line="240" w:lineRule="auto"/>
              <w:rPr>
                <w:rFonts w:cs="Calibri"/>
              </w:rPr>
            </w:pPr>
            <w:r>
              <w:rPr>
                <w:rFonts w:cs="Calibri"/>
              </w:rPr>
              <w:t>Arnés a válvula IAC</w:t>
            </w:r>
          </w:p>
        </w:tc>
        <w:tc>
          <w:tcPr>
            <w:tcW w:w="1701" w:type="dxa"/>
            <w:tcBorders>
              <w:top w:val="nil"/>
              <w:left w:val="nil"/>
              <w:bottom w:val="single" w:sz="4" w:space="0" w:color="000000"/>
              <w:right w:val="single" w:sz="4" w:space="0" w:color="000000"/>
            </w:tcBorders>
            <w:vAlign w:val="center"/>
          </w:tcPr>
          <w:p w14:paraId="50557F0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AF7E7C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9BFEF7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E31F075" w14:textId="77777777" w:rsidR="00A83AE9" w:rsidRDefault="00A83AE9" w:rsidP="00A83AE9">
            <w:pPr>
              <w:spacing w:line="240" w:lineRule="auto"/>
              <w:rPr>
                <w:rFonts w:cs="Calibri"/>
              </w:rPr>
            </w:pPr>
            <w:r>
              <w:rPr>
                <w:rFonts w:cs="Calibri"/>
              </w:rPr>
              <w:t>Válvula IAC</w:t>
            </w:r>
          </w:p>
        </w:tc>
        <w:tc>
          <w:tcPr>
            <w:tcW w:w="1701" w:type="dxa"/>
            <w:tcBorders>
              <w:top w:val="nil"/>
              <w:left w:val="nil"/>
              <w:bottom w:val="single" w:sz="4" w:space="0" w:color="000000"/>
              <w:right w:val="single" w:sz="4" w:space="0" w:color="000000"/>
            </w:tcBorders>
            <w:vAlign w:val="center"/>
          </w:tcPr>
          <w:p w14:paraId="4CE2941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B5728A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B70166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3520BFB" w14:textId="77777777" w:rsidR="00A83AE9" w:rsidRDefault="00A83AE9" w:rsidP="00A83AE9">
            <w:pPr>
              <w:spacing w:line="240" w:lineRule="auto"/>
              <w:rPr>
                <w:rFonts w:cs="Calibri"/>
              </w:rPr>
            </w:pPr>
            <w:r>
              <w:rPr>
                <w:rFonts w:cs="Calibri"/>
              </w:rPr>
              <w:t>Válvula reguladora de diésel</w:t>
            </w:r>
          </w:p>
        </w:tc>
        <w:tc>
          <w:tcPr>
            <w:tcW w:w="1701" w:type="dxa"/>
            <w:tcBorders>
              <w:top w:val="nil"/>
              <w:left w:val="nil"/>
              <w:bottom w:val="single" w:sz="4" w:space="0" w:color="000000"/>
              <w:right w:val="single" w:sz="4" w:space="0" w:color="000000"/>
            </w:tcBorders>
            <w:vAlign w:val="center"/>
          </w:tcPr>
          <w:p w14:paraId="5DA28A0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F96135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69E41F7"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1617DFDC" w14:textId="77777777" w:rsidR="00A83AE9" w:rsidRDefault="00A83AE9" w:rsidP="00A83AE9">
            <w:pPr>
              <w:spacing w:line="240" w:lineRule="auto"/>
              <w:rPr>
                <w:rFonts w:cs="Calibri"/>
              </w:rPr>
            </w:pPr>
            <w:r>
              <w:rPr>
                <w:rFonts w:cs="Calibri"/>
              </w:rPr>
              <w:t>Arnés a sensor de velocidad</w:t>
            </w:r>
          </w:p>
        </w:tc>
        <w:tc>
          <w:tcPr>
            <w:tcW w:w="1701" w:type="dxa"/>
            <w:tcBorders>
              <w:top w:val="single" w:sz="4" w:space="0" w:color="000000"/>
              <w:left w:val="nil"/>
              <w:bottom w:val="single" w:sz="4" w:space="0" w:color="000000"/>
              <w:right w:val="single" w:sz="4" w:space="0" w:color="000000"/>
            </w:tcBorders>
            <w:vAlign w:val="center"/>
          </w:tcPr>
          <w:p w14:paraId="2CF3B332"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single" w:sz="4" w:space="0" w:color="000000"/>
              <w:left w:val="nil"/>
              <w:bottom w:val="single" w:sz="4" w:space="0" w:color="000000"/>
              <w:right w:val="single" w:sz="8" w:space="0" w:color="000000"/>
            </w:tcBorders>
            <w:vAlign w:val="center"/>
          </w:tcPr>
          <w:p w14:paraId="1C2E487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582D9F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0556091" w14:textId="77777777" w:rsidR="00A83AE9" w:rsidRDefault="00A83AE9" w:rsidP="00A83AE9">
            <w:pPr>
              <w:spacing w:line="240" w:lineRule="auto"/>
              <w:rPr>
                <w:rFonts w:cs="Calibri"/>
              </w:rPr>
            </w:pPr>
            <w:r>
              <w:rPr>
                <w:rFonts w:cs="Calibri"/>
              </w:rPr>
              <w:t xml:space="preserve">Sensor de velocidad </w:t>
            </w:r>
          </w:p>
        </w:tc>
        <w:tc>
          <w:tcPr>
            <w:tcW w:w="1701" w:type="dxa"/>
            <w:tcBorders>
              <w:top w:val="nil"/>
              <w:left w:val="nil"/>
              <w:bottom w:val="single" w:sz="4" w:space="0" w:color="000000"/>
              <w:right w:val="single" w:sz="4" w:space="0" w:color="000000"/>
            </w:tcBorders>
            <w:vAlign w:val="center"/>
          </w:tcPr>
          <w:p w14:paraId="16669197"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77EC0B8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D8B881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F09AE4" w14:textId="77777777" w:rsidR="00A83AE9" w:rsidRDefault="00A83AE9" w:rsidP="00A83AE9">
            <w:pPr>
              <w:spacing w:line="240" w:lineRule="auto"/>
              <w:rPr>
                <w:rFonts w:cs="Calibri"/>
              </w:rPr>
            </w:pPr>
            <w:r>
              <w:rPr>
                <w:rFonts w:cs="Calibri"/>
              </w:rPr>
              <w:t>Reposición de bobina de encendido</w:t>
            </w:r>
          </w:p>
        </w:tc>
        <w:tc>
          <w:tcPr>
            <w:tcW w:w="1701" w:type="dxa"/>
            <w:tcBorders>
              <w:top w:val="nil"/>
              <w:left w:val="nil"/>
              <w:bottom w:val="single" w:sz="4" w:space="0" w:color="000000"/>
              <w:right w:val="single" w:sz="4" w:space="0" w:color="000000"/>
            </w:tcBorders>
            <w:vAlign w:val="center"/>
          </w:tcPr>
          <w:p w14:paraId="6473059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BA9D635" w14:textId="77777777" w:rsidR="00A83AE9" w:rsidRDefault="00A83AE9" w:rsidP="00A83AE9">
            <w:pPr>
              <w:spacing w:line="240" w:lineRule="auto"/>
              <w:rPr>
                <w:rFonts w:cs="Calibri"/>
                <w:color w:val="000000"/>
              </w:rPr>
            </w:pPr>
            <w:r>
              <w:rPr>
                <w:rFonts w:cs="Calibri"/>
                <w:color w:val="000000"/>
              </w:rPr>
              <w:t>Mano de obra</w:t>
            </w:r>
          </w:p>
        </w:tc>
      </w:tr>
      <w:tr w:rsidR="00A83AE9" w14:paraId="0C3CF38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CF1D112" w14:textId="77777777" w:rsidR="00A83AE9" w:rsidRDefault="00A83AE9" w:rsidP="00A83AE9">
            <w:pPr>
              <w:spacing w:line="240" w:lineRule="auto"/>
              <w:rPr>
                <w:rFonts w:cs="Calibri"/>
              </w:rPr>
            </w:pPr>
            <w:r>
              <w:rPr>
                <w:rFonts w:cs="Calibri"/>
              </w:rPr>
              <w:t>Reposición de bobina de lápiz</w:t>
            </w:r>
          </w:p>
        </w:tc>
        <w:tc>
          <w:tcPr>
            <w:tcW w:w="1701" w:type="dxa"/>
            <w:tcBorders>
              <w:top w:val="nil"/>
              <w:left w:val="nil"/>
              <w:bottom w:val="single" w:sz="4" w:space="0" w:color="000000"/>
              <w:right w:val="single" w:sz="4" w:space="0" w:color="000000"/>
            </w:tcBorders>
            <w:vAlign w:val="center"/>
          </w:tcPr>
          <w:p w14:paraId="43EE882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0E9966F" w14:textId="77777777" w:rsidR="00A83AE9" w:rsidRDefault="00A83AE9" w:rsidP="00A83AE9">
            <w:pPr>
              <w:spacing w:line="240" w:lineRule="auto"/>
              <w:rPr>
                <w:rFonts w:cs="Calibri"/>
                <w:color w:val="000000"/>
              </w:rPr>
            </w:pPr>
            <w:r>
              <w:rPr>
                <w:rFonts w:cs="Calibri"/>
                <w:color w:val="000000"/>
              </w:rPr>
              <w:t>Mano de obra</w:t>
            </w:r>
          </w:p>
        </w:tc>
      </w:tr>
      <w:tr w:rsidR="00A83AE9" w14:paraId="2318912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9561A71" w14:textId="77777777" w:rsidR="00A83AE9" w:rsidRDefault="00A83AE9" w:rsidP="00A83AE9">
            <w:pPr>
              <w:spacing w:line="240" w:lineRule="auto"/>
              <w:rPr>
                <w:rFonts w:cs="Calibri"/>
              </w:rPr>
            </w:pPr>
            <w:r>
              <w:rPr>
                <w:rFonts w:cs="Calibri"/>
              </w:rPr>
              <w:t>Reposición de kit de distribución (tensor y banda)</w:t>
            </w:r>
          </w:p>
        </w:tc>
        <w:tc>
          <w:tcPr>
            <w:tcW w:w="1701" w:type="dxa"/>
            <w:tcBorders>
              <w:top w:val="nil"/>
              <w:left w:val="nil"/>
              <w:bottom w:val="single" w:sz="4" w:space="0" w:color="000000"/>
              <w:right w:val="single" w:sz="4" w:space="0" w:color="000000"/>
            </w:tcBorders>
            <w:vAlign w:val="center"/>
          </w:tcPr>
          <w:p w14:paraId="17412996"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9E50C60" w14:textId="77777777" w:rsidR="00A83AE9" w:rsidRDefault="00A83AE9" w:rsidP="00A83AE9">
            <w:pPr>
              <w:spacing w:line="240" w:lineRule="auto"/>
              <w:rPr>
                <w:rFonts w:cs="Calibri"/>
                <w:color w:val="000000"/>
              </w:rPr>
            </w:pPr>
            <w:r>
              <w:rPr>
                <w:rFonts w:cs="Calibri"/>
                <w:color w:val="000000"/>
              </w:rPr>
              <w:t>Mano de obra</w:t>
            </w:r>
          </w:p>
        </w:tc>
      </w:tr>
      <w:tr w:rsidR="00A83AE9" w14:paraId="29C5B05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0852338" w14:textId="77777777" w:rsidR="00A83AE9" w:rsidRDefault="00A83AE9" w:rsidP="00A83AE9">
            <w:pPr>
              <w:spacing w:line="240" w:lineRule="auto"/>
              <w:rPr>
                <w:rFonts w:cs="Calibri"/>
              </w:rPr>
            </w:pPr>
            <w:r>
              <w:rPr>
                <w:rFonts w:cs="Calibri"/>
              </w:rPr>
              <w:t>Reposición de polea loca</w:t>
            </w:r>
          </w:p>
        </w:tc>
        <w:tc>
          <w:tcPr>
            <w:tcW w:w="1701" w:type="dxa"/>
            <w:tcBorders>
              <w:top w:val="nil"/>
              <w:left w:val="nil"/>
              <w:bottom w:val="single" w:sz="4" w:space="0" w:color="000000"/>
              <w:right w:val="single" w:sz="4" w:space="0" w:color="000000"/>
            </w:tcBorders>
            <w:vAlign w:val="center"/>
          </w:tcPr>
          <w:p w14:paraId="0EA4C89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2B08AB2" w14:textId="77777777" w:rsidR="00A83AE9" w:rsidRDefault="00A83AE9" w:rsidP="00A83AE9">
            <w:pPr>
              <w:spacing w:line="240" w:lineRule="auto"/>
              <w:rPr>
                <w:rFonts w:cs="Calibri"/>
                <w:color w:val="000000"/>
              </w:rPr>
            </w:pPr>
            <w:r>
              <w:rPr>
                <w:rFonts w:cs="Calibri"/>
                <w:color w:val="000000"/>
              </w:rPr>
              <w:t>Mano de obra</w:t>
            </w:r>
          </w:p>
        </w:tc>
      </w:tr>
      <w:tr w:rsidR="00A83AE9" w14:paraId="1D2088F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00A90FC" w14:textId="77777777" w:rsidR="00A83AE9" w:rsidRDefault="00A83AE9" w:rsidP="00A83AE9">
            <w:pPr>
              <w:spacing w:line="240" w:lineRule="auto"/>
              <w:rPr>
                <w:rFonts w:cs="Calibri"/>
              </w:rPr>
            </w:pPr>
            <w:r>
              <w:rPr>
                <w:rFonts w:cs="Calibri"/>
              </w:rPr>
              <w:lastRenderedPageBreak/>
              <w:t>Reposición de cuerpo de aceleración</w:t>
            </w:r>
          </w:p>
        </w:tc>
        <w:tc>
          <w:tcPr>
            <w:tcW w:w="1701" w:type="dxa"/>
            <w:tcBorders>
              <w:top w:val="nil"/>
              <w:left w:val="nil"/>
              <w:bottom w:val="single" w:sz="4" w:space="0" w:color="000000"/>
              <w:right w:val="single" w:sz="4" w:space="0" w:color="000000"/>
            </w:tcBorders>
            <w:vAlign w:val="center"/>
          </w:tcPr>
          <w:p w14:paraId="5068E0C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284D65D" w14:textId="77777777" w:rsidR="00A83AE9" w:rsidRDefault="00A83AE9" w:rsidP="00A83AE9">
            <w:pPr>
              <w:spacing w:line="240" w:lineRule="auto"/>
              <w:rPr>
                <w:rFonts w:cs="Calibri"/>
                <w:color w:val="000000"/>
              </w:rPr>
            </w:pPr>
            <w:r>
              <w:rPr>
                <w:rFonts w:cs="Calibri"/>
                <w:color w:val="000000"/>
              </w:rPr>
              <w:t>Mano de obra</w:t>
            </w:r>
          </w:p>
        </w:tc>
      </w:tr>
      <w:tr w:rsidR="00A83AE9" w14:paraId="39C38CF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4339479" w14:textId="77777777" w:rsidR="00A83AE9" w:rsidRDefault="00A83AE9" w:rsidP="00A83AE9">
            <w:pPr>
              <w:spacing w:line="240" w:lineRule="auto"/>
              <w:rPr>
                <w:rFonts w:cs="Calibri"/>
              </w:rPr>
            </w:pPr>
            <w:r>
              <w:rPr>
                <w:rFonts w:cs="Calibri"/>
              </w:rPr>
              <w:t>Reposición de juego de cables para bujías</w:t>
            </w:r>
          </w:p>
        </w:tc>
        <w:tc>
          <w:tcPr>
            <w:tcW w:w="1701" w:type="dxa"/>
            <w:tcBorders>
              <w:top w:val="nil"/>
              <w:left w:val="nil"/>
              <w:bottom w:val="single" w:sz="4" w:space="0" w:color="000000"/>
              <w:right w:val="single" w:sz="4" w:space="0" w:color="000000"/>
            </w:tcBorders>
            <w:vAlign w:val="center"/>
          </w:tcPr>
          <w:p w14:paraId="49D39B88"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56028560" w14:textId="77777777" w:rsidR="00A83AE9" w:rsidRDefault="00A83AE9" w:rsidP="00A83AE9">
            <w:pPr>
              <w:spacing w:line="240" w:lineRule="auto"/>
              <w:rPr>
                <w:rFonts w:cs="Calibri"/>
                <w:color w:val="000000"/>
              </w:rPr>
            </w:pPr>
            <w:r>
              <w:rPr>
                <w:rFonts w:cs="Calibri"/>
                <w:color w:val="000000"/>
              </w:rPr>
              <w:t>Mano de obra</w:t>
            </w:r>
          </w:p>
        </w:tc>
      </w:tr>
      <w:tr w:rsidR="00A83AE9" w14:paraId="6F17386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E03B873" w14:textId="77777777" w:rsidR="00A83AE9" w:rsidRDefault="00A83AE9" w:rsidP="00A83AE9">
            <w:pPr>
              <w:spacing w:line="240" w:lineRule="auto"/>
              <w:rPr>
                <w:rFonts w:cs="Calibri"/>
              </w:rPr>
            </w:pPr>
            <w:r>
              <w:rPr>
                <w:rFonts w:cs="Calibri"/>
              </w:rPr>
              <w:t>Reposición del sensor cigüeñal</w:t>
            </w:r>
          </w:p>
        </w:tc>
        <w:tc>
          <w:tcPr>
            <w:tcW w:w="1701" w:type="dxa"/>
            <w:tcBorders>
              <w:top w:val="nil"/>
              <w:left w:val="nil"/>
              <w:bottom w:val="single" w:sz="4" w:space="0" w:color="000000"/>
              <w:right w:val="single" w:sz="4" w:space="0" w:color="000000"/>
            </w:tcBorders>
            <w:vAlign w:val="center"/>
          </w:tcPr>
          <w:p w14:paraId="0FC7C9A7"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E8FD625" w14:textId="77777777" w:rsidR="00A83AE9" w:rsidRDefault="00A83AE9" w:rsidP="00A83AE9">
            <w:pPr>
              <w:spacing w:line="240" w:lineRule="auto"/>
              <w:rPr>
                <w:rFonts w:cs="Calibri"/>
                <w:color w:val="000000"/>
              </w:rPr>
            </w:pPr>
            <w:r>
              <w:rPr>
                <w:rFonts w:cs="Calibri"/>
                <w:color w:val="000000"/>
              </w:rPr>
              <w:t>Mano de obra</w:t>
            </w:r>
          </w:p>
        </w:tc>
      </w:tr>
      <w:tr w:rsidR="00A83AE9" w14:paraId="2D2A0CA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8DBEE6E" w14:textId="77777777" w:rsidR="00A83AE9" w:rsidRDefault="00A83AE9" w:rsidP="00A83AE9">
            <w:pPr>
              <w:spacing w:line="240" w:lineRule="auto"/>
              <w:rPr>
                <w:rFonts w:cs="Calibri"/>
              </w:rPr>
            </w:pPr>
            <w:r>
              <w:rPr>
                <w:rFonts w:cs="Calibri"/>
              </w:rPr>
              <w:t>Reposición del sensor de árbol de levas</w:t>
            </w:r>
          </w:p>
        </w:tc>
        <w:tc>
          <w:tcPr>
            <w:tcW w:w="1701" w:type="dxa"/>
            <w:tcBorders>
              <w:top w:val="nil"/>
              <w:left w:val="nil"/>
              <w:bottom w:val="single" w:sz="4" w:space="0" w:color="000000"/>
              <w:right w:val="single" w:sz="4" w:space="0" w:color="000000"/>
            </w:tcBorders>
            <w:vAlign w:val="center"/>
          </w:tcPr>
          <w:p w14:paraId="5856ED8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9E2CEF3" w14:textId="77777777" w:rsidR="00A83AE9" w:rsidRDefault="00A83AE9" w:rsidP="00A83AE9">
            <w:pPr>
              <w:spacing w:line="240" w:lineRule="auto"/>
              <w:rPr>
                <w:rFonts w:cs="Calibri"/>
                <w:color w:val="000000"/>
              </w:rPr>
            </w:pPr>
            <w:r>
              <w:rPr>
                <w:rFonts w:cs="Calibri"/>
                <w:color w:val="000000"/>
              </w:rPr>
              <w:t>Mano de obra</w:t>
            </w:r>
          </w:p>
        </w:tc>
      </w:tr>
      <w:tr w:rsidR="00A83AE9" w14:paraId="69DE44C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13359D9" w14:textId="77777777" w:rsidR="00A83AE9" w:rsidRDefault="00A83AE9" w:rsidP="00A83AE9">
            <w:pPr>
              <w:spacing w:line="240" w:lineRule="auto"/>
              <w:rPr>
                <w:rFonts w:cs="Calibri"/>
              </w:rPr>
            </w:pPr>
            <w:r>
              <w:rPr>
                <w:rFonts w:cs="Calibri"/>
              </w:rPr>
              <w:t>Reposición de sensor de temperatura de aceite</w:t>
            </w:r>
          </w:p>
        </w:tc>
        <w:tc>
          <w:tcPr>
            <w:tcW w:w="1701" w:type="dxa"/>
            <w:tcBorders>
              <w:top w:val="nil"/>
              <w:left w:val="nil"/>
              <w:bottom w:val="single" w:sz="4" w:space="0" w:color="000000"/>
              <w:right w:val="single" w:sz="4" w:space="0" w:color="000000"/>
            </w:tcBorders>
            <w:vAlign w:val="center"/>
          </w:tcPr>
          <w:p w14:paraId="6A0AC01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978C9B0" w14:textId="77777777" w:rsidR="00A83AE9" w:rsidRDefault="00A83AE9" w:rsidP="00A83AE9">
            <w:pPr>
              <w:spacing w:line="240" w:lineRule="auto"/>
              <w:rPr>
                <w:rFonts w:cs="Calibri"/>
                <w:color w:val="000000"/>
              </w:rPr>
            </w:pPr>
            <w:r>
              <w:rPr>
                <w:rFonts w:cs="Calibri"/>
                <w:color w:val="000000"/>
              </w:rPr>
              <w:t>Mano de obra</w:t>
            </w:r>
          </w:p>
        </w:tc>
      </w:tr>
      <w:tr w:rsidR="00A83AE9" w14:paraId="70AAEDA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F011F9F" w14:textId="77777777" w:rsidR="00A83AE9" w:rsidRDefault="00A83AE9" w:rsidP="00A83AE9">
            <w:pPr>
              <w:spacing w:line="240" w:lineRule="auto"/>
              <w:rPr>
                <w:rFonts w:cs="Calibri"/>
              </w:rPr>
            </w:pPr>
            <w:r>
              <w:rPr>
                <w:rFonts w:cs="Calibri"/>
              </w:rPr>
              <w:t xml:space="preserve">Reposición de sensor de temperatura de agua </w:t>
            </w:r>
          </w:p>
        </w:tc>
        <w:tc>
          <w:tcPr>
            <w:tcW w:w="1701" w:type="dxa"/>
            <w:tcBorders>
              <w:top w:val="nil"/>
              <w:left w:val="nil"/>
              <w:bottom w:val="single" w:sz="4" w:space="0" w:color="000000"/>
              <w:right w:val="single" w:sz="4" w:space="0" w:color="000000"/>
            </w:tcBorders>
            <w:vAlign w:val="center"/>
          </w:tcPr>
          <w:p w14:paraId="3926D960"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26DFDB6" w14:textId="77777777" w:rsidR="00A83AE9" w:rsidRDefault="00A83AE9" w:rsidP="00A83AE9">
            <w:pPr>
              <w:spacing w:line="240" w:lineRule="auto"/>
              <w:rPr>
                <w:rFonts w:cs="Calibri"/>
                <w:color w:val="000000"/>
              </w:rPr>
            </w:pPr>
            <w:r>
              <w:rPr>
                <w:rFonts w:cs="Calibri"/>
                <w:color w:val="000000"/>
              </w:rPr>
              <w:t>Mano de obra</w:t>
            </w:r>
          </w:p>
        </w:tc>
      </w:tr>
      <w:tr w:rsidR="00A83AE9" w14:paraId="6D8BCB2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86D1FC0" w14:textId="77777777" w:rsidR="00A83AE9" w:rsidRDefault="00A83AE9" w:rsidP="00A83AE9">
            <w:pPr>
              <w:spacing w:line="240" w:lineRule="auto"/>
              <w:rPr>
                <w:rFonts w:cs="Calibri"/>
              </w:rPr>
            </w:pPr>
            <w:r>
              <w:rPr>
                <w:rFonts w:cs="Calibri"/>
              </w:rPr>
              <w:t>Reposición de arnés a sensor de oxígeno</w:t>
            </w:r>
          </w:p>
        </w:tc>
        <w:tc>
          <w:tcPr>
            <w:tcW w:w="1701" w:type="dxa"/>
            <w:tcBorders>
              <w:top w:val="nil"/>
              <w:left w:val="nil"/>
              <w:bottom w:val="single" w:sz="4" w:space="0" w:color="000000"/>
              <w:right w:val="single" w:sz="4" w:space="0" w:color="000000"/>
            </w:tcBorders>
            <w:vAlign w:val="center"/>
          </w:tcPr>
          <w:p w14:paraId="3D67E630"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5F68652" w14:textId="77777777" w:rsidR="00A83AE9" w:rsidRDefault="00A83AE9" w:rsidP="00A83AE9">
            <w:pPr>
              <w:spacing w:line="240" w:lineRule="auto"/>
              <w:rPr>
                <w:rFonts w:cs="Calibri"/>
                <w:color w:val="000000"/>
              </w:rPr>
            </w:pPr>
            <w:r>
              <w:rPr>
                <w:rFonts w:cs="Calibri"/>
                <w:color w:val="000000"/>
              </w:rPr>
              <w:t>Mano de obra</w:t>
            </w:r>
          </w:p>
        </w:tc>
      </w:tr>
      <w:tr w:rsidR="00A83AE9" w14:paraId="3369E06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6FEAA49" w14:textId="77777777" w:rsidR="00A83AE9" w:rsidRDefault="00A83AE9" w:rsidP="00A83AE9">
            <w:pPr>
              <w:spacing w:line="240" w:lineRule="auto"/>
              <w:rPr>
                <w:rFonts w:cs="Calibri"/>
              </w:rPr>
            </w:pPr>
            <w:r>
              <w:rPr>
                <w:rFonts w:cs="Calibri"/>
              </w:rPr>
              <w:t>Reposición de sensor de oxigeno</w:t>
            </w:r>
          </w:p>
        </w:tc>
        <w:tc>
          <w:tcPr>
            <w:tcW w:w="1701" w:type="dxa"/>
            <w:tcBorders>
              <w:top w:val="nil"/>
              <w:left w:val="nil"/>
              <w:bottom w:val="single" w:sz="4" w:space="0" w:color="000000"/>
              <w:right w:val="single" w:sz="4" w:space="0" w:color="000000"/>
            </w:tcBorders>
            <w:vAlign w:val="center"/>
          </w:tcPr>
          <w:p w14:paraId="12D76EB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DBE2A4E" w14:textId="77777777" w:rsidR="00A83AE9" w:rsidRDefault="00A83AE9" w:rsidP="00A83AE9">
            <w:pPr>
              <w:spacing w:line="240" w:lineRule="auto"/>
              <w:rPr>
                <w:rFonts w:cs="Calibri"/>
                <w:color w:val="000000"/>
              </w:rPr>
            </w:pPr>
            <w:r>
              <w:rPr>
                <w:rFonts w:cs="Calibri"/>
                <w:color w:val="000000"/>
              </w:rPr>
              <w:t>Mano de obra</w:t>
            </w:r>
          </w:p>
        </w:tc>
      </w:tr>
      <w:tr w:rsidR="00A83AE9" w14:paraId="7FE9904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FD2C92C" w14:textId="77777777" w:rsidR="00A83AE9" w:rsidRDefault="00A83AE9" w:rsidP="00A83AE9">
            <w:pPr>
              <w:spacing w:line="240" w:lineRule="auto"/>
              <w:rPr>
                <w:rFonts w:cs="Calibri"/>
              </w:rPr>
            </w:pPr>
            <w:r>
              <w:rPr>
                <w:rFonts w:cs="Calibri"/>
              </w:rPr>
              <w:t>Reposición de tapa del distribuidor</w:t>
            </w:r>
          </w:p>
        </w:tc>
        <w:tc>
          <w:tcPr>
            <w:tcW w:w="1701" w:type="dxa"/>
            <w:tcBorders>
              <w:top w:val="nil"/>
              <w:left w:val="nil"/>
              <w:bottom w:val="single" w:sz="4" w:space="0" w:color="000000"/>
              <w:right w:val="single" w:sz="4" w:space="0" w:color="000000"/>
            </w:tcBorders>
            <w:vAlign w:val="center"/>
          </w:tcPr>
          <w:p w14:paraId="547CA38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C9B611E" w14:textId="77777777" w:rsidR="00A83AE9" w:rsidRDefault="00A83AE9" w:rsidP="00A83AE9">
            <w:pPr>
              <w:spacing w:line="240" w:lineRule="auto"/>
              <w:rPr>
                <w:rFonts w:cs="Calibri"/>
                <w:color w:val="000000"/>
              </w:rPr>
            </w:pPr>
            <w:r>
              <w:rPr>
                <w:rFonts w:cs="Calibri"/>
                <w:color w:val="000000"/>
              </w:rPr>
              <w:t>Mano de obra</w:t>
            </w:r>
          </w:p>
        </w:tc>
      </w:tr>
      <w:tr w:rsidR="00A83AE9" w14:paraId="61CF98F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E506EC6" w14:textId="77777777" w:rsidR="00A83AE9" w:rsidRDefault="00A83AE9" w:rsidP="00A83AE9">
            <w:pPr>
              <w:spacing w:line="240" w:lineRule="auto"/>
              <w:rPr>
                <w:rFonts w:cs="Calibri"/>
              </w:rPr>
            </w:pPr>
            <w:r>
              <w:rPr>
                <w:rFonts w:cs="Calibri"/>
              </w:rPr>
              <w:t>Reposición del sensor MAF/MAP</w:t>
            </w:r>
          </w:p>
        </w:tc>
        <w:tc>
          <w:tcPr>
            <w:tcW w:w="1701" w:type="dxa"/>
            <w:tcBorders>
              <w:top w:val="nil"/>
              <w:left w:val="nil"/>
              <w:bottom w:val="single" w:sz="4" w:space="0" w:color="000000"/>
              <w:right w:val="single" w:sz="4" w:space="0" w:color="000000"/>
            </w:tcBorders>
            <w:vAlign w:val="center"/>
          </w:tcPr>
          <w:p w14:paraId="2EB67554"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28BFD15D" w14:textId="77777777" w:rsidR="00A83AE9" w:rsidRDefault="00A83AE9" w:rsidP="00A83AE9">
            <w:pPr>
              <w:spacing w:line="240" w:lineRule="auto"/>
              <w:rPr>
                <w:rFonts w:cs="Calibri"/>
                <w:color w:val="000000"/>
              </w:rPr>
            </w:pPr>
            <w:r>
              <w:rPr>
                <w:rFonts w:cs="Calibri"/>
                <w:color w:val="000000"/>
              </w:rPr>
              <w:t>Mano de obra</w:t>
            </w:r>
          </w:p>
        </w:tc>
      </w:tr>
      <w:tr w:rsidR="00A83AE9" w14:paraId="7098811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2B9D02" w14:textId="77777777" w:rsidR="00A83AE9" w:rsidRDefault="00A83AE9" w:rsidP="00A83AE9">
            <w:pPr>
              <w:spacing w:line="240" w:lineRule="auto"/>
              <w:rPr>
                <w:rFonts w:cs="Calibri"/>
              </w:rPr>
            </w:pPr>
            <w:r>
              <w:rPr>
                <w:rFonts w:cs="Calibri"/>
              </w:rPr>
              <w:t>Reposición de distribuidor completo</w:t>
            </w:r>
          </w:p>
        </w:tc>
        <w:tc>
          <w:tcPr>
            <w:tcW w:w="1701" w:type="dxa"/>
            <w:tcBorders>
              <w:top w:val="nil"/>
              <w:left w:val="nil"/>
              <w:bottom w:val="single" w:sz="4" w:space="0" w:color="000000"/>
              <w:right w:val="single" w:sz="4" w:space="0" w:color="000000"/>
            </w:tcBorders>
            <w:vAlign w:val="center"/>
          </w:tcPr>
          <w:p w14:paraId="483343C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1BCBC80" w14:textId="77777777" w:rsidR="00A83AE9" w:rsidRDefault="00A83AE9" w:rsidP="00A83AE9">
            <w:pPr>
              <w:spacing w:line="240" w:lineRule="auto"/>
              <w:rPr>
                <w:rFonts w:cs="Calibri"/>
                <w:color w:val="000000"/>
              </w:rPr>
            </w:pPr>
            <w:r>
              <w:rPr>
                <w:rFonts w:cs="Calibri"/>
                <w:color w:val="000000"/>
              </w:rPr>
              <w:t>Mano de obra</w:t>
            </w:r>
          </w:p>
        </w:tc>
      </w:tr>
      <w:tr w:rsidR="00A83AE9" w14:paraId="185CD40F"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259C7212" w14:textId="77777777" w:rsidR="00A83AE9" w:rsidRDefault="00A83AE9" w:rsidP="00A83AE9">
            <w:pPr>
              <w:spacing w:line="240" w:lineRule="auto"/>
              <w:rPr>
                <w:rFonts w:cs="Calibri"/>
                <w:color w:val="000000"/>
              </w:rPr>
            </w:pPr>
            <w:r>
              <w:rPr>
                <w:rFonts w:cs="Calibri"/>
                <w:color w:val="000000"/>
              </w:rPr>
              <w:t>Reposición de sensor TPS</w:t>
            </w:r>
          </w:p>
        </w:tc>
        <w:tc>
          <w:tcPr>
            <w:tcW w:w="1701" w:type="dxa"/>
            <w:tcBorders>
              <w:top w:val="nil"/>
              <w:left w:val="nil"/>
              <w:bottom w:val="single" w:sz="4" w:space="0" w:color="000000"/>
              <w:right w:val="single" w:sz="4" w:space="0" w:color="000000"/>
            </w:tcBorders>
            <w:vAlign w:val="center"/>
          </w:tcPr>
          <w:p w14:paraId="7DD0F0F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3B9C239" w14:textId="77777777" w:rsidR="00A83AE9" w:rsidRDefault="00A83AE9" w:rsidP="00A83AE9">
            <w:pPr>
              <w:spacing w:line="240" w:lineRule="auto"/>
              <w:rPr>
                <w:rFonts w:cs="Calibri"/>
                <w:color w:val="000000"/>
              </w:rPr>
            </w:pPr>
            <w:r>
              <w:rPr>
                <w:rFonts w:cs="Calibri"/>
                <w:color w:val="000000"/>
              </w:rPr>
              <w:t>Mano de obra</w:t>
            </w:r>
          </w:p>
        </w:tc>
      </w:tr>
      <w:tr w:rsidR="00A83AE9" w14:paraId="793A8B5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C4004A3" w14:textId="77777777" w:rsidR="00A83AE9" w:rsidRDefault="00A83AE9" w:rsidP="00A83AE9">
            <w:pPr>
              <w:spacing w:line="240" w:lineRule="auto"/>
              <w:rPr>
                <w:rFonts w:cs="Calibri"/>
              </w:rPr>
            </w:pPr>
            <w:r>
              <w:rPr>
                <w:rFonts w:cs="Calibri"/>
              </w:rPr>
              <w:t xml:space="preserve">Reposición de arnés a sensor TPS </w:t>
            </w:r>
          </w:p>
        </w:tc>
        <w:tc>
          <w:tcPr>
            <w:tcW w:w="1701" w:type="dxa"/>
            <w:tcBorders>
              <w:top w:val="nil"/>
              <w:left w:val="nil"/>
              <w:bottom w:val="single" w:sz="4" w:space="0" w:color="000000"/>
              <w:right w:val="single" w:sz="4" w:space="0" w:color="000000"/>
            </w:tcBorders>
            <w:vAlign w:val="center"/>
          </w:tcPr>
          <w:p w14:paraId="7EFEBC1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D8317F3" w14:textId="77777777" w:rsidR="00A83AE9" w:rsidRDefault="00A83AE9" w:rsidP="00A83AE9">
            <w:pPr>
              <w:spacing w:line="240" w:lineRule="auto"/>
              <w:rPr>
                <w:rFonts w:cs="Calibri"/>
                <w:color w:val="000000"/>
              </w:rPr>
            </w:pPr>
            <w:r>
              <w:rPr>
                <w:rFonts w:cs="Calibri"/>
                <w:color w:val="000000"/>
              </w:rPr>
              <w:t>Mano de obra</w:t>
            </w:r>
          </w:p>
        </w:tc>
      </w:tr>
      <w:tr w:rsidR="00A83AE9" w14:paraId="78A4028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60035B6" w14:textId="77777777" w:rsidR="00A83AE9" w:rsidRDefault="00A83AE9" w:rsidP="00A83AE9">
            <w:pPr>
              <w:spacing w:line="240" w:lineRule="auto"/>
              <w:rPr>
                <w:rFonts w:cs="Calibri"/>
              </w:rPr>
            </w:pPr>
            <w:r>
              <w:rPr>
                <w:rFonts w:cs="Calibri"/>
              </w:rPr>
              <w:t>Reposición de módulo lógico o computadora</w:t>
            </w:r>
          </w:p>
        </w:tc>
        <w:tc>
          <w:tcPr>
            <w:tcW w:w="1701" w:type="dxa"/>
            <w:tcBorders>
              <w:top w:val="nil"/>
              <w:left w:val="nil"/>
              <w:bottom w:val="single" w:sz="4" w:space="0" w:color="000000"/>
              <w:right w:val="single" w:sz="4" w:space="0" w:color="000000"/>
            </w:tcBorders>
            <w:vAlign w:val="center"/>
          </w:tcPr>
          <w:p w14:paraId="61196E7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7AED166" w14:textId="77777777" w:rsidR="00A83AE9" w:rsidRDefault="00A83AE9" w:rsidP="00A83AE9">
            <w:pPr>
              <w:spacing w:line="240" w:lineRule="auto"/>
              <w:rPr>
                <w:rFonts w:cs="Calibri"/>
                <w:color w:val="000000"/>
              </w:rPr>
            </w:pPr>
            <w:r>
              <w:rPr>
                <w:rFonts w:cs="Calibri"/>
                <w:color w:val="000000"/>
              </w:rPr>
              <w:t>Mano de obra</w:t>
            </w:r>
          </w:p>
        </w:tc>
      </w:tr>
      <w:tr w:rsidR="00A83AE9" w14:paraId="6BF4ABF9"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702ECE2" w14:textId="77777777" w:rsidR="00A83AE9" w:rsidRDefault="00A83AE9" w:rsidP="00A83AE9">
            <w:pPr>
              <w:spacing w:line="240" w:lineRule="auto"/>
              <w:rPr>
                <w:rFonts w:cs="Calibri"/>
              </w:rPr>
            </w:pPr>
            <w:r>
              <w:rPr>
                <w:rFonts w:cs="Calibri"/>
              </w:rPr>
              <w:t>Reposición de arnés a módulo o computadora</w:t>
            </w:r>
          </w:p>
        </w:tc>
        <w:tc>
          <w:tcPr>
            <w:tcW w:w="1701" w:type="dxa"/>
            <w:tcBorders>
              <w:top w:val="single" w:sz="4" w:space="0" w:color="000000"/>
              <w:left w:val="nil"/>
              <w:bottom w:val="single" w:sz="4" w:space="0" w:color="000000"/>
              <w:right w:val="single" w:sz="4" w:space="0" w:color="000000"/>
            </w:tcBorders>
            <w:vAlign w:val="center"/>
          </w:tcPr>
          <w:p w14:paraId="56467823"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687BAEFA" w14:textId="77777777" w:rsidR="00A83AE9" w:rsidRDefault="00A83AE9" w:rsidP="00A83AE9">
            <w:pPr>
              <w:spacing w:line="240" w:lineRule="auto"/>
              <w:rPr>
                <w:rFonts w:cs="Calibri"/>
                <w:color w:val="000000"/>
              </w:rPr>
            </w:pPr>
            <w:r>
              <w:rPr>
                <w:rFonts w:cs="Calibri"/>
                <w:color w:val="000000"/>
              </w:rPr>
              <w:t>Mano de obra</w:t>
            </w:r>
          </w:p>
        </w:tc>
      </w:tr>
      <w:tr w:rsidR="00A83AE9" w14:paraId="0BA7336F"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247652AA" w14:textId="77777777" w:rsidR="00A83AE9" w:rsidRDefault="00A83AE9" w:rsidP="00A83AE9">
            <w:pPr>
              <w:spacing w:line="240" w:lineRule="auto"/>
              <w:rPr>
                <w:rFonts w:cs="Calibri"/>
              </w:rPr>
            </w:pPr>
            <w:r>
              <w:rPr>
                <w:rFonts w:cs="Calibri"/>
              </w:rPr>
              <w:t>Reposición de arnés a módulo DIS</w:t>
            </w:r>
          </w:p>
        </w:tc>
        <w:tc>
          <w:tcPr>
            <w:tcW w:w="1701" w:type="dxa"/>
            <w:tcBorders>
              <w:top w:val="single" w:sz="4" w:space="0" w:color="000000"/>
              <w:left w:val="nil"/>
              <w:bottom w:val="single" w:sz="4" w:space="0" w:color="000000"/>
              <w:right w:val="single" w:sz="4" w:space="0" w:color="000000"/>
            </w:tcBorders>
            <w:vAlign w:val="center"/>
          </w:tcPr>
          <w:p w14:paraId="6A4E0A1D"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4EE6E9E1" w14:textId="77777777" w:rsidR="00A83AE9" w:rsidRDefault="00A83AE9" w:rsidP="00A83AE9">
            <w:pPr>
              <w:spacing w:line="240" w:lineRule="auto"/>
              <w:rPr>
                <w:rFonts w:cs="Calibri"/>
                <w:color w:val="000000"/>
              </w:rPr>
            </w:pPr>
            <w:r>
              <w:rPr>
                <w:rFonts w:cs="Calibri"/>
                <w:color w:val="000000"/>
              </w:rPr>
              <w:t>Mano de obra</w:t>
            </w:r>
          </w:p>
        </w:tc>
      </w:tr>
      <w:tr w:rsidR="00A83AE9" w14:paraId="50EA142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86CE2DF" w14:textId="77777777" w:rsidR="00A83AE9" w:rsidRDefault="00A83AE9" w:rsidP="00A83AE9">
            <w:pPr>
              <w:spacing w:line="240" w:lineRule="auto"/>
              <w:rPr>
                <w:rFonts w:cs="Calibri"/>
              </w:rPr>
            </w:pPr>
            <w:r>
              <w:rPr>
                <w:rFonts w:cs="Calibri"/>
              </w:rPr>
              <w:t xml:space="preserve">Reposición de módulo DIS </w:t>
            </w:r>
          </w:p>
        </w:tc>
        <w:tc>
          <w:tcPr>
            <w:tcW w:w="1701" w:type="dxa"/>
            <w:tcBorders>
              <w:top w:val="nil"/>
              <w:left w:val="nil"/>
              <w:bottom w:val="single" w:sz="4" w:space="0" w:color="000000"/>
              <w:right w:val="single" w:sz="4" w:space="0" w:color="000000"/>
            </w:tcBorders>
            <w:vAlign w:val="center"/>
          </w:tcPr>
          <w:p w14:paraId="74484BA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48BC3FA" w14:textId="77777777" w:rsidR="00A83AE9" w:rsidRDefault="00A83AE9" w:rsidP="00A83AE9">
            <w:pPr>
              <w:spacing w:line="240" w:lineRule="auto"/>
              <w:rPr>
                <w:rFonts w:cs="Calibri"/>
                <w:color w:val="000000"/>
              </w:rPr>
            </w:pPr>
            <w:r>
              <w:rPr>
                <w:rFonts w:cs="Calibri"/>
                <w:color w:val="000000"/>
              </w:rPr>
              <w:t>Mano de obra</w:t>
            </w:r>
          </w:p>
        </w:tc>
      </w:tr>
      <w:tr w:rsidR="00A83AE9" w14:paraId="4BB8F2B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F14F1B1" w14:textId="77777777" w:rsidR="00A83AE9" w:rsidRDefault="00A83AE9" w:rsidP="00A83AE9">
            <w:pPr>
              <w:spacing w:line="240" w:lineRule="auto"/>
              <w:rPr>
                <w:rFonts w:cs="Calibri"/>
              </w:rPr>
            </w:pPr>
            <w:r>
              <w:rPr>
                <w:rFonts w:cs="Calibri"/>
              </w:rPr>
              <w:t>Reposición de arnés a válvula IAC</w:t>
            </w:r>
          </w:p>
        </w:tc>
        <w:tc>
          <w:tcPr>
            <w:tcW w:w="1701" w:type="dxa"/>
            <w:tcBorders>
              <w:top w:val="nil"/>
              <w:left w:val="nil"/>
              <w:bottom w:val="single" w:sz="4" w:space="0" w:color="000000"/>
              <w:right w:val="single" w:sz="4" w:space="0" w:color="000000"/>
            </w:tcBorders>
            <w:vAlign w:val="center"/>
          </w:tcPr>
          <w:p w14:paraId="2188E9F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C85952F" w14:textId="77777777" w:rsidR="00A83AE9" w:rsidRDefault="00A83AE9" w:rsidP="00A83AE9">
            <w:pPr>
              <w:spacing w:line="240" w:lineRule="auto"/>
              <w:rPr>
                <w:rFonts w:cs="Calibri"/>
                <w:color w:val="000000"/>
              </w:rPr>
            </w:pPr>
            <w:r>
              <w:rPr>
                <w:rFonts w:cs="Calibri"/>
                <w:color w:val="000000"/>
              </w:rPr>
              <w:t>Mano de obra</w:t>
            </w:r>
          </w:p>
        </w:tc>
      </w:tr>
      <w:tr w:rsidR="00A83AE9" w14:paraId="652BEA4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144D4CA" w14:textId="77777777" w:rsidR="00A83AE9" w:rsidRDefault="00A83AE9" w:rsidP="00A83AE9">
            <w:pPr>
              <w:spacing w:line="240" w:lineRule="auto"/>
              <w:rPr>
                <w:rFonts w:cs="Calibri"/>
              </w:rPr>
            </w:pPr>
            <w:r>
              <w:rPr>
                <w:rFonts w:cs="Calibri"/>
              </w:rPr>
              <w:t>Reposición de válvula IAC</w:t>
            </w:r>
          </w:p>
        </w:tc>
        <w:tc>
          <w:tcPr>
            <w:tcW w:w="1701" w:type="dxa"/>
            <w:tcBorders>
              <w:top w:val="nil"/>
              <w:left w:val="nil"/>
              <w:bottom w:val="single" w:sz="4" w:space="0" w:color="000000"/>
              <w:right w:val="single" w:sz="4" w:space="0" w:color="000000"/>
            </w:tcBorders>
            <w:vAlign w:val="center"/>
          </w:tcPr>
          <w:p w14:paraId="18A40F9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8F6F543" w14:textId="77777777" w:rsidR="00A83AE9" w:rsidRDefault="00A83AE9" w:rsidP="00A83AE9">
            <w:pPr>
              <w:spacing w:line="240" w:lineRule="auto"/>
              <w:rPr>
                <w:rFonts w:cs="Calibri"/>
                <w:color w:val="000000"/>
              </w:rPr>
            </w:pPr>
            <w:r>
              <w:rPr>
                <w:rFonts w:cs="Calibri"/>
                <w:color w:val="000000"/>
              </w:rPr>
              <w:t>Mano de obra</w:t>
            </w:r>
          </w:p>
        </w:tc>
      </w:tr>
      <w:tr w:rsidR="00A83AE9" w14:paraId="31D9205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0C75E96" w14:textId="77777777" w:rsidR="00A83AE9" w:rsidRDefault="00A83AE9" w:rsidP="00A83AE9">
            <w:pPr>
              <w:spacing w:line="240" w:lineRule="auto"/>
              <w:rPr>
                <w:rFonts w:cs="Calibri"/>
              </w:rPr>
            </w:pPr>
            <w:r>
              <w:rPr>
                <w:rFonts w:cs="Calibri"/>
              </w:rPr>
              <w:t>Reposición de válvula reguladora de diésel</w:t>
            </w:r>
          </w:p>
        </w:tc>
        <w:tc>
          <w:tcPr>
            <w:tcW w:w="1701" w:type="dxa"/>
            <w:tcBorders>
              <w:top w:val="nil"/>
              <w:left w:val="nil"/>
              <w:bottom w:val="single" w:sz="4" w:space="0" w:color="000000"/>
              <w:right w:val="single" w:sz="4" w:space="0" w:color="000000"/>
            </w:tcBorders>
            <w:vAlign w:val="center"/>
          </w:tcPr>
          <w:p w14:paraId="5B84948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843F34A" w14:textId="77777777" w:rsidR="00A83AE9" w:rsidRDefault="00A83AE9" w:rsidP="00A83AE9">
            <w:pPr>
              <w:spacing w:line="240" w:lineRule="auto"/>
              <w:rPr>
                <w:rFonts w:cs="Calibri"/>
                <w:color w:val="000000"/>
              </w:rPr>
            </w:pPr>
            <w:r>
              <w:rPr>
                <w:rFonts w:cs="Calibri"/>
                <w:color w:val="000000"/>
              </w:rPr>
              <w:t>Mano de obra</w:t>
            </w:r>
          </w:p>
        </w:tc>
      </w:tr>
      <w:tr w:rsidR="00A83AE9" w14:paraId="4FB2A07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BAAE3A" w14:textId="77777777" w:rsidR="00A83AE9" w:rsidRDefault="00A83AE9" w:rsidP="00A83AE9">
            <w:pPr>
              <w:spacing w:line="240" w:lineRule="auto"/>
              <w:rPr>
                <w:rFonts w:cs="Calibri"/>
              </w:rPr>
            </w:pPr>
            <w:r>
              <w:rPr>
                <w:rFonts w:cs="Calibri"/>
              </w:rPr>
              <w:t>Reposición de arnés a sensor de velocidad</w:t>
            </w:r>
          </w:p>
        </w:tc>
        <w:tc>
          <w:tcPr>
            <w:tcW w:w="1701" w:type="dxa"/>
            <w:tcBorders>
              <w:top w:val="nil"/>
              <w:left w:val="nil"/>
              <w:bottom w:val="single" w:sz="4" w:space="0" w:color="000000"/>
              <w:right w:val="single" w:sz="4" w:space="0" w:color="000000"/>
            </w:tcBorders>
            <w:vAlign w:val="center"/>
          </w:tcPr>
          <w:p w14:paraId="21BAD43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76D1B07" w14:textId="77777777" w:rsidR="00A83AE9" w:rsidRDefault="00A83AE9" w:rsidP="00A83AE9">
            <w:pPr>
              <w:spacing w:line="240" w:lineRule="auto"/>
              <w:rPr>
                <w:rFonts w:cs="Calibri"/>
                <w:color w:val="000000"/>
              </w:rPr>
            </w:pPr>
            <w:r>
              <w:rPr>
                <w:rFonts w:cs="Calibri"/>
                <w:color w:val="000000"/>
              </w:rPr>
              <w:t>Mano de obra</w:t>
            </w:r>
          </w:p>
        </w:tc>
      </w:tr>
      <w:tr w:rsidR="00A83AE9" w14:paraId="6C2A19C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2C3465C" w14:textId="77777777" w:rsidR="00A83AE9" w:rsidRDefault="00A83AE9" w:rsidP="00A83AE9">
            <w:pPr>
              <w:spacing w:line="240" w:lineRule="auto"/>
              <w:rPr>
                <w:rFonts w:cs="Calibri"/>
              </w:rPr>
            </w:pPr>
            <w:r>
              <w:rPr>
                <w:rFonts w:cs="Calibri"/>
              </w:rPr>
              <w:t>Reposición de Sensor de velocidad</w:t>
            </w:r>
          </w:p>
        </w:tc>
        <w:tc>
          <w:tcPr>
            <w:tcW w:w="1701" w:type="dxa"/>
            <w:tcBorders>
              <w:top w:val="nil"/>
              <w:left w:val="nil"/>
              <w:bottom w:val="single" w:sz="4" w:space="0" w:color="000000"/>
              <w:right w:val="single" w:sz="4" w:space="0" w:color="000000"/>
            </w:tcBorders>
            <w:vAlign w:val="center"/>
          </w:tcPr>
          <w:p w14:paraId="686EE95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1F9EDF2" w14:textId="77777777" w:rsidR="00A83AE9" w:rsidRDefault="00A83AE9" w:rsidP="00A83AE9">
            <w:pPr>
              <w:spacing w:line="240" w:lineRule="auto"/>
              <w:rPr>
                <w:rFonts w:cs="Calibri"/>
                <w:color w:val="000000"/>
              </w:rPr>
            </w:pPr>
            <w:r>
              <w:rPr>
                <w:rFonts w:cs="Calibri"/>
                <w:color w:val="000000"/>
              </w:rPr>
              <w:t>Mano de obra</w:t>
            </w:r>
          </w:p>
        </w:tc>
      </w:tr>
      <w:tr w:rsidR="00A83AE9" w14:paraId="74BE11E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62AEDD7" w14:textId="77777777" w:rsidR="00A83AE9" w:rsidRDefault="00A83AE9" w:rsidP="00A83AE9">
            <w:pPr>
              <w:spacing w:line="240" w:lineRule="auto"/>
              <w:rPr>
                <w:rFonts w:cs="Calibri"/>
              </w:rPr>
            </w:pPr>
            <w:r>
              <w:rPr>
                <w:rFonts w:cs="Calibri"/>
              </w:rPr>
              <w:t>Reposición del rotor para distribuidor</w:t>
            </w:r>
          </w:p>
        </w:tc>
        <w:tc>
          <w:tcPr>
            <w:tcW w:w="1701" w:type="dxa"/>
            <w:tcBorders>
              <w:top w:val="nil"/>
              <w:left w:val="nil"/>
              <w:bottom w:val="single" w:sz="4" w:space="0" w:color="000000"/>
              <w:right w:val="single" w:sz="4" w:space="0" w:color="000000"/>
            </w:tcBorders>
            <w:vAlign w:val="center"/>
          </w:tcPr>
          <w:p w14:paraId="57F30AB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1EF4F33" w14:textId="77777777" w:rsidR="00A83AE9" w:rsidRDefault="00A83AE9" w:rsidP="00A83AE9">
            <w:pPr>
              <w:spacing w:line="240" w:lineRule="auto"/>
              <w:rPr>
                <w:rFonts w:cs="Calibri"/>
                <w:color w:val="000000"/>
              </w:rPr>
            </w:pPr>
            <w:r>
              <w:rPr>
                <w:rFonts w:cs="Calibri"/>
                <w:color w:val="000000"/>
              </w:rPr>
              <w:t>Mano de obra</w:t>
            </w:r>
          </w:p>
        </w:tc>
      </w:tr>
      <w:tr w:rsidR="00A83AE9" w14:paraId="1CE2EB3F" w14:textId="77777777" w:rsidTr="00A83AE9">
        <w:trPr>
          <w:trHeight w:val="301"/>
        </w:trPr>
        <w:tc>
          <w:tcPr>
            <w:tcW w:w="6536" w:type="dxa"/>
            <w:tcBorders>
              <w:top w:val="nil"/>
              <w:left w:val="single" w:sz="8" w:space="0" w:color="000000"/>
              <w:bottom w:val="single" w:sz="4" w:space="0" w:color="000000"/>
              <w:right w:val="single" w:sz="4" w:space="0" w:color="000000"/>
            </w:tcBorders>
            <w:vAlign w:val="center"/>
          </w:tcPr>
          <w:p w14:paraId="3AC16B23" w14:textId="77777777" w:rsidR="00A83AE9" w:rsidRDefault="00A83AE9" w:rsidP="00A83AE9">
            <w:pPr>
              <w:spacing w:line="240" w:lineRule="auto"/>
              <w:rPr>
                <w:rFonts w:cs="Calibri"/>
              </w:rPr>
            </w:pPr>
            <w:r>
              <w:rPr>
                <w:rFonts w:cs="Calibri"/>
              </w:rPr>
              <w:t>Reparación de líneas al sistema de módulo o computadora</w:t>
            </w:r>
          </w:p>
        </w:tc>
        <w:tc>
          <w:tcPr>
            <w:tcW w:w="1701" w:type="dxa"/>
            <w:tcBorders>
              <w:top w:val="nil"/>
              <w:left w:val="nil"/>
              <w:bottom w:val="single" w:sz="4" w:space="0" w:color="000000"/>
              <w:right w:val="single" w:sz="4" w:space="0" w:color="000000"/>
            </w:tcBorders>
            <w:vAlign w:val="center"/>
          </w:tcPr>
          <w:p w14:paraId="2937FBC0"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3C1CD03" w14:textId="77777777" w:rsidR="00A83AE9" w:rsidRDefault="00A83AE9" w:rsidP="00A83AE9">
            <w:pPr>
              <w:spacing w:line="240" w:lineRule="auto"/>
              <w:rPr>
                <w:rFonts w:cs="Calibri"/>
                <w:color w:val="000000"/>
              </w:rPr>
            </w:pPr>
            <w:r>
              <w:rPr>
                <w:rFonts w:cs="Calibri"/>
                <w:color w:val="000000"/>
              </w:rPr>
              <w:t>Mano de obra</w:t>
            </w:r>
          </w:p>
        </w:tc>
      </w:tr>
      <w:tr w:rsidR="00A83AE9" w14:paraId="5CBD9DC3" w14:textId="77777777" w:rsidTr="00A83AE9">
        <w:trPr>
          <w:trHeight w:val="277"/>
        </w:trPr>
        <w:tc>
          <w:tcPr>
            <w:tcW w:w="6536" w:type="dxa"/>
            <w:tcBorders>
              <w:top w:val="nil"/>
              <w:left w:val="single" w:sz="8" w:space="0" w:color="000000"/>
              <w:bottom w:val="single" w:sz="4" w:space="0" w:color="000000"/>
              <w:right w:val="single" w:sz="4" w:space="0" w:color="000000"/>
            </w:tcBorders>
            <w:vAlign w:val="center"/>
          </w:tcPr>
          <w:p w14:paraId="48678CBA" w14:textId="77777777" w:rsidR="00A83AE9" w:rsidRDefault="00A83AE9" w:rsidP="00A83AE9">
            <w:pPr>
              <w:spacing w:line="240" w:lineRule="auto"/>
              <w:rPr>
                <w:rFonts w:cs="Calibri"/>
              </w:rPr>
            </w:pPr>
            <w:r>
              <w:rPr>
                <w:rFonts w:cs="Calibri"/>
              </w:rPr>
              <w:t>Reposición de arnés a sensor de temperatura de aceite</w:t>
            </w:r>
          </w:p>
        </w:tc>
        <w:tc>
          <w:tcPr>
            <w:tcW w:w="1701" w:type="dxa"/>
            <w:tcBorders>
              <w:top w:val="nil"/>
              <w:left w:val="nil"/>
              <w:bottom w:val="single" w:sz="4" w:space="0" w:color="000000"/>
              <w:right w:val="single" w:sz="4" w:space="0" w:color="000000"/>
            </w:tcBorders>
            <w:vAlign w:val="center"/>
          </w:tcPr>
          <w:p w14:paraId="478EA84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6DB0E3A" w14:textId="77777777" w:rsidR="00A83AE9" w:rsidRDefault="00A83AE9" w:rsidP="00A83AE9">
            <w:pPr>
              <w:spacing w:line="240" w:lineRule="auto"/>
              <w:rPr>
                <w:rFonts w:cs="Calibri"/>
                <w:color w:val="000000"/>
              </w:rPr>
            </w:pPr>
            <w:r>
              <w:rPr>
                <w:rFonts w:cs="Calibri"/>
                <w:color w:val="000000"/>
              </w:rPr>
              <w:t>Mano de obra</w:t>
            </w:r>
          </w:p>
        </w:tc>
      </w:tr>
      <w:tr w:rsidR="00A83AE9" w14:paraId="7621F64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5A21BF" w14:textId="77777777" w:rsidR="00A83AE9" w:rsidRDefault="00A83AE9" w:rsidP="00A83AE9">
            <w:pPr>
              <w:spacing w:line="240" w:lineRule="auto"/>
              <w:rPr>
                <w:rFonts w:cs="Calibri"/>
              </w:rPr>
            </w:pPr>
            <w:r>
              <w:rPr>
                <w:rFonts w:cs="Calibri"/>
              </w:rPr>
              <w:t>Reparación de computadora</w:t>
            </w:r>
          </w:p>
        </w:tc>
        <w:tc>
          <w:tcPr>
            <w:tcW w:w="1701" w:type="dxa"/>
            <w:tcBorders>
              <w:top w:val="nil"/>
              <w:left w:val="nil"/>
              <w:bottom w:val="single" w:sz="4" w:space="0" w:color="000000"/>
              <w:right w:val="single" w:sz="4" w:space="0" w:color="000000"/>
            </w:tcBorders>
            <w:vAlign w:val="center"/>
          </w:tcPr>
          <w:p w14:paraId="29CD8969"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D1D3FB6" w14:textId="77777777" w:rsidR="00A83AE9" w:rsidRDefault="00A83AE9" w:rsidP="00A83AE9">
            <w:pPr>
              <w:spacing w:line="240" w:lineRule="auto"/>
              <w:rPr>
                <w:rFonts w:cs="Calibri"/>
                <w:color w:val="000000"/>
              </w:rPr>
            </w:pPr>
            <w:r>
              <w:rPr>
                <w:rFonts w:cs="Calibri"/>
                <w:color w:val="000000"/>
              </w:rPr>
              <w:t>Mano de obra</w:t>
            </w:r>
          </w:p>
        </w:tc>
      </w:tr>
      <w:tr w:rsidR="00A83AE9" w14:paraId="2081884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FF27889" w14:textId="77777777" w:rsidR="00A83AE9" w:rsidRDefault="00A83AE9" w:rsidP="00A83AE9">
            <w:pPr>
              <w:spacing w:line="240" w:lineRule="auto"/>
              <w:rPr>
                <w:rFonts w:cs="Calibri"/>
              </w:rPr>
            </w:pPr>
            <w:r>
              <w:rPr>
                <w:rFonts w:cs="Calibri"/>
              </w:rPr>
              <w:lastRenderedPageBreak/>
              <w:t xml:space="preserve">Reposición de </w:t>
            </w:r>
            <w:proofErr w:type="gramStart"/>
            <w:r>
              <w:rPr>
                <w:rFonts w:cs="Calibri"/>
              </w:rPr>
              <w:t>arnés  a</w:t>
            </w:r>
            <w:proofErr w:type="gramEnd"/>
            <w:r>
              <w:rPr>
                <w:rFonts w:cs="Calibri"/>
              </w:rPr>
              <w:t xml:space="preserve"> sensor de cigüeñal</w:t>
            </w:r>
          </w:p>
        </w:tc>
        <w:tc>
          <w:tcPr>
            <w:tcW w:w="1701" w:type="dxa"/>
            <w:tcBorders>
              <w:top w:val="nil"/>
              <w:left w:val="nil"/>
              <w:bottom w:val="single" w:sz="4" w:space="0" w:color="000000"/>
              <w:right w:val="single" w:sz="4" w:space="0" w:color="000000"/>
            </w:tcBorders>
            <w:vAlign w:val="center"/>
          </w:tcPr>
          <w:p w14:paraId="6406D8C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5B79FFC" w14:textId="77777777" w:rsidR="00A83AE9" w:rsidRDefault="00A83AE9" w:rsidP="00A83AE9">
            <w:pPr>
              <w:spacing w:line="240" w:lineRule="auto"/>
              <w:rPr>
                <w:rFonts w:cs="Calibri"/>
                <w:color w:val="000000"/>
              </w:rPr>
            </w:pPr>
            <w:r>
              <w:rPr>
                <w:rFonts w:cs="Calibri"/>
                <w:color w:val="000000"/>
              </w:rPr>
              <w:t>Mano de obra</w:t>
            </w:r>
          </w:p>
        </w:tc>
      </w:tr>
      <w:tr w:rsidR="00A83AE9" w14:paraId="0727B50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454C2EA" w14:textId="77777777" w:rsidR="00A83AE9" w:rsidRDefault="00A83AE9" w:rsidP="00A83AE9">
            <w:pPr>
              <w:spacing w:line="240" w:lineRule="auto"/>
              <w:rPr>
                <w:rFonts w:cs="Calibri"/>
              </w:rPr>
            </w:pPr>
            <w:r>
              <w:rPr>
                <w:rFonts w:cs="Calibri"/>
              </w:rPr>
              <w:t>Reposición de arnés a árbol de levas</w:t>
            </w:r>
          </w:p>
        </w:tc>
        <w:tc>
          <w:tcPr>
            <w:tcW w:w="1701" w:type="dxa"/>
            <w:tcBorders>
              <w:top w:val="nil"/>
              <w:left w:val="nil"/>
              <w:bottom w:val="single" w:sz="4" w:space="0" w:color="000000"/>
              <w:right w:val="single" w:sz="4" w:space="0" w:color="000000"/>
            </w:tcBorders>
            <w:vAlign w:val="center"/>
          </w:tcPr>
          <w:p w14:paraId="62C63F4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A778B4B" w14:textId="77777777" w:rsidR="00A83AE9" w:rsidRDefault="00A83AE9" w:rsidP="00A83AE9">
            <w:pPr>
              <w:spacing w:line="240" w:lineRule="auto"/>
              <w:rPr>
                <w:rFonts w:cs="Calibri"/>
                <w:color w:val="000000"/>
              </w:rPr>
            </w:pPr>
            <w:r>
              <w:rPr>
                <w:rFonts w:cs="Calibri"/>
                <w:color w:val="000000"/>
              </w:rPr>
              <w:t>Mano de obra</w:t>
            </w:r>
          </w:p>
        </w:tc>
      </w:tr>
      <w:tr w:rsidR="00A83AE9" w14:paraId="74442420" w14:textId="77777777" w:rsidTr="00A83AE9">
        <w:trPr>
          <w:trHeight w:val="361"/>
        </w:trPr>
        <w:tc>
          <w:tcPr>
            <w:tcW w:w="6536" w:type="dxa"/>
            <w:tcBorders>
              <w:top w:val="nil"/>
              <w:left w:val="single" w:sz="8" w:space="0" w:color="000000"/>
              <w:bottom w:val="single" w:sz="4" w:space="0" w:color="000000"/>
              <w:right w:val="single" w:sz="4" w:space="0" w:color="000000"/>
            </w:tcBorders>
            <w:vAlign w:val="center"/>
          </w:tcPr>
          <w:p w14:paraId="1958C641" w14:textId="77777777" w:rsidR="00A83AE9" w:rsidRDefault="00A83AE9" w:rsidP="00A83AE9">
            <w:pPr>
              <w:spacing w:line="240" w:lineRule="auto"/>
              <w:rPr>
                <w:rFonts w:cs="Calibri"/>
              </w:rPr>
            </w:pPr>
            <w:r>
              <w:rPr>
                <w:rFonts w:cs="Calibri"/>
              </w:rPr>
              <w:t>Reposición de arnés a sensor de temperatura de agua</w:t>
            </w:r>
          </w:p>
        </w:tc>
        <w:tc>
          <w:tcPr>
            <w:tcW w:w="1701" w:type="dxa"/>
            <w:tcBorders>
              <w:top w:val="nil"/>
              <w:left w:val="nil"/>
              <w:bottom w:val="single" w:sz="4" w:space="0" w:color="000000"/>
              <w:right w:val="single" w:sz="4" w:space="0" w:color="000000"/>
            </w:tcBorders>
            <w:vAlign w:val="center"/>
          </w:tcPr>
          <w:p w14:paraId="7DBA76FD"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573BDC5" w14:textId="77777777" w:rsidR="00A83AE9" w:rsidRDefault="00A83AE9" w:rsidP="00A83AE9">
            <w:pPr>
              <w:spacing w:line="240" w:lineRule="auto"/>
              <w:rPr>
                <w:rFonts w:cs="Calibri"/>
                <w:color w:val="000000"/>
              </w:rPr>
            </w:pPr>
            <w:r>
              <w:rPr>
                <w:rFonts w:cs="Calibri"/>
                <w:color w:val="000000"/>
              </w:rPr>
              <w:t>Mano de obra</w:t>
            </w:r>
          </w:p>
        </w:tc>
      </w:tr>
      <w:tr w:rsidR="00A83AE9" w14:paraId="724DE41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52ADFAD" w14:textId="77777777" w:rsidR="00A83AE9" w:rsidRDefault="00A83AE9" w:rsidP="00A83AE9">
            <w:pPr>
              <w:spacing w:line="240" w:lineRule="auto"/>
              <w:rPr>
                <w:rFonts w:cs="Calibri"/>
              </w:rPr>
            </w:pPr>
            <w:r>
              <w:rPr>
                <w:rFonts w:cs="Calibri"/>
              </w:rPr>
              <w:t>Reposición de arnés a sensor MAF o MAP</w:t>
            </w:r>
          </w:p>
        </w:tc>
        <w:tc>
          <w:tcPr>
            <w:tcW w:w="1701" w:type="dxa"/>
            <w:tcBorders>
              <w:top w:val="nil"/>
              <w:left w:val="nil"/>
              <w:bottom w:val="single" w:sz="4" w:space="0" w:color="000000"/>
              <w:right w:val="single" w:sz="4" w:space="0" w:color="000000"/>
            </w:tcBorders>
            <w:vAlign w:val="center"/>
          </w:tcPr>
          <w:p w14:paraId="08D3DA0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25FDA7E" w14:textId="77777777" w:rsidR="00A83AE9" w:rsidRDefault="00A83AE9" w:rsidP="00A83AE9">
            <w:pPr>
              <w:spacing w:line="240" w:lineRule="auto"/>
              <w:rPr>
                <w:rFonts w:cs="Calibri"/>
                <w:color w:val="000000"/>
              </w:rPr>
            </w:pPr>
            <w:r>
              <w:rPr>
                <w:rFonts w:cs="Calibri"/>
                <w:color w:val="000000"/>
              </w:rPr>
              <w:t>Mano de obra</w:t>
            </w:r>
          </w:p>
        </w:tc>
      </w:tr>
      <w:tr w:rsidR="00A83AE9" w14:paraId="2B2908E7"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31346222" w14:textId="77777777" w:rsidR="00A83AE9" w:rsidRDefault="00A83AE9" w:rsidP="00A83AE9">
            <w:pPr>
              <w:spacing w:line="240" w:lineRule="auto"/>
              <w:rPr>
                <w:rFonts w:cs="Calibri"/>
                <w:b/>
                <w:bCs/>
                <w:color w:val="000000"/>
              </w:rPr>
            </w:pPr>
            <w:r>
              <w:rPr>
                <w:rFonts w:cs="Calibri"/>
                <w:b/>
                <w:bCs/>
                <w:color w:val="000000"/>
              </w:rPr>
              <w:t>6. MOTOR</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41A57E1B"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04E39DCA" w14:textId="77777777" w:rsidR="00A83AE9" w:rsidRDefault="00A83AE9" w:rsidP="00A83AE9">
            <w:pPr>
              <w:spacing w:line="240" w:lineRule="auto"/>
              <w:rPr>
                <w:rFonts w:cs="Calibri"/>
                <w:color w:val="000000"/>
              </w:rPr>
            </w:pPr>
            <w:r>
              <w:rPr>
                <w:rFonts w:cs="Calibri"/>
                <w:color w:val="000000"/>
              </w:rPr>
              <w:t> </w:t>
            </w:r>
          </w:p>
        </w:tc>
      </w:tr>
      <w:tr w:rsidR="00A83AE9" w14:paraId="151D6BFF"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60475A6F" w14:textId="77777777" w:rsidR="00A83AE9" w:rsidRDefault="00A83AE9" w:rsidP="00A83AE9">
            <w:pPr>
              <w:spacing w:line="240" w:lineRule="auto"/>
              <w:rPr>
                <w:rFonts w:cs="Calibri"/>
              </w:rPr>
            </w:pPr>
            <w:r>
              <w:rPr>
                <w:rFonts w:cs="Calibri"/>
              </w:rPr>
              <w:t>Cedazo de aceite</w:t>
            </w:r>
          </w:p>
        </w:tc>
        <w:tc>
          <w:tcPr>
            <w:tcW w:w="1701" w:type="dxa"/>
            <w:tcBorders>
              <w:top w:val="single" w:sz="4" w:space="0" w:color="000000"/>
              <w:left w:val="nil"/>
              <w:bottom w:val="single" w:sz="4" w:space="0" w:color="000000"/>
              <w:right w:val="single" w:sz="4" w:space="0" w:color="000000"/>
            </w:tcBorders>
            <w:vAlign w:val="center"/>
          </w:tcPr>
          <w:p w14:paraId="2C655055"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single" w:sz="4" w:space="0" w:color="000000"/>
              <w:left w:val="nil"/>
              <w:bottom w:val="single" w:sz="4" w:space="0" w:color="000000"/>
              <w:right w:val="single" w:sz="8" w:space="0" w:color="000000"/>
            </w:tcBorders>
            <w:vAlign w:val="center"/>
          </w:tcPr>
          <w:p w14:paraId="45C797F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7FEF0C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4C4CEE2" w14:textId="77777777" w:rsidR="00A83AE9" w:rsidRDefault="00A83AE9" w:rsidP="00A83AE9">
            <w:pPr>
              <w:spacing w:line="240" w:lineRule="auto"/>
              <w:rPr>
                <w:rFonts w:cs="Calibri"/>
              </w:rPr>
            </w:pPr>
            <w:r>
              <w:rPr>
                <w:rFonts w:cs="Calibri"/>
              </w:rPr>
              <w:t>Bayoneta</w:t>
            </w:r>
          </w:p>
        </w:tc>
        <w:tc>
          <w:tcPr>
            <w:tcW w:w="1701" w:type="dxa"/>
            <w:tcBorders>
              <w:top w:val="nil"/>
              <w:left w:val="nil"/>
              <w:bottom w:val="single" w:sz="4" w:space="0" w:color="000000"/>
              <w:right w:val="single" w:sz="4" w:space="0" w:color="000000"/>
            </w:tcBorders>
            <w:vAlign w:val="center"/>
          </w:tcPr>
          <w:p w14:paraId="2D418540"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45A1B73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F5BA2DD" w14:textId="77777777" w:rsidTr="00A83AE9">
        <w:trPr>
          <w:trHeight w:val="289"/>
        </w:trPr>
        <w:tc>
          <w:tcPr>
            <w:tcW w:w="6536" w:type="dxa"/>
            <w:tcBorders>
              <w:top w:val="nil"/>
              <w:left w:val="single" w:sz="8" w:space="0" w:color="000000"/>
              <w:bottom w:val="single" w:sz="4" w:space="0" w:color="000000"/>
              <w:right w:val="single" w:sz="4" w:space="0" w:color="000000"/>
            </w:tcBorders>
            <w:vAlign w:val="center"/>
          </w:tcPr>
          <w:p w14:paraId="3A67F1C9" w14:textId="77777777" w:rsidR="00A83AE9" w:rsidRDefault="00A83AE9" w:rsidP="00A83AE9">
            <w:pPr>
              <w:spacing w:line="240" w:lineRule="auto"/>
              <w:rPr>
                <w:rFonts w:cs="Calibri"/>
                <w:color w:val="000000"/>
              </w:rPr>
            </w:pPr>
            <w:r>
              <w:rPr>
                <w:rFonts w:cs="Calibri"/>
                <w:color w:val="000000"/>
              </w:rPr>
              <w:t>Kit de cadena de tiempo (separadores, engranes, tensores, rieles)</w:t>
            </w:r>
          </w:p>
        </w:tc>
        <w:tc>
          <w:tcPr>
            <w:tcW w:w="1701" w:type="dxa"/>
            <w:tcBorders>
              <w:top w:val="nil"/>
              <w:left w:val="nil"/>
              <w:bottom w:val="single" w:sz="4" w:space="0" w:color="000000"/>
              <w:right w:val="single" w:sz="4" w:space="0" w:color="000000"/>
            </w:tcBorders>
            <w:vAlign w:val="center"/>
          </w:tcPr>
          <w:p w14:paraId="40B390A6" w14:textId="77777777" w:rsidR="00A83AE9" w:rsidRDefault="00A83AE9" w:rsidP="00A83AE9">
            <w:pPr>
              <w:spacing w:line="240" w:lineRule="auto"/>
              <w:rPr>
                <w:rFonts w:cs="Calibri"/>
              </w:rPr>
            </w:pPr>
            <w:r>
              <w:rPr>
                <w:rFonts w:cs="Calibri"/>
              </w:rPr>
              <w:t>Kit</w:t>
            </w:r>
          </w:p>
        </w:tc>
        <w:tc>
          <w:tcPr>
            <w:tcW w:w="1843" w:type="dxa"/>
            <w:tcBorders>
              <w:top w:val="nil"/>
              <w:left w:val="nil"/>
              <w:bottom w:val="single" w:sz="4" w:space="0" w:color="000000"/>
              <w:right w:val="single" w:sz="8" w:space="0" w:color="000000"/>
            </w:tcBorders>
            <w:vAlign w:val="center"/>
          </w:tcPr>
          <w:p w14:paraId="43C107F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115F0F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983D618" w14:textId="77777777" w:rsidR="00A83AE9" w:rsidRDefault="00A83AE9" w:rsidP="00A83AE9">
            <w:pPr>
              <w:spacing w:line="240" w:lineRule="auto"/>
              <w:rPr>
                <w:rFonts w:cs="Calibri"/>
              </w:rPr>
            </w:pPr>
            <w:r>
              <w:rPr>
                <w:rFonts w:cs="Calibri"/>
              </w:rPr>
              <w:t>Bulbo de presión de aceite</w:t>
            </w:r>
          </w:p>
        </w:tc>
        <w:tc>
          <w:tcPr>
            <w:tcW w:w="1701" w:type="dxa"/>
            <w:tcBorders>
              <w:top w:val="nil"/>
              <w:left w:val="nil"/>
              <w:bottom w:val="single" w:sz="4" w:space="0" w:color="000000"/>
              <w:right w:val="single" w:sz="4" w:space="0" w:color="000000"/>
            </w:tcBorders>
            <w:vAlign w:val="center"/>
          </w:tcPr>
          <w:p w14:paraId="31B9407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AEA1435" w14:textId="77777777" w:rsidR="00A83AE9" w:rsidRDefault="00A83AE9" w:rsidP="00A83AE9">
            <w:pPr>
              <w:spacing w:line="240" w:lineRule="auto"/>
              <w:rPr>
                <w:rFonts w:cs="Calibri"/>
              </w:rPr>
            </w:pPr>
            <w:r>
              <w:rPr>
                <w:rFonts w:cs="Calibri"/>
              </w:rPr>
              <w:t xml:space="preserve">Refacción </w:t>
            </w:r>
          </w:p>
        </w:tc>
      </w:tr>
      <w:tr w:rsidR="00A83AE9" w14:paraId="19D9F6E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CA5160" w14:textId="77777777" w:rsidR="00A83AE9" w:rsidRDefault="00A83AE9" w:rsidP="00A83AE9">
            <w:pPr>
              <w:spacing w:line="240" w:lineRule="auto"/>
              <w:rPr>
                <w:rFonts w:cs="Calibri"/>
              </w:rPr>
            </w:pPr>
            <w:r>
              <w:rPr>
                <w:rFonts w:cs="Calibri"/>
              </w:rPr>
              <w:t>Válvula de escape</w:t>
            </w:r>
          </w:p>
        </w:tc>
        <w:tc>
          <w:tcPr>
            <w:tcW w:w="1701" w:type="dxa"/>
            <w:tcBorders>
              <w:top w:val="nil"/>
              <w:left w:val="nil"/>
              <w:bottom w:val="single" w:sz="4" w:space="0" w:color="000000"/>
              <w:right w:val="single" w:sz="4" w:space="0" w:color="000000"/>
            </w:tcBorders>
            <w:vAlign w:val="center"/>
          </w:tcPr>
          <w:p w14:paraId="79A0D6A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A5855A2" w14:textId="77777777" w:rsidR="00A83AE9" w:rsidRDefault="00A83AE9" w:rsidP="00A83AE9">
            <w:pPr>
              <w:spacing w:line="240" w:lineRule="auto"/>
              <w:rPr>
                <w:rFonts w:cs="Calibri"/>
              </w:rPr>
            </w:pPr>
            <w:r>
              <w:rPr>
                <w:rFonts w:cs="Calibri"/>
              </w:rPr>
              <w:t xml:space="preserve">Refacción </w:t>
            </w:r>
          </w:p>
        </w:tc>
      </w:tr>
      <w:tr w:rsidR="00A83AE9" w14:paraId="5E24C21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9E1C798" w14:textId="77777777" w:rsidR="00A83AE9" w:rsidRDefault="00A83AE9" w:rsidP="00A83AE9">
            <w:pPr>
              <w:spacing w:line="240" w:lineRule="auto"/>
              <w:rPr>
                <w:rFonts w:cs="Calibri"/>
              </w:rPr>
            </w:pPr>
            <w:r>
              <w:rPr>
                <w:rFonts w:cs="Calibri"/>
              </w:rPr>
              <w:t>Válvula de admisión</w:t>
            </w:r>
          </w:p>
        </w:tc>
        <w:tc>
          <w:tcPr>
            <w:tcW w:w="1701" w:type="dxa"/>
            <w:tcBorders>
              <w:top w:val="nil"/>
              <w:left w:val="nil"/>
              <w:bottom w:val="single" w:sz="4" w:space="0" w:color="000000"/>
              <w:right w:val="single" w:sz="4" w:space="0" w:color="000000"/>
            </w:tcBorders>
            <w:vAlign w:val="center"/>
          </w:tcPr>
          <w:p w14:paraId="45B2FD9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EB76ED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6273A0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35DF6A" w14:textId="77777777" w:rsidR="00A83AE9" w:rsidRDefault="00A83AE9" w:rsidP="00A83AE9">
            <w:pPr>
              <w:spacing w:line="240" w:lineRule="auto"/>
              <w:rPr>
                <w:rFonts w:cs="Calibri"/>
              </w:rPr>
            </w:pPr>
            <w:r>
              <w:rPr>
                <w:rFonts w:cs="Calibri"/>
              </w:rPr>
              <w:t>Juego de ligas</w:t>
            </w:r>
          </w:p>
        </w:tc>
        <w:tc>
          <w:tcPr>
            <w:tcW w:w="1701" w:type="dxa"/>
            <w:tcBorders>
              <w:top w:val="nil"/>
              <w:left w:val="nil"/>
              <w:bottom w:val="single" w:sz="4" w:space="0" w:color="000000"/>
              <w:right w:val="single" w:sz="4" w:space="0" w:color="000000"/>
            </w:tcBorders>
            <w:vAlign w:val="center"/>
          </w:tcPr>
          <w:p w14:paraId="04C8CC2A"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264D14E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945CC3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9EB1303" w14:textId="77777777" w:rsidR="00A83AE9" w:rsidRDefault="00A83AE9" w:rsidP="00A83AE9">
            <w:pPr>
              <w:spacing w:line="240" w:lineRule="auto"/>
              <w:rPr>
                <w:rFonts w:cs="Calibri"/>
              </w:rPr>
            </w:pPr>
            <w:r>
              <w:rPr>
                <w:rFonts w:cs="Calibri"/>
              </w:rPr>
              <w:t>Juego de sellos de válvula</w:t>
            </w:r>
          </w:p>
        </w:tc>
        <w:tc>
          <w:tcPr>
            <w:tcW w:w="1701" w:type="dxa"/>
            <w:tcBorders>
              <w:top w:val="nil"/>
              <w:left w:val="nil"/>
              <w:bottom w:val="single" w:sz="4" w:space="0" w:color="000000"/>
              <w:right w:val="single" w:sz="4" w:space="0" w:color="000000"/>
            </w:tcBorders>
            <w:vAlign w:val="center"/>
          </w:tcPr>
          <w:p w14:paraId="2A453188"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B8A074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6D475B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5B928C3" w14:textId="77777777" w:rsidR="00A83AE9" w:rsidRDefault="00A83AE9" w:rsidP="00A83AE9">
            <w:pPr>
              <w:spacing w:line="240" w:lineRule="auto"/>
              <w:rPr>
                <w:rFonts w:cs="Calibri"/>
              </w:rPr>
            </w:pPr>
            <w:r>
              <w:rPr>
                <w:rFonts w:cs="Calibri"/>
              </w:rPr>
              <w:t>Sensor VVT motor</w:t>
            </w:r>
          </w:p>
        </w:tc>
        <w:tc>
          <w:tcPr>
            <w:tcW w:w="1701" w:type="dxa"/>
            <w:tcBorders>
              <w:top w:val="nil"/>
              <w:left w:val="nil"/>
              <w:bottom w:val="single" w:sz="4" w:space="0" w:color="000000"/>
              <w:right w:val="single" w:sz="4" w:space="0" w:color="000000"/>
            </w:tcBorders>
            <w:vAlign w:val="center"/>
          </w:tcPr>
          <w:p w14:paraId="6B5D8A3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E8B735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4C3603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FB40434" w14:textId="77777777" w:rsidR="00A83AE9" w:rsidRDefault="00A83AE9" w:rsidP="00A83AE9">
            <w:pPr>
              <w:spacing w:line="240" w:lineRule="auto"/>
              <w:rPr>
                <w:rFonts w:cs="Calibri"/>
              </w:rPr>
            </w:pPr>
            <w:r>
              <w:rPr>
                <w:rFonts w:cs="Calibri"/>
              </w:rPr>
              <w:t>Empaque de múltiple de escape</w:t>
            </w:r>
          </w:p>
        </w:tc>
        <w:tc>
          <w:tcPr>
            <w:tcW w:w="1701" w:type="dxa"/>
            <w:tcBorders>
              <w:top w:val="nil"/>
              <w:left w:val="nil"/>
              <w:bottom w:val="single" w:sz="4" w:space="0" w:color="000000"/>
              <w:right w:val="single" w:sz="4" w:space="0" w:color="000000"/>
            </w:tcBorders>
            <w:vAlign w:val="center"/>
          </w:tcPr>
          <w:p w14:paraId="1812373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DDD7AF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4D3E15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64E51C7" w14:textId="77777777" w:rsidR="00A83AE9" w:rsidRDefault="00A83AE9" w:rsidP="00A83AE9">
            <w:pPr>
              <w:spacing w:line="240" w:lineRule="auto"/>
              <w:rPr>
                <w:rFonts w:cs="Calibri"/>
              </w:rPr>
            </w:pPr>
            <w:r>
              <w:rPr>
                <w:rFonts w:cs="Calibri"/>
              </w:rPr>
              <w:t>Empaque de punterías</w:t>
            </w:r>
          </w:p>
        </w:tc>
        <w:tc>
          <w:tcPr>
            <w:tcW w:w="1701" w:type="dxa"/>
            <w:tcBorders>
              <w:top w:val="nil"/>
              <w:left w:val="nil"/>
              <w:bottom w:val="single" w:sz="4" w:space="0" w:color="000000"/>
              <w:right w:val="single" w:sz="4" w:space="0" w:color="000000"/>
            </w:tcBorders>
            <w:vAlign w:val="center"/>
          </w:tcPr>
          <w:p w14:paraId="15A4238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4F48D0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833720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F79D574" w14:textId="77777777" w:rsidR="00A83AE9" w:rsidRDefault="00A83AE9" w:rsidP="00A83AE9">
            <w:pPr>
              <w:spacing w:line="240" w:lineRule="auto"/>
              <w:rPr>
                <w:rFonts w:cs="Calibri"/>
              </w:rPr>
            </w:pPr>
            <w:r>
              <w:rPr>
                <w:rFonts w:cs="Calibri"/>
              </w:rPr>
              <w:t>Empaque de cárter de motor</w:t>
            </w:r>
          </w:p>
        </w:tc>
        <w:tc>
          <w:tcPr>
            <w:tcW w:w="1701" w:type="dxa"/>
            <w:tcBorders>
              <w:top w:val="nil"/>
              <w:left w:val="nil"/>
              <w:bottom w:val="single" w:sz="4" w:space="0" w:color="000000"/>
              <w:right w:val="single" w:sz="4" w:space="0" w:color="000000"/>
            </w:tcBorders>
            <w:vAlign w:val="center"/>
          </w:tcPr>
          <w:p w14:paraId="4FFE71B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F5E857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3DE33A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8AA9F83" w14:textId="77777777" w:rsidR="00A83AE9" w:rsidRDefault="00A83AE9" w:rsidP="00A83AE9">
            <w:pPr>
              <w:spacing w:line="240" w:lineRule="auto"/>
              <w:rPr>
                <w:rFonts w:cs="Calibri"/>
              </w:rPr>
            </w:pPr>
            <w:r>
              <w:rPr>
                <w:rFonts w:cs="Calibri"/>
              </w:rPr>
              <w:t>Empaque de cabeza</w:t>
            </w:r>
          </w:p>
        </w:tc>
        <w:tc>
          <w:tcPr>
            <w:tcW w:w="1701" w:type="dxa"/>
            <w:tcBorders>
              <w:top w:val="nil"/>
              <w:left w:val="nil"/>
              <w:bottom w:val="single" w:sz="4" w:space="0" w:color="000000"/>
              <w:right w:val="single" w:sz="4" w:space="0" w:color="000000"/>
            </w:tcBorders>
            <w:vAlign w:val="center"/>
          </w:tcPr>
          <w:p w14:paraId="14B608B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678D05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26611F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E6FC25D" w14:textId="77777777" w:rsidR="00A83AE9" w:rsidRDefault="00A83AE9" w:rsidP="00A83AE9">
            <w:pPr>
              <w:spacing w:line="240" w:lineRule="auto"/>
              <w:rPr>
                <w:rFonts w:cs="Calibri"/>
              </w:rPr>
            </w:pPr>
            <w:r>
              <w:rPr>
                <w:rFonts w:cs="Calibri"/>
              </w:rPr>
              <w:t>Empaque de múltiple de admisión</w:t>
            </w:r>
          </w:p>
        </w:tc>
        <w:tc>
          <w:tcPr>
            <w:tcW w:w="1701" w:type="dxa"/>
            <w:tcBorders>
              <w:top w:val="nil"/>
              <w:left w:val="nil"/>
              <w:bottom w:val="single" w:sz="4" w:space="0" w:color="000000"/>
              <w:right w:val="single" w:sz="4" w:space="0" w:color="000000"/>
            </w:tcBorders>
            <w:vAlign w:val="center"/>
          </w:tcPr>
          <w:p w14:paraId="208054E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647251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88A2CC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0CCC07F" w14:textId="77777777" w:rsidR="00A83AE9" w:rsidRDefault="00A83AE9" w:rsidP="00A83AE9">
            <w:pPr>
              <w:spacing w:line="240" w:lineRule="auto"/>
              <w:rPr>
                <w:rFonts w:cs="Calibri"/>
              </w:rPr>
            </w:pPr>
            <w:r>
              <w:rPr>
                <w:rFonts w:cs="Calibri"/>
              </w:rPr>
              <w:t>1/2 motor</w:t>
            </w:r>
          </w:p>
        </w:tc>
        <w:tc>
          <w:tcPr>
            <w:tcW w:w="1701" w:type="dxa"/>
            <w:tcBorders>
              <w:top w:val="nil"/>
              <w:left w:val="nil"/>
              <w:bottom w:val="single" w:sz="4" w:space="0" w:color="000000"/>
              <w:right w:val="single" w:sz="4" w:space="0" w:color="000000"/>
            </w:tcBorders>
            <w:vAlign w:val="center"/>
          </w:tcPr>
          <w:p w14:paraId="0A019AB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A98F20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59C2AA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7E451D0" w14:textId="77777777" w:rsidR="00A83AE9" w:rsidRDefault="00A83AE9" w:rsidP="00A83AE9">
            <w:pPr>
              <w:spacing w:line="240" w:lineRule="auto"/>
              <w:rPr>
                <w:rFonts w:cs="Calibri"/>
              </w:rPr>
            </w:pPr>
            <w:r>
              <w:rPr>
                <w:rFonts w:cs="Calibri"/>
              </w:rPr>
              <w:t>3/4 de motor</w:t>
            </w:r>
          </w:p>
        </w:tc>
        <w:tc>
          <w:tcPr>
            <w:tcW w:w="1701" w:type="dxa"/>
            <w:tcBorders>
              <w:top w:val="nil"/>
              <w:left w:val="nil"/>
              <w:bottom w:val="single" w:sz="4" w:space="0" w:color="000000"/>
              <w:right w:val="single" w:sz="4" w:space="0" w:color="000000"/>
            </w:tcBorders>
            <w:vAlign w:val="center"/>
          </w:tcPr>
          <w:p w14:paraId="1D23870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6FF278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C0A4ED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1E175F" w14:textId="77777777" w:rsidR="00A83AE9" w:rsidRDefault="00A83AE9" w:rsidP="00A83AE9">
            <w:pPr>
              <w:spacing w:line="240" w:lineRule="auto"/>
              <w:rPr>
                <w:rFonts w:cs="Calibri"/>
              </w:rPr>
            </w:pPr>
            <w:r>
              <w:rPr>
                <w:rFonts w:cs="Calibri"/>
              </w:rPr>
              <w:t>Motor completo</w:t>
            </w:r>
          </w:p>
        </w:tc>
        <w:tc>
          <w:tcPr>
            <w:tcW w:w="1701" w:type="dxa"/>
            <w:tcBorders>
              <w:top w:val="nil"/>
              <w:left w:val="nil"/>
              <w:bottom w:val="single" w:sz="4" w:space="0" w:color="000000"/>
              <w:right w:val="single" w:sz="4" w:space="0" w:color="000000"/>
            </w:tcBorders>
            <w:vAlign w:val="center"/>
          </w:tcPr>
          <w:p w14:paraId="7473804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E0C61A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6B6872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27FFA95" w14:textId="77777777" w:rsidR="00A83AE9" w:rsidRDefault="00A83AE9" w:rsidP="00A83AE9">
            <w:pPr>
              <w:spacing w:line="240" w:lineRule="auto"/>
              <w:rPr>
                <w:rFonts w:cs="Calibri"/>
              </w:rPr>
            </w:pPr>
            <w:r>
              <w:rPr>
                <w:rFonts w:cs="Calibri"/>
              </w:rPr>
              <w:t>Polea de cigüeñal</w:t>
            </w:r>
          </w:p>
        </w:tc>
        <w:tc>
          <w:tcPr>
            <w:tcW w:w="1701" w:type="dxa"/>
            <w:tcBorders>
              <w:top w:val="nil"/>
              <w:left w:val="nil"/>
              <w:bottom w:val="single" w:sz="4" w:space="0" w:color="000000"/>
              <w:right w:val="single" w:sz="4" w:space="0" w:color="000000"/>
            </w:tcBorders>
            <w:vAlign w:val="center"/>
          </w:tcPr>
          <w:p w14:paraId="02BCE38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3704FE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326368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6B38AF" w14:textId="77777777" w:rsidR="00A83AE9" w:rsidRDefault="00A83AE9" w:rsidP="00A83AE9">
            <w:pPr>
              <w:spacing w:line="240" w:lineRule="auto"/>
              <w:rPr>
                <w:rFonts w:cs="Calibri"/>
              </w:rPr>
            </w:pPr>
            <w:r>
              <w:rPr>
                <w:rFonts w:cs="Calibri"/>
              </w:rPr>
              <w:t>Cigüeñal</w:t>
            </w:r>
          </w:p>
        </w:tc>
        <w:tc>
          <w:tcPr>
            <w:tcW w:w="1701" w:type="dxa"/>
            <w:tcBorders>
              <w:top w:val="nil"/>
              <w:left w:val="nil"/>
              <w:bottom w:val="single" w:sz="4" w:space="0" w:color="000000"/>
              <w:right w:val="single" w:sz="4" w:space="0" w:color="000000"/>
            </w:tcBorders>
            <w:vAlign w:val="center"/>
          </w:tcPr>
          <w:p w14:paraId="036A6BC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4B5F28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43DD04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1C07B5B0" w14:textId="77777777" w:rsidR="00A83AE9" w:rsidRDefault="00A83AE9" w:rsidP="00A83AE9">
            <w:pPr>
              <w:spacing w:line="240" w:lineRule="auto"/>
              <w:rPr>
                <w:rFonts w:cs="Calibri"/>
              </w:rPr>
            </w:pPr>
            <w:r>
              <w:rPr>
                <w:rFonts w:cs="Calibri"/>
              </w:rPr>
              <w:t>Engrane de cigüeñal de banda de tiempo</w:t>
            </w:r>
          </w:p>
        </w:tc>
        <w:tc>
          <w:tcPr>
            <w:tcW w:w="1701" w:type="dxa"/>
            <w:tcBorders>
              <w:top w:val="single" w:sz="4" w:space="0" w:color="000000"/>
              <w:left w:val="nil"/>
              <w:bottom w:val="single" w:sz="4" w:space="0" w:color="000000"/>
              <w:right w:val="single" w:sz="4" w:space="0" w:color="000000"/>
            </w:tcBorders>
            <w:vAlign w:val="center"/>
          </w:tcPr>
          <w:p w14:paraId="6ED1DB27"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03D16C8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344748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26B63EC" w14:textId="77777777" w:rsidR="00A83AE9" w:rsidRDefault="00A83AE9" w:rsidP="00A83AE9">
            <w:pPr>
              <w:spacing w:line="240" w:lineRule="auto"/>
              <w:rPr>
                <w:rFonts w:cs="Calibri"/>
              </w:rPr>
            </w:pPr>
            <w:r>
              <w:rPr>
                <w:rFonts w:cs="Calibri"/>
              </w:rPr>
              <w:t>Carcaza de filtro</w:t>
            </w:r>
          </w:p>
        </w:tc>
        <w:tc>
          <w:tcPr>
            <w:tcW w:w="1701" w:type="dxa"/>
            <w:tcBorders>
              <w:top w:val="nil"/>
              <w:left w:val="nil"/>
              <w:bottom w:val="single" w:sz="4" w:space="0" w:color="000000"/>
              <w:right w:val="single" w:sz="4" w:space="0" w:color="000000"/>
            </w:tcBorders>
            <w:vAlign w:val="center"/>
          </w:tcPr>
          <w:p w14:paraId="0CE5167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B9AF8B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5152D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4361B2E" w14:textId="77777777" w:rsidR="00A83AE9" w:rsidRDefault="00A83AE9" w:rsidP="00A83AE9">
            <w:pPr>
              <w:spacing w:line="240" w:lineRule="auto"/>
              <w:rPr>
                <w:rFonts w:cs="Calibri"/>
              </w:rPr>
            </w:pPr>
            <w:r>
              <w:rPr>
                <w:rFonts w:cs="Calibri"/>
              </w:rPr>
              <w:lastRenderedPageBreak/>
              <w:t>Árbol de levas</w:t>
            </w:r>
          </w:p>
        </w:tc>
        <w:tc>
          <w:tcPr>
            <w:tcW w:w="1701" w:type="dxa"/>
            <w:tcBorders>
              <w:top w:val="nil"/>
              <w:left w:val="nil"/>
              <w:bottom w:val="single" w:sz="4" w:space="0" w:color="000000"/>
              <w:right w:val="single" w:sz="4" w:space="0" w:color="000000"/>
            </w:tcBorders>
            <w:vAlign w:val="center"/>
          </w:tcPr>
          <w:p w14:paraId="6ABD94E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605DF3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F8AFA2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CE4DB3B" w14:textId="77777777" w:rsidR="00A83AE9" w:rsidRDefault="00A83AE9" w:rsidP="00A83AE9">
            <w:pPr>
              <w:spacing w:line="240" w:lineRule="auto"/>
              <w:rPr>
                <w:rFonts w:cs="Calibri"/>
              </w:rPr>
            </w:pPr>
            <w:r>
              <w:rPr>
                <w:rFonts w:cs="Calibri"/>
              </w:rPr>
              <w:t>Juego de punterías</w:t>
            </w:r>
          </w:p>
        </w:tc>
        <w:tc>
          <w:tcPr>
            <w:tcW w:w="1701" w:type="dxa"/>
            <w:tcBorders>
              <w:top w:val="nil"/>
              <w:left w:val="nil"/>
              <w:bottom w:val="single" w:sz="4" w:space="0" w:color="000000"/>
              <w:right w:val="single" w:sz="4" w:space="0" w:color="000000"/>
            </w:tcBorders>
            <w:vAlign w:val="center"/>
          </w:tcPr>
          <w:p w14:paraId="42BB0BF9"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1CC7296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A1F434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1AB7F70" w14:textId="77777777" w:rsidR="00A83AE9" w:rsidRDefault="00A83AE9" w:rsidP="00A83AE9">
            <w:pPr>
              <w:spacing w:line="240" w:lineRule="auto"/>
              <w:rPr>
                <w:rFonts w:cs="Calibri"/>
              </w:rPr>
            </w:pPr>
            <w:r>
              <w:rPr>
                <w:rFonts w:cs="Calibri"/>
              </w:rPr>
              <w:t>Juego de pistones</w:t>
            </w:r>
          </w:p>
        </w:tc>
        <w:tc>
          <w:tcPr>
            <w:tcW w:w="1701" w:type="dxa"/>
            <w:tcBorders>
              <w:top w:val="nil"/>
              <w:left w:val="nil"/>
              <w:bottom w:val="single" w:sz="4" w:space="0" w:color="000000"/>
              <w:right w:val="single" w:sz="4" w:space="0" w:color="000000"/>
            </w:tcBorders>
            <w:vAlign w:val="center"/>
          </w:tcPr>
          <w:p w14:paraId="1B44BA4A"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6AB711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B026B43"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4C6490D2" w14:textId="77777777" w:rsidR="00A83AE9" w:rsidRDefault="00A83AE9" w:rsidP="00A83AE9">
            <w:pPr>
              <w:spacing w:line="240" w:lineRule="auto"/>
              <w:rPr>
                <w:rFonts w:cs="Calibri"/>
                <w:color w:val="000000"/>
              </w:rPr>
            </w:pPr>
            <w:r>
              <w:rPr>
                <w:rFonts w:cs="Calibri"/>
                <w:color w:val="000000"/>
              </w:rPr>
              <w:t>Cabeza de motor</w:t>
            </w:r>
          </w:p>
        </w:tc>
        <w:tc>
          <w:tcPr>
            <w:tcW w:w="1701" w:type="dxa"/>
            <w:tcBorders>
              <w:top w:val="nil"/>
              <w:left w:val="nil"/>
              <w:bottom w:val="single" w:sz="4" w:space="0" w:color="000000"/>
              <w:right w:val="single" w:sz="4" w:space="0" w:color="000000"/>
            </w:tcBorders>
            <w:vAlign w:val="center"/>
          </w:tcPr>
          <w:p w14:paraId="4914B19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9ECC30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4694D4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6D9B804" w14:textId="77777777" w:rsidR="00A83AE9" w:rsidRDefault="00A83AE9" w:rsidP="00A83AE9">
            <w:pPr>
              <w:spacing w:line="240" w:lineRule="auto"/>
              <w:rPr>
                <w:rFonts w:cs="Calibri"/>
              </w:rPr>
            </w:pPr>
            <w:r>
              <w:rPr>
                <w:rFonts w:cs="Calibri"/>
              </w:rPr>
              <w:t>Cárter de motor</w:t>
            </w:r>
          </w:p>
        </w:tc>
        <w:tc>
          <w:tcPr>
            <w:tcW w:w="1701" w:type="dxa"/>
            <w:tcBorders>
              <w:top w:val="single" w:sz="4" w:space="0" w:color="000000"/>
              <w:left w:val="nil"/>
              <w:bottom w:val="single" w:sz="4" w:space="0" w:color="000000"/>
              <w:right w:val="single" w:sz="4" w:space="0" w:color="000000"/>
            </w:tcBorders>
            <w:vAlign w:val="center"/>
          </w:tcPr>
          <w:p w14:paraId="597540A7"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023E204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059B91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6C6CF45" w14:textId="77777777" w:rsidR="00A83AE9" w:rsidRDefault="00A83AE9" w:rsidP="00A83AE9">
            <w:pPr>
              <w:spacing w:line="240" w:lineRule="auto"/>
              <w:rPr>
                <w:rFonts w:cs="Calibri"/>
              </w:rPr>
            </w:pPr>
            <w:r>
              <w:rPr>
                <w:rFonts w:cs="Calibri"/>
              </w:rPr>
              <w:t>Tapón de cárter</w:t>
            </w:r>
          </w:p>
        </w:tc>
        <w:tc>
          <w:tcPr>
            <w:tcW w:w="1701" w:type="dxa"/>
            <w:tcBorders>
              <w:top w:val="nil"/>
              <w:left w:val="nil"/>
              <w:bottom w:val="single" w:sz="4" w:space="0" w:color="000000"/>
              <w:right w:val="single" w:sz="4" w:space="0" w:color="000000"/>
            </w:tcBorders>
            <w:vAlign w:val="center"/>
          </w:tcPr>
          <w:p w14:paraId="440A948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4F1190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1266E2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D1DC2BA" w14:textId="77777777" w:rsidR="00A83AE9" w:rsidRDefault="00A83AE9" w:rsidP="00A83AE9">
            <w:pPr>
              <w:spacing w:line="240" w:lineRule="auto"/>
              <w:rPr>
                <w:rFonts w:cs="Calibri"/>
              </w:rPr>
            </w:pPr>
            <w:r>
              <w:rPr>
                <w:rFonts w:cs="Calibri"/>
              </w:rPr>
              <w:t>Monoblock</w:t>
            </w:r>
          </w:p>
        </w:tc>
        <w:tc>
          <w:tcPr>
            <w:tcW w:w="1701" w:type="dxa"/>
            <w:tcBorders>
              <w:top w:val="nil"/>
              <w:left w:val="nil"/>
              <w:bottom w:val="single" w:sz="4" w:space="0" w:color="000000"/>
              <w:right w:val="single" w:sz="4" w:space="0" w:color="000000"/>
            </w:tcBorders>
            <w:vAlign w:val="center"/>
          </w:tcPr>
          <w:p w14:paraId="59C4359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748711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CA821F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A5C5A89" w14:textId="77777777" w:rsidR="00A83AE9" w:rsidRDefault="00A83AE9" w:rsidP="00A83AE9">
            <w:pPr>
              <w:spacing w:line="240" w:lineRule="auto"/>
              <w:rPr>
                <w:rFonts w:cs="Calibri"/>
              </w:rPr>
            </w:pPr>
            <w:r>
              <w:rPr>
                <w:rFonts w:cs="Calibri"/>
              </w:rPr>
              <w:t>Juego de anillos</w:t>
            </w:r>
          </w:p>
        </w:tc>
        <w:tc>
          <w:tcPr>
            <w:tcW w:w="1701" w:type="dxa"/>
            <w:tcBorders>
              <w:top w:val="nil"/>
              <w:left w:val="nil"/>
              <w:bottom w:val="single" w:sz="4" w:space="0" w:color="000000"/>
              <w:right w:val="single" w:sz="4" w:space="0" w:color="000000"/>
            </w:tcBorders>
            <w:vAlign w:val="center"/>
          </w:tcPr>
          <w:p w14:paraId="1409EC20"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5BB43D7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112211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92C62CA" w14:textId="77777777" w:rsidR="00A83AE9" w:rsidRDefault="00A83AE9" w:rsidP="00A83AE9">
            <w:pPr>
              <w:spacing w:line="240" w:lineRule="auto"/>
              <w:rPr>
                <w:rFonts w:cs="Calibri"/>
              </w:rPr>
            </w:pPr>
            <w:r>
              <w:rPr>
                <w:rFonts w:cs="Calibri"/>
              </w:rPr>
              <w:t>Juego de bielas</w:t>
            </w:r>
          </w:p>
        </w:tc>
        <w:tc>
          <w:tcPr>
            <w:tcW w:w="1701" w:type="dxa"/>
            <w:tcBorders>
              <w:top w:val="nil"/>
              <w:left w:val="nil"/>
              <w:bottom w:val="single" w:sz="4" w:space="0" w:color="000000"/>
              <w:right w:val="single" w:sz="4" w:space="0" w:color="000000"/>
            </w:tcBorders>
            <w:vAlign w:val="center"/>
          </w:tcPr>
          <w:p w14:paraId="46D6B999"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69AF0B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994997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F8BF2BA" w14:textId="77777777" w:rsidR="00A83AE9" w:rsidRDefault="00A83AE9" w:rsidP="00A83AE9">
            <w:pPr>
              <w:spacing w:line="240" w:lineRule="auto"/>
              <w:rPr>
                <w:rFonts w:cs="Calibri"/>
              </w:rPr>
            </w:pPr>
            <w:r>
              <w:rPr>
                <w:rFonts w:cs="Calibri"/>
              </w:rPr>
              <w:t>Juego de metales de bielas</w:t>
            </w:r>
          </w:p>
        </w:tc>
        <w:tc>
          <w:tcPr>
            <w:tcW w:w="1701" w:type="dxa"/>
            <w:tcBorders>
              <w:top w:val="nil"/>
              <w:left w:val="nil"/>
              <w:bottom w:val="single" w:sz="4" w:space="0" w:color="000000"/>
              <w:right w:val="single" w:sz="4" w:space="0" w:color="000000"/>
            </w:tcBorders>
            <w:vAlign w:val="center"/>
          </w:tcPr>
          <w:p w14:paraId="16EBAA28"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69EB792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473DB6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4D0A6E7" w14:textId="77777777" w:rsidR="00A83AE9" w:rsidRDefault="00A83AE9" w:rsidP="00A83AE9">
            <w:pPr>
              <w:spacing w:line="240" w:lineRule="auto"/>
              <w:rPr>
                <w:rFonts w:cs="Calibri"/>
              </w:rPr>
            </w:pPr>
            <w:r>
              <w:rPr>
                <w:rFonts w:cs="Calibri"/>
              </w:rPr>
              <w:t>Juego de metales de centro</w:t>
            </w:r>
          </w:p>
        </w:tc>
        <w:tc>
          <w:tcPr>
            <w:tcW w:w="1701" w:type="dxa"/>
            <w:tcBorders>
              <w:top w:val="nil"/>
              <w:left w:val="nil"/>
              <w:bottom w:val="single" w:sz="4" w:space="0" w:color="000000"/>
              <w:right w:val="single" w:sz="4" w:space="0" w:color="000000"/>
            </w:tcBorders>
            <w:vAlign w:val="center"/>
          </w:tcPr>
          <w:p w14:paraId="739FADA1"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4FD4DEC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CCB467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BB4C719" w14:textId="77777777" w:rsidR="00A83AE9" w:rsidRDefault="00A83AE9" w:rsidP="00A83AE9">
            <w:pPr>
              <w:spacing w:line="240" w:lineRule="auto"/>
              <w:rPr>
                <w:rFonts w:cs="Calibri"/>
              </w:rPr>
            </w:pPr>
            <w:r>
              <w:rPr>
                <w:rFonts w:cs="Calibri"/>
              </w:rPr>
              <w:t>Juego de metales de árbol de levas</w:t>
            </w:r>
          </w:p>
        </w:tc>
        <w:tc>
          <w:tcPr>
            <w:tcW w:w="1701" w:type="dxa"/>
            <w:tcBorders>
              <w:top w:val="nil"/>
              <w:left w:val="nil"/>
              <w:bottom w:val="single" w:sz="4" w:space="0" w:color="000000"/>
              <w:right w:val="single" w:sz="4" w:space="0" w:color="000000"/>
            </w:tcBorders>
            <w:vAlign w:val="center"/>
          </w:tcPr>
          <w:p w14:paraId="4146EB44"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58BC59B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C7C996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D5AC315" w14:textId="77777777" w:rsidR="00A83AE9" w:rsidRDefault="00A83AE9" w:rsidP="00A83AE9">
            <w:pPr>
              <w:spacing w:line="240" w:lineRule="auto"/>
              <w:rPr>
                <w:rFonts w:cs="Calibri"/>
              </w:rPr>
            </w:pPr>
            <w:r>
              <w:rPr>
                <w:rFonts w:cs="Calibri"/>
              </w:rPr>
              <w:t>Múltiple de escape</w:t>
            </w:r>
          </w:p>
        </w:tc>
        <w:tc>
          <w:tcPr>
            <w:tcW w:w="1701" w:type="dxa"/>
            <w:tcBorders>
              <w:top w:val="nil"/>
              <w:left w:val="nil"/>
              <w:bottom w:val="single" w:sz="4" w:space="0" w:color="000000"/>
              <w:right w:val="single" w:sz="4" w:space="0" w:color="000000"/>
            </w:tcBorders>
            <w:vAlign w:val="center"/>
          </w:tcPr>
          <w:p w14:paraId="0DFAC88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8EBE35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6D7DD3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316E63B" w14:textId="77777777" w:rsidR="00A83AE9" w:rsidRDefault="00A83AE9" w:rsidP="00A83AE9">
            <w:pPr>
              <w:spacing w:line="240" w:lineRule="auto"/>
              <w:rPr>
                <w:rFonts w:cs="Calibri"/>
              </w:rPr>
            </w:pPr>
            <w:r>
              <w:rPr>
                <w:rFonts w:cs="Calibri"/>
              </w:rPr>
              <w:t>Flexible de escape</w:t>
            </w:r>
          </w:p>
        </w:tc>
        <w:tc>
          <w:tcPr>
            <w:tcW w:w="1701" w:type="dxa"/>
            <w:tcBorders>
              <w:top w:val="nil"/>
              <w:left w:val="nil"/>
              <w:bottom w:val="single" w:sz="4" w:space="0" w:color="000000"/>
              <w:right w:val="single" w:sz="4" w:space="0" w:color="000000"/>
            </w:tcBorders>
            <w:vAlign w:val="center"/>
          </w:tcPr>
          <w:p w14:paraId="708B340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758058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29752B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24F298D" w14:textId="77777777" w:rsidR="00A83AE9" w:rsidRDefault="00A83AE9" w:rsidP="00A83AE9">
            <w:pPr>
              <w:spacing w:line="240" w:lineRule="auto"/>
              <w:rPr>
                <w:rFonts w:cs="Calibri"/>
              </w:rPr>
            </w:pPr>
            <w:r>
              <w:rPr>
                <w:rFonts w:cs="Calibri"/>
              </w:rPr>
              <w:t>Múltiple de admisión</w:t>
            </w:r>
          </w:p>
        </w:tc>
        <w:tc>
          <w:tcPr>
            <w:tcW w:w="1701" w:type="dxa"/>
            <w:tcBorders>
              <w:top w:val="nil"/>
              <w:left w:val="nil"/>
              <w:bottom w:val="single" w:sz="4" w:space="0" w:color="000000"/>
              <w:right w:val="single" w:sz="4" w:space="0" w:color="000000"/>
            </w:tcBorders>
            <w:vAlign w:val="center"/>
          </w:tcPr>
          <w:p w14:paraId="41F9EFA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C6B7C9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C75E9E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24C4616" w14:textId="77777777" w:rsidR="00A83AE9" w:rsidRDefault="00A83AE9" w:rsidP="00A83AE9">
            <w:pPr>
              <w:spacing w:line="240" w:lineRule="auto"/>
              <w:rPr>
                <w:rFonts w:cs="Calibri"/>
              </w:rPr>
            </w:pPr>
            <w:r>
              <w:rPr>
                <w:rFonts w:cs="Calibri"/>
              </w:rPr>
              <w:t>Juego de buzos</w:t>
            </w:r>
          </w:p>
        </w:tc>
        <w:tc>
          <w:tcPr>
            <w:tcW w:w="1701" w:type="dxa"/>
            <w:tcBorders>
              <w:top w:val="nil"/>
              <w:left w:val="nil"/>
              <w:bottom w:val="single" w:sz="4" w:space="0" w:color="000000"/>
              <w:right w:val="single" w:sz="4" w:space="0" w:color="000000"/>
            </w:tcBorders>
            <w:vAlign w:val="center"/>
          </w:tcPr>
          <w:p w14:paraId="7329A882"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2032806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E0ECCF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29A487C" w14:textId="77777777" w:rsidR="00A83AE9" w:rsidRDefault="00A83AE9" w:rsidP="00A83AE9">
            <w:pPr>
              <w:spacing w:line="240" w:lineRule="auto"/>
              <w:rPr>
                <w:rFonts w:cs="Calibri"/>
              </w:rPr>
            </w:pPr>
            <w:r>
              <w:rPr>
                <w:rFonts w:cs="Calibri"/>
              </w:rPr>
              <w:t>Tapa de punterías</w:t>
            </w:r>
          </w:p>
        </w:tc>
        <w:tc>
          <w:tcPr>
            <w:tcW w:w="1701" w:type="dxa"/>
            <w:tcBorders>
              <w:top w:val="nil"/>
              <w:left w:val="nil"/>
              <w:bottom w:val="single" w:sz="4" w:space="0" w:color="000000"/>
              <w:right w:val="single" w:sz="4" w:space="0" w:color="000000"/>
            </w:tcBorders>
            <w:vAlign w:val="center"/>
          </w:tcPr>
          <w:p w14:paraId="53DB9E8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B5D86F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910C42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D97AB7" w14:textId="77777777" w:rsidR="00A83AE9" w:rsidRDefault="00A83AE9" w:rsidP="00A83AE9">
            <w:pPr>
              <w:spacing w:line="240" w:lineRule="auto"/>
              <w:rPr>
                <w:rFonts w:cs="Calibri"/>
                <w:color w:val="000000"/>
              </w:rPr>
            </w:pPr>
            <w:r>
              <w:rPr>
                <w:rFonts w:cs="Calibri"/>
                <w:color w:val="000000"/>
              </w:rPr>
              <w:t>Tapa de motor</w:t>
            </w:r>
          </w:p>
        </w:tc>
        <w:tc>
          <w:tcPr>
            <w:tcW w:w="1701" w:type="dxa"/>
            <w:tcBorders>
              <w:top w:val="nil"/>
              <w:left w:val="nil"/>
              <w:bottom w:val="single" w:sz="4" w:space="0" w:color="000000"/>
              <w:right w:val="single" w:sz="4" w:space="0" w:color="000000"/>
            </w:tcBorders>
            <w:vAlign w:val="center"/>
          </w:tcPr>
          <w:p w14:paraId="2A45A2A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C7E019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C2B1D9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342812F" w14:textId="77777777" w:rsidR="00A83AE9" w:rsidRDefault="00A83AE9" w:rsidP="00A83AE9">
            <w:pPr>
              <w:spacing w:line="240" w:lineRule="auto"/>
              <w:rPr>
                <w:rFonts w:cs="Calibri"/>
              </w:rPr>
            </w:pPr>
            <w:r>
              <w:rPr>
                <w:rFonts w:cs="Calibri"/>
              </w:rPr>
              <w:t>Tolva de banda de tiempo</w:t>
            </w:r>
          </w:p>
        </w:tc>
        <w:tc>
          <w:tcPr>
            <w:tcW w:w="1701" w:type="dxa"/>
            <w:tcBorders>
              <w:top w:val="nil"/>
              <w:left w:val="nil"/>
              <w:bottom w:val="single" w:sz="4" w:space="0" w:color="000000"/>
              <w:right w:val="single" w:sz="4" w:space="0" w:color="000000"/>
            </w:tcBorders>
            <w:vAlign w:val="center"/>
          </w:tcPr>
          <w:p w14:paraId="1962C09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C82420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66EE58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1A3199" w14:textId="77777777" w:rsidR="00A83AE9" w:rsidRDefault="00A83AE9" w:rsidP="00A83AE9">
            <w:pPr>
              <w:spacing w:line="240" w:lineRule="auto"/>
              <w:rPr>
                <w:rFonts w:cs="Calibri"/>
              </w:rPr>
            </w:pPr>
            <w:r>
              <w:rPr>
                <w:rFonts w:cs="Calibri"/>
              </w:rPr>
              <w:t>Juego de camisas</w:t>
            </w:r>
          </w:p>
        </w:tc>
        <w:tc>
          <w:tcPr>
            <w:tcW w:w="1701" w:type="dxa"/>
            <w:tcBorders>
              <w:top w:val="nil"/>
              <w:left w:val="nil"/>
              <w:bottom w:val="single" w:sz="4" w:space="0" w:color="000000"/>
              <w:right w:val="single" w:sz="4" w:space="0" w:color="000000"/>
            </w:tcBorders>
            <w:vAlign w:val="center"/>
          </w:tcPr>
          <w:p w14:paraId="40ED7FF7"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7253083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4DFC684"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1767FA5B" w14:textId="77777777" w:rsidR="00A83AE9" w:rsidRDefault="00A83AE9" w:rsidP="00A83AE9">
            <w:pPr>
              <w:spacing w:line="240" w:lineRule="auto"/>
              <w:rPr>
                <w:rFonts w:cs="Calibri"/>
              </w:rPr>
            </w:pPr>
            <w:r>
              <w:rPr>
                <w:rFonts w:cs="Calibri"/>
              </w:rPr>
              <w:t>Juego de sellos de monoblock</w:t>
            </w:r>
          </w:p>
        </w:tc>
        <w:tc>
          <w:tcPr>
            <w:tcW w:w="1701" w:type="dxa"/>
            <w:tcBorders>
              <w:top w:val="single" w:sz="4" w:space="0" w:color="000000"/>
              <w:left w:val="nil"/>
              <w:bottom w:val="single" w:sz="4" w:space="0" w:color="000000"/>
              <w:right w:val="single" w:sz="4" w:space="0" w:color="000000"/>
            </w:tcBorders>
            <w:vAlign w:val="center"/>
          </w:tcPr>
          <w:p w14:paraId="0AFC4336" w14:textId="77777777" w:rsidR="00A83AE9" w:rsidRDefault="00A83AE9" w:rsidP="00A83AE9">
            <w:pPr>
              <w:spacing w:line="240" w:lineRule="auto"/>
              <w:rPr>
                <w:rFonts w:cs="Calibri"/>
              </w:rPr>
            </w:pPr>
            <w:r>
              <w:rPr>
                <w:rFonts w:cs="Calibri"/>
              </w:rPr>
              <w:t>Juego</w:t>
            </w:r>
          </w:p>
        </w:tc>
        <w:tc>
          <w:tcPr>
            <w:tcW w:w="1843" w:type="dxa"/>
            <w:tcBorders>
              <w:top w:val="single" w:sz="4" w:space="0" w:color="000000"/>
              <w:left w:val="nil"/>
              <w:bottom w:val="single" w:sz="4" w:space="0" w:color="000000"/>
              <w:right w:val="single" w:sz="8" w:space="0" w:color="000000"/>
            </w:tcBorders>
            <w:vAlign w:val="center"/>
          </w:tcPr>
          <w:p w14:paraId="0AAB336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36D649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CF9675" w14:textId="77777777" w:rsidR="00A83AE9" w:rsidRDefault="00A83AE9" w:rsidP="00A83AE9">
            <w:pPr>
              <w:spacing w:line="240" w:lineRule="auto"/>
              <w:rPr>
                <w:rFonts w:cs="Calibri"/>
              </w:rPr>
            </w:pPr>
            <w:r>
              <w:rPr>
                <w:rFonts w:cs="Calibri"/>
              </w:rPr>
              <w:t>Juego de sellos de tapa de punterías</w:t>
            </w:r>
          </w:p>
        </w:tc>
        <w:tc>
          <w:tcPr>
            <w:tcW w:w="1701" w:type="dxa"/>
            <w:tcBorders>
              <w:top w:val="nil"/>
              <w:left w:val="nil"/>
              <w:bottom w:val="single" w:sz="4" w:space="0" w:color="000000"/>
              <w:right w:val="single" w:sz="4" w:space="0" w:color="000000"/>
            </w:tcBorders>
            <w:vAlign w:val="center"/>
          </w:tcPr>
          <w:p w14:paraId="71CC04E8"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AE5229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B50D67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6B78A08" w14:textId="77777777" w:rsidR="00A83AE9" w:rsidRDefault="00A83AE9" w:rsidP="00A83AE9">
            <w:pPr>
              <w:spacing w:line="240" w:lineRule="auto"/>
              <w:rPr>
                <w:rFonts w:cs="Calibri"/>
              </w:rPr>
            </w:pPr>
            <w:r>
              <w:rPr>
                <w:rFonts w:cs="Calibri"/>
              </w:rPr>
              <w:t>Silicón de alta temperatura</w:t>
            </w:r>
          </w:p>
        </w:tc>
        <w:tc>
          <w:tcPr>
            <w:tcW w:w="1701" w:type="dxa"/>
            <w:tcBorders>
              <w:top w:val="nil"/>
              <w:left w:val="nil"/>
              <w:bottom w:val="single" w:sz="4" w:space="0" w:color="000000"/>
              <w:right w:val="single" w:sz="4" w:space="0" w:color="000000"/>
            </w:tcBorders>
            <w:vAlign w:val="center"/>
          </w:tcPr>
          <w:p w14:paraId="1A3724B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087F86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190343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7416229" w14:textId="77777777" w:rsidR="00A83AE9" w:rsidRDefault="00A83AE9" w:rsidP="00A83AE9">
            <w:pPr>
              <w:spacing w:line="240" w:lineRule="auto"/>
              <w:rPr>
                <w:rFonts w:cs="Calibri"/>
              </w:rPr>
            </w:pPr>
            <w:r>
              <w:rPr>
                <w:rFonts w:cs="Calibri"/>
              </w:rPr>
              <w:t>Silenciador o mofle</w:t>
            </w:r>
          </w:p>
        </w:tc>
        <w:tc>
          <w:tcPr>
            <w:tcW w:w="1701" w:type="dxa"/>
            <w:tcBorders>
              <w:top w:val="nil"/>
              <w:left w:val="nil"/>
              <w:bottom w:val="single" w:sz="4" w:space="0" w:color="000000"/>
              <w:right w:val="single" w:sz="4" w:space="0" w:color="000000"/>
            </w:tcBorders>
            <w:vAlign w:val="center"/>
          </w:tcPr>
          <w:p w14:paraId="625F962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8117A5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42C2D5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42F7061" w14:textId="77777777" w:rsidR="00A83AE9" w:rsidRDefault="00A83AE9" w:rsidP="00A83AE9">
            <w:pPr>
              <w:spacing w:line="240" w:lineRule="auto"/>
              <w:rPr>
                <w:rFonts w:cs="Calibri"/>
              </w:rPr>
            </w:pPr>
            <w:r>
              <w:rPr>
                <w:rFonts w:cs="Calibri"/>
              </w:rPr>
              <w:t>Hule de escape</w:t>
            </w:r>
          </w:p>
        </w:tc>
        <w:tc>
          <w:tcPr>
            <w:tcW w:w="1701" w:type="dxa"/>
            <w:tcBorders>
              <w:top w:val="nil"/>
              <w:left w:val="nil"/>
              <w:bottom w:val="single" w:sz="4" w:space="0" w:color="000000"/>
              <w:right w:val="single" w:sz="4" w:space="0" w:color="000000"/>
            </w:tcBorders>
            <w:vAlign w:val="center"/>
          </w:tcPr>
          <w:p w14:paraId="1AF709A4"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1239883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2A4719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DD4C171" w14:textId="77777777" w:rsidR="00A83AE9" w:rsidRDefault="00A83AE9" w:rsidP="00A83AE9">
            <w:pPr>
              <w:spacing w:line="240" w:lineRule="auto"/>
              <w:rPr>
                <w:rFonts w:cs="Calibri"/>
              </w:rPr>
            </w:pPr>
            <w:r>
              <w:rPr>
                <w:rFonts w:cs="Calibri"/>
              </w:rPr>
              <w:t>Tubo de Escape</w:t>
            </w:r>
          </w:p>
        </w:tc>
        <w:tc>
          <w:tcPr>
            <w:tcW w:w="1701" w:type="dxa"/>
            <w:tcBorders>
              <w:top w:val="nil"/>
              <w:left w:val="nil"/>
              <w:bottom w:val="single" w:sz="4" w:space="0" w:color="000000"/>
              <w:right w:val="single" w:sz="4" w:space="0" w:color="000000"/>
            </w:tcBorders>
            <w:vAlign w:val="center"/>
          </w:tcPr>
          <w:p w14:paraId="160DED89"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2F5E606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0168E4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9A737A1" w14:textId="77777777" w:rsidR="00A83AE9" w:rsidRDefault="00A83AE9" w:rsidP="00A83AE9">
            <w:pPr>
              <w:spacing w:line="240" w:lineRule="auto"/>
              <w:rPr>
                <w:rFonts w:cs="Calibri"/>
              </w:rPr>
            </w:pPr>
            <w:r>
              <w:rPr>
                <w:rFonts w:cs="Calibri"/>
              </w:rPr>
              <w:lastRenderedPageBreak/>
              <w:t>Soporte de motor</w:t>
            </w:r>
          </w:p>
        </w:tc>
        <w:tc>
          <w:tcPr>
            <w:tcW w:w="1701" w:type="dxa"/>
            <w:tcBorders>
              <w:top w:val="nil"/>
              <w:left w:val="nil"/>
              <w:bottom w:val="single" w:sz="4" w:space="0" w:color="000000"/>
              <w:right w:val="single" w:sz="4" w:space="0" w:color="000000"/>
            </w:tcBorders>
            <w:vAlign w:val="center"/>
          </w:tcPr>
          <w:p w14:paraId="6F0DD9AD"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0164B8E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D1A0A1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C5BEB4B" w14:textId="77777777" w:rsidR="00A83AE9" w:rsidRDefault="00A83AE9" w:rsidP="00A83AE9">
            <w:pPr>
              <w:spacing w:line="240" w:lineRule="auto"/>
              <w:rPr>
                <w:rFonts w:cs="Calibri"/>
              </w:rPr>
            </w:pPr>
            <w:r>
              <w:rPr>
                <w:rFonts w:cs="Calibri"/>
              </w:rPr>
              <w:t xml:space="preserve">Bomba de aceite </w:t>
            </w:r>
          </w:p>
        </w:tc>
        <w:tc>
          <w:tcPr>
            <w:tcW w:w="1701" w:type="dxa"/>
            <w:tcBorders>
              <w:top w:val="nil"/>
              <w:left w:val="nil"/>
              <w:bottom w:val="single" w:sz="4" w:space="0" w:color="000000"/>
              <w:right w:val="single" w:sz="4" w:space="0" w:color="000000"/>
            </w:tcBorders>
            <w:vAlign w:val="center"/>
          </w:tcPr>
          <w:p w14:paraId="7D5E6A81"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single" w:sz="4" w:space="0" w:color="000000"/>
              <w:right w:val="single" w:sz="8" w:space="0" w:color="000000"/>
            </w:tcBorders>
            <w:vAlign w:val="center"/>
          </w:tcPr>
          <w:p w14:paraId="2A28DFA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16AFC7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034763" w14:textId="77777777" w:rsidR="00A83AE9" w:rsidRDefault="00A83AE9" w:rsidP="00A83AE9">
            <w:pPr>
              <w:spacing w:line="240" w:lineRule="auto"/>
              <w:rPr>
                <w:rFonts w:cs="Calibri"/>
              </w:rPr>
            </w:pPr>
            <w:r>
              <w:rPr>
                <w:rFonts w:cs="Calibri"/>
              </w:rPr>
              <w:t>Reposición de ½ motor</w:t>
            </w:r>
          </w:p>
        </w:tc>
        <w:tc>
          <w:tcPr>
            <w:tcW w:w="1701" w:type="dxa"/>
            <w:tcBorders>
              <w:top w:val="nil"/>
              <w:left w:val="nil"/>
              <w:bottom w:val="single" w:sz="4" w:space="0" w:color="000000"/>
              <w:right w:val="single" w:sz="4" w:space="0" w:color="000000"/>
            </w:tcBorders>
            <w:shd w:val="clear" w:color="auto" w:fill="FFFFFF"/>
            <w:vAlign w:val="center"/>
          </w:tcPr>
          <w:p w14:paraId="77D6922E"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shd w:val="clear" w:color="auto" w:fill="FFFFFF"/>
            <w:vAlign w:val="center"/>
          </w:tcPr>
          <w:p w14:paraId="7DB2DA3B" w14:textId="77777777" w:rsidR="00A83AE9" w:rsidRDefault="00A83AE9" w:rsidP="00A83AE9">
            <w:pPr>
              <w:spacing w:line="240" w:lineRule="auto"/>
              <w:rPr>
                <w:rFonts w:cs="Calibri"/>
                <w:color w:val="000000"/>
              </w:rPr>
            </w:pPr>
            <w:r>
              <w:rPr>
                <w:rFonts w:cs="Calibri"/>
                <w:color w:val="000000"/>
              </w:rPr>
              <w:t>Mano de obra</w:t>
            </w:r>
          </w:p>
        </w:tc>
      </w:tr>
      <w:tr w:rsidR="00A83AE9" w14:paraId="6C300107"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10639ABA" w14:textId="77777777" w:rsidR="00A83AE9" w:rsidRDefault="00A83AE9" w:rsidP="00A83AE9">
            <w:pPr>
              <w:spacing w:line="240" w:lineRule="auto"/>
              <w:rPr>
                <w:rFonts w:cs="Calibri"/>
              </w:rPr>
            </w:pPr>
            <w:r>
              <w:rPr>
                <w:rFonts w:cs="Calibri"/>
              </w:rPr>
              <w:t xml:space="preserve">Reposición de 3/4 de motor </w:t>
            </w:r>
          </w:p>
        </w:tc>
        <w:tc>
          <w:tcPr>
            <w:tcW w:w="1701" w:type="dxa"/>
            <w:tcBorders>
              <w:top w:val="nil"/>
              <w:left w:val="nil"/>
              <w:bottom w:val="single" w:sz="4" w:space="0" w:color="000000"/>
              <w:right w:val="single" w:sz="4" w:space="0" w:color="000000"/>
            </w:tcBorders>
            <w:shd w:val="clear" w:color="auto" w:fill="FFFFFF"/>
            <w:vAlign w:val="center"/>
          </w:tcPr>
          <w:p w14:paraId="583387F8"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shd w:val="clear" w:color="auto" w:fill="FFFFFF"/>
            <w:vAlign w:val="center"/>
          </w:tcPr>
          <w:p w14:paraId="4BF409FD" w14:textId="77777777" w:rsidR="00A83AE9" w:rsidRDefault="00A83AE9" w:rsidP="00A83AE9">
            <w:pPr>
              <w:spacing w:line="240" w:lineRule="auto"/>
              <w:rPr>
                <w:rFonts w:cs="Calibri"/>
                <w:color w:val="000000"/>
              </w:rPr>
            </w:pPr>
            <w:r>
              <w:rPr>
                <w:rFonts w:cs="Calibri"/>
                <w:color w:val="000000"/>
              </w:rPr>
              <w:t>Mano de obra</w:t>
            </w:r>
          </w:p>
        </w:tc>
      </w:tr>
      <w:tr w:rsidR="00A83AE9" w14:paraId="02A07656"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08A46CBF" w14:textId="77777777" w:rsidR="00A83AE9" w:rsidRDefault="00A83AE9" w:rsidP="00A83AE9">
            <w:pPr>
              <w:spacing w:line="240" w:lineRule="auto"/>
              <w:rPr>
                <w:rFonts w:cs="Calibri"/>
              </w:rPr>
            </w:pPr>
            <w:r>
              <w:rPr>
                <w:rFonts w:cs="Calibri"/>
              </w:rPr>
              <w:t>Reposición de motor completo</w:t>
            </w:r>
          </w:p>
        </w:tc>
        <w:tc>
          <w:tcPr>
            <w:tcW w:w="1701" w:type="dxa"/>
            <w:tcBorders>
              <w:top w:val="nil"/>
              <w:left w:val="nil"/>
              <w:bottom w:val="single" w:sz="4" w:space="0" w:color="000000"/>
              <w:right w:val="single" w:sz="4" w:space="0" w:color="000000"/>
            </w:tcBorders>
            <w:vAlign w:val="center"/>
          </w:tcPr>
          <w:p w14:paraId="26EC90F6"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5C820256" w14:textId="77777777" w:rsidR="00A83AE9" w:rsidRDefault="00A83AE9" w:rsidP="00A83AE9">
            <w:pPr>
              <w:spacing w:line="240" w:lineRule="auto"/>
              <w:rPr>
                <w:rFonts w:cs="Calibri"/>
                <w:color w:val="000000"/>
              </w:rPr>
            </w:pPr>
            <w:r>
              <w:rPr>
                <w:rFonts w:cs="Calibri"/>
                <w:color w:val="000000"/>
              </w:rPr>
              <w:t>Mano de obra</w:t>
            </w:r>
          </w:p>
        </w:tc>
      </w:tr>
      <w:tr w:rsidR="00A83AE9" w14:paraId="7B89087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0E87398" w14:textId="77777777" w:rsidR="00A83AE9" w:rsidRDefault="00A83AE9" w:rsidP="00A83AE9">
            <w:pPr>
              <w:spacing w:line="240" w:lineRule="auto"/>
              <w:rPr>
                <w:rFonts w:cs="Calibri"/>
              </w:rPr>
            </w:pPr>
            <w:r>
              <w:rPr>
                <w:rFonts w:cs="Calibri"/>
              </w:rPr>
              <w:t>Reposición de bulbo de presión de aceite</w:t>
            </w:r>
          </w:p>
        </w:tc>
        <w:tc>
          <w:tcPr>
            <w:tcW w:w="1701" w:type="dxa"/>
            <w:tcBorders>
              <w:top w:val="nil"/>
              <w:left w:val="nil"/>
              <w:bottom w:val="single" w:sz="4" w:space="0" w:color="000000"/>
              <w:right w:val="single" w:sz="4" w:space="0" w:color="000000"/>
            </w:tcBorders>
            <w:vAlign w:val="center"/>
          </w:tcPr>
          <w:p w14:paraId="50A76A7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1ABEBFC" w14:textId="77777777" w:rsidR="00A83AE9" w:rsidRDefault="00A83AE9" w:rsidP="00A83AE9">
            <w:pPr>
              <w:spacing w:line="240" w:lineRule="auto"/>
              <w:rPr>
                <w:rFonts w:cs="Calibri"/>
                <w:color w:val="000000"/>
              </w:rPr>
            </w:pPr>
            <w:r>
              <w:rPr>
                <w:rFonts w:cs="Calibri"/>
                <w:color w:val="000000"/>
              </w:rPr>
              <w:t>Mano de obra</w:t>
            </w:r>
          </w:p>
        </w:tc>
      </w:tr>
      <w:tr w:rsidR="00A83AE9" w14:paraId="38040CD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15FED0" w14:textId="77777777" w:rsidR="00A83AE9" w:rsidRDefault="00A83AE9" w:rsidP="00A83AE9">
            <w:pPr>
              <w:spacing w:line="240" w:lineRule="auto"/>
              <w:rPr>
                <w:rFonts w:cs="Calibri"/>
              </w:rPr>
            </w:pPr>
            <w:r>
              <w:rPr>
                <w:rFonts w:cs="Calibri"/>
              </w:rPr>
              <w:t>Reposición de polea de cigüeñal</w:t>
            </w:r>
          </w:p>
        </w:tc>
        <w:tc>
          <w:tcPr>
            <w:tcW w:w="1701" w:type="dxa"/>
            <w:tcBorders>
              <w:top w:val="nil"/>
              <w:left w:val="nil"/>
              <w:bottom w:val="single" w:sz="4" w:space="0" w:color="000000"/>
              <w:right w:val="single" w:sz="4" w:space="0" w:color="000000"/>
            </w:tcBorders>
            <w:vAlign w:val="center"/>
          </w:tcPr>
          <w:p w14:paraId="0DDD661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1A1D20E" w14:textId="77777777" w:rsidR="00A83AE9" w:rsidRDefault="00A83AE9" w:rsidP="00A83AE9">
            <w:pPr>
              <w:spacing w:line="240" w:lineRule="auto"/>
              <w:rPr>
                <w:rFonts w:cs="Calibri"/>
                <w:color w:val="000000"/>
              </w:rPr>
            </w:pPr>
            <w:r>
              <w:rPr>
                <w:rFonts w:cs="Calibri"/>
                <w:color w:val="000000"/>
              </w:rPr>
              <w:t>Mano de obra</w:t>
            </w:r>
          </w:p>
        </w:tc>
      </w:tr>
      <w:tr w:rsidR="00A83AE9" w14:paraId="252695A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E6CB4CD" w14:textId="77777777" w:rsidR="00A83AE9" w:rsidRDefault="00A83AE9" w:rsidP="00A83AE9">
            <w:pPr>
              <w:spacing w:line="240" w:lineRule="auto"/>
              <w:rPr>
                <w:rFonts w:cs="Calibri"/>
              </w:rPr>
            </w:pPr>
            <w:r>
              <w:rPr>
                <w:rFonts w:cs="Calibri"/>
              </w:rPr>
              <w:t>Reposición de árbol de levas</w:t>
            </w:r>
          </w:p>
        </w:tc>
        <w:tc>
          <w:tcPr>
            <w:tcW w:w="1701" w:type="dxa"/>
            <w:tcBorders>
              <w:top w:val="nil"/>
              <w:left w:val="nil"/>
              <w:bottom w:val="single" w:sz="4" w:space="0" w:color="000000"/>
              <w:right w:val="single" w:sz="4" w:space="0" w:color="000000"/>
            </w:tcBorders>
            <w:vAlign w:val="center"/>
          </w:tcPr>
          <w:p w14:paraId="7B60D99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D893E44" w14:textId="77777777" w:rsidR="00A83AE9" w:rsidRDefault="00A83AE9" w:rsidP="00A83AE9">
            <w:pPr>
              <w:spacing w:line="240" w:lineRule="auto"/>
              <w:rPr>
                <w:rFonts w:cs="Calibri"/>
                <w:color w:val="000000"/>
              </w:rPr>
            </w:pPr>
            <w:r>
              <w:rPr>
                <w:rFonts w:cs="Calibri"/>
                <w:color w:val="000000"/>
              </w:rPr>
              <w:t>Mano de obra</w:t>
            </w:r>
          </w:p>
        </w:tc>
      </w:tr>
      <w:tr w:rsidR="00A83AE9" w14:paraId="1A917246" w14:textId="77777777" w:rsidTr="00A83AE9">
        <w:trPr>
          <w:trHeight w:val="585"/>
        </w:trPr>
        <w:tc>
          <w:tcPr>
            <w:tcW w:w="6536" w:type="dxa"/>
            <w:tcBorders>
              <w:top w:val="single" w:sz="4" w:space="0" w:color="000000"/>
              <w:left w:val="single" w:sz="8" w:space="0" w:color="000000"/>
              <w:bottom w:val="single" w:sz="4" w:space="0" w:color="000000"/>
              <w:right w:val="single" w:sz="4" w:space="0" w:color="000000"/>
            </w:tcBorders>
            <w:vAlign w:val="center"/>
          </w:tcPr>
          <w:p w14:paraId="54476D5F" w14:textId="77777777" w:rsidR="00A83AE9" w:rsidRDefault="00A83AE9" w:rsidP="00A83AE9">
            <w:pPr>
              <w:spacing w:line="240" w:lineRule="auto"/>
              <w:rPr>
                <w:rFonts w:cs="Calibri"/>
                <w:color w:val="000000"/>
              </w:rPr>
            </w:pPr>
            <w:r>
              <w:rPr>
                <w:rFonts w:cs="Calibri"/>
                <w:color w:val="000000"/>
              </w:rPr>
              <w:t>Reposición del kit de cadena de tiempo (separadores, engranes, tensores, rieles)</w:t>
            </w:r>
          </w:p>
        </w:tc>
        <w:tc>
          <w:tcPr>
            <w:tcW w:w="1701" w:type="dxa"/>
            <w:tcBorders>
              <w:top w:val="single" w:sz="4" w:space="0" w:color="000000"/>
              <w:left w:val="nil"/>
              <w:bottom w:val="single" w:sz="4" w:space="0" w:color="000000"/>
              <w:right w:val="single" w:sz="4" w:space="0" w:color="000000"/>
            </w:tcBorders>
            <w:vAlign w:val="center"/>
          </w:tcPr>
          <w:p w14:paraId="533BC993"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37B0F41B" w14:textId="77777777" w:rsidR="00A83AE9" w:rsidRDefault="00A83AE9" w:rsidP="00A83AE9">
            <w:pPr>
              <w:spacing w:line="240" w:lineRule="auto"/>
              <w:rPr>
                <w:rFonts w:cs="Calibri"/>
                <w:color w:val="000000"/>
              </w:rPr>
            </w:pPr>
            <w:r>
              <w:rPr>
                <w:rFonts w:cs="Calibri"/>
                <w:color w:val="000000"/>
              </w:rPr>
              <w:t>Mano de obra</w:t>
            </w:r>
          </w:p>
        </w:tc>
      </w:tr>
      <w:tr w:rsidR="00A83AE9" w14:paraId="6340FE1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D99F53" w14:textId="77777777" w:rsidR="00A83AE9" w:rsidRDefault="00A83AE9" w:rsidP="00A83AE9">
            <w:pPr>
              <w:spacing w:line="240" w:lineRule="auto"/>
              <w:rPr>
                <w:rFonts w:cs="Calibri"/>
              </w:rPr>
            </w:pPr>
            <w:r>
              <w:rPr>
                <w:rFonts w:cs="Calibri"/>
              </w:rPr>
              <w:t>Reposición de tolva de banda de tiempo</w:t>
            </w:r>
          </w:p>
        </w:tc>
        <w:tc>
          <w:tcPr>
            <w:tcW w:w="1701" w:type="dxa"/>
            <w:tcBorders>
              <w:top w:val="nil"/>
              <w:left w:val="nil"/>
              <w:bottom w:val="single" w:sz="4" w:space="0" w:color="000000"/>
              <w:right w:val="single" w:sz="4" w:space="0" w:color="000000"/>
            </w:tcBorders>
            <w:vAlign w:val="center"/>
          </w:tcPr>
          <w:p w14:paraId="2FC2205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55EDC94" w14:textId="77777777" w:rsidR="00A83AE9" w:rsidRDefault="00A83AE9" w:rsidP="00A83AE9">
            <w:pPr>
              <w:spacing w:line="240" w:lineRule="auto"/>
              <w:rPr>
                <w:rFonts w:cs="Calibri"/>
                <w:color w:val="000000"/>
              </w:rPr>
            </w:pPr>
            <w:r>
              <w:rPr>
                <w:rFonts w:cs="Calibri"/>
                <w:color w:val="000000"/>
              </w:rPr>
              <w:t>Mano de obra</w:t>
            </w:r>
          </w:p>
        </w:tc>
      </w:tr>
      <w:tr w:rsidR="00A83AE9" w14:paraId="333454E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F60C0E0" w14:textId="77777777" w:rsidR="00A83AE9" w:rsidRDefault="00A83AE9" w:rsidP="00A83AE9">
            <w:pPr>
              <w:spacing w:line="240" w:lineRule="auto"/>
              <w:rPr>
                <w:rFonts w:cs="Calibri"/>
              </w:rPr>
            </w:pPr>
            <w:r>
              <w:rPr>
                <w:rFonts w:cs="Calibri"/>
              </w:rPr>
              <w:t>Reposición de cárter de motor</w:t>
            </w:r>
          </w:p>
        </w:tc>
        <w:tc>
          <w:tcPr>
            <w:tcW w:w="1701" w:type="dxa"/>
            <w:tcBorders>
              <w:top w:val="nil"/>
              <w:left w:val="nil"/>
              <w:bottom w:val="single" w:sz="4" w:space="0" w:color="000000"/>
              <w:right w:val="single" w:sz="4" w:space="0" w:color="000000"/>
            </w:tcBorders>
            <w:vAlign w:val="center"/>
          </w:tcPr>
          <w:p w14:paraId="4DD4294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F3FF203" w14:textId="77777777" w:rsidR="00A83AE9" w:rsidRDefault="00A83AE9" w:rsidP="00A83AE9">
            <w:pPr>
              <w:spacing w:line="240" w:lineRule="auto"/>
              <w:rPr>
                <w:rFonts w:cs="Calibri"/>
                <w:color w:val="000000"/>
              </w:rPr>
            </w:pPr>
            <w:r>
              <w:rPr>
                <w:rFonts w:cs="Calibri"/>
                <w:color w:val="000000"/>
              </w:rPr>
              <w:t>Mano de obra</w:t>
            </w:r>
          </w:p>
        </w:tc>
      </w:tr>
      <w:tr w:rsidR="00A83AE9" w14:paraId="70224C7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9A9E666" w14:textId="77777777" w:rsidR="00A83AE9" w:rsidRDefault="00A83AE9" w:rsidP="00A83AE9">
            <w:pPr>
              <w:spacing w:line="240" w:lineRule="auto"/>
              <w:rPr>
                <w:rFonts w:cs="Calibri"/>
              </w:rPr>
            </w:pPr>
            <w:r>
              <w:rPr>
                <w:rFonts w:cs="Calibri"/>
              </w:rPr>
              <w:t>Reposición de múltiple de escape</w:t>
            </w:r>
          </w:p>
        </w:tc>
        <w:tc>
          <w:tcPr>
            <w:tcW w:w="1701" w:type="dxa"/>
            <w:tcBorders>
              <w:top w:val="nil"/>
              <w:left w:val="nil"/>
              <w:bottom w:val="single" w:sz="4" w:space="0" w:color="000000"/>
              <w:right w:val="single" w:sz="4" w:space="0" w:color="000000"/>
            </w:tcBorders>
            <w:vAlign w:val="center"/>
          </w:tcPr>
          <w:p w14:paraId="05F8D80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6838F6E" w14:textId="77777777" w:rsidR="00A83AE9" w:rsidRDefault="00A83AE9" w:rsidP="00A83AE9">
            <w:pPr>
              <w:spacing w:line="240" w:lineRule="auto"/>
              <w:rPr>
                <w:rFonts w:cs="Calibri"/>
                <w:color w:val="000000"/>
              </w:rPr>
            </w:pPr>
            <w:r>
              <w:rPr>
                <w:rFonts w:cs="Calibri"/>
                <w:color w:val="000000"/>
              </w:rPr>
              <w:t>Mano de obra</w:t>
            </w:r>
          </w:p>
        </w:tc>
      </w:tr>
      <w:tr w:rsidR="00A83AE9" w14:paraId="62CEBBE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EDC8BCE" w14:textId="77777777" w:rsidR="00A83AE9" w:rsidRDefault="00A83AE9" w:rsidP="00A83AE9">
            <w:pPr>
              <w:spacing w:line="240" w:lineRule="auto"/>
              <w:rPr>
                <w:rFonts w:cs="Calibri"/>
              </w:rPr>
            </w:pPr>
            <w:r>
              <w:rPr>
                <w:rFonts w:cs="Calibri"/>
              </w:rPr>
              <w:t>Reposición de flexible de escape</w:t>
            </w:r>
          </w:p>
        </w:tc>
        <w:tc>
          <w:tcPr>
            <w:tcW w:w="1701" w:type="dxa"/>
            <w:tcBorders>
              <w:top w:val="nil"/>
              <w:left w:val="nil"/>
              <w:bottom w:val="single" w:sz="4" w:space="0" w:color="000000"/>
              <w:right w:val="single" w:sz="4" w:space="0" w:color="000000"/>
            </w:tcBorders>
            <w:vAlign w:val="center"/>
          </w:tcPr>
          <w:p w14:paraId="1DEC538D"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E4E097D" w14:textId="77777777" w:rsidR="00A83AE9" w:rsidRDefault="00A83AE9" w:rsidP="00A83AE9">
            <w:pPr>
              <w:spacing w:line="240" w:lineRule="auto"/>
              <w:rPr>
                <w:rFonts w:cs="Calibri"/>
                <w:color w:val="000000"/>
              </w:rPr>
            </w:pPr>
            <w:r>
              <w:rPr>
                <w:rFonts w:cs="Calibri"/>
                <w:color w:val="000000"/>
              </w:rPr>
              <w:t>Mano de obra</w:t>
            </w:r>
          </w:p>
        </w:tc>
      </w:tr>
      <w:tr w:rsidR="00A83AE9" w14:paraId="708F848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00B6F4D" w14:textId="77777777" w:rsidR="00A83AE9" w:rsidRDefault="00A83AE9" w:rsidP="00A83AE9">
            <w:pPr>
              <w:spacing w:line="240" w:lineRule="auto"/>
              <w:rPr>
                <w:rFonts w:cs="Calibri"/>
              </w:rPr>
            </w:pPr>
            <w:r>
              <w:rPr>
                <w:rFonts w:cs="Calibri"/>
              </w:rPr>
              <w:t>Reposición de múltiple de admisión</w:t>
            </w:r>
          </w:p>
        </w:tc>
        <w:tc>
          <w:tcPr>
            <w:tcW w:w="1701" w:type="dxa"/>
            <w:tcBorders>
              <w:top w:val="nil"/>
              <w:left w:val="nil"/>
              <w:bottom w:val="single" w:sz="4" w:space="0" w:color="000000"/>
              <w:right w:val="single" w:sz="4" w:space="0" w:color="000000"/>
            </w:tcBorders>
            <w:vAlign w:val="center"/>
          </w:tcPr>
          <w:p w14:paraId="41B9A36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9BE9CBC" w14:textId="77777777" w:rsidR="00A83AE9" w:rsidRDefault="00A83AE9" w:rsidP="00A83AE9">
            <w:pPr>
              <w:spacing w:line="240" w:lineRule="auto"/>
              <w:rPr>
                <w:rFonts w:cs="Calibri"/>
                <w:color w:val="000000"/>
              </w:rPr>
            </w:pPr>
            <w:r>
              <w:rPr>
                <w:rFonts w:cs="Calibri"/>
                <w:color w:val="000000"/>
              </w:rPr>
              <w:t>Mano de obra</w:t>
            </w:r>
          </w:p>
        </w:tc>
      </w:tr>
      <w:tr w:rsidR="00A83AE9" w14:paraId="1DD6E47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CDB2925" w14:textId="77777777" w:rsidR="00A83AE9" w:rsidRDefault="00A83AE9" w:rsidP="00A83AE9">
            <w:pPr>
              <w:spacing w:line="240" w:lineRule="auto"/>
              <w:rPr>
                <w:rFonts w:cs="Calibri"/>
              </w:rPr>
            </w:pPr>
            <w:r>
              <w:rPr>
                <w:rFonts w:cs="Calibri"/>
              </w:rPr>
              <w:t>Reposición de silenciador o mofle</w:t>
            </w:r>
          </w:p>
        </w:tc>
        <w:tc>
          <w:tcPr>
            <w:tcW w:w="1701" w:type="dxa"/>
            <w:tcBorders>
              <w:top w:val="nil"/>
              <w:left w:val="nil"/>
              <w:bottom w:val="single" w:sz="4" w:space="0" w:color="000000"/>
              <w:right w:val="single" w:sz="4" w:space="0" w:color="000000"/>
            </w:tcBorders>
            <w:vAlign w:val="center"/>
          </w:tcPr>
          <w:p w14:paraId="0EC65A0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A7822AB" w14:textId="77777777" w:rsidR="00A83AE9" w:rsidRDefault="00A83AE9" w:rsidP="00A83AE9">
            <w:pPr>
              <w:spacing w:line="240" w:lineRule="auto"/>
              <w:rPr>
                <w:rFonts w:cs="Calibri"/>
                <w:color w:val="000000"/>
              </w:rPr>
            </w:pPr>
            <w:r>
              <w:rPr>
                <w:rFonts w:cs="Calibri"/>
                <w:color w:val="000000"/>
              </w:rPr>
              <w:t>Mano de obra</w:t>
            </w:r>
          </w:p>
        </w:tc>
      </w:tr>
      <w:tr w:rsidR="00A83AE9" w14:paraId="27F869B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06B996" w14:textId="77777777" w:rsidR="00A83AE9" w:rsidRDefault="00A83AE9" w:rsidP="00A83AE9">
            <w:pPr>
              <w:spacing w:line="240" w:lineRule="auto"/>
              <w:rPr>
                <w:rFonts w:cs="Calibri"/>
              </w:rPr>
            </w:pPr>
            <w:r>
              <w:rPr>
                <w:rFonts w:cs="Calibri"/>
              </w:rPr>
              <w:t>Reposición de juego de buzos</w:t>
            </w:r>
          </w:p>
        </w:tc>
        <w:tc>
          <w:tcPr>
            <w:tcW w:w="1701" w:type="dxa"/>
            <w:tcBorders>
              <w:top w:val="nil"/>
              <w:left w:val="nil"/>
              <w:bottom w:val="single" w:sz="4" w:space="0" w:color="000000"/>
              <w:right w:val="single" w:sz="4" w:space="0" w:color="000000"/>
            </w:tcBorders>
            <w:vAlign w:val="center"/>
          </w:tcPr>
          <w:p w14:paraId="150A96F9"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524E7C03" w14:textId="77777777" w:rsidR="00A83AE9" w:rsidRDefault="00A83AE9" w:rsidP="00A83AE9">
            <w:pPr>
              <w:spacing w:line="240" w:lineRule="auto"/>
              <w:rPr>
                <w:rFonts w:cs="Calibri"/>
                <w:color w:val="000000"/>
              </w:rPr>
            </w:pPr>
            <w:r>
              <w:rPr>
                <w:rFonts w:cs="Calibri"/>
                <w:color w:val="000000"/>
              </w:rPr>
              <w:t>Mano de obra</w:t>
            </w:r>
          </w:p>
        </w:tc>
      </w:tr>
      <w:tr w:rsidR="00A83AE9" w14:paraId="5F5BFD8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FFC5729" w14:textId="77777777" w:rsidR="00A83AE9" w:rsidRDefault="00A83AE9" w:rsidP="00A83AE9">
            <w:pPr>
              <w:spacing w:line="240" w:lineRule="auto"/>
              <w:rPr>
                <w:rFonts w:cs="Calibri"/>
              </w:rPr>
            </w:pPr>
            <w:r>
              <w:rPr>
                <w:rFonts w:cs="Calibri"/>
              </w:rPr>
              <w:t>Soldar cárter</w:t>
            </w:r>
          </w:p>
        </w:tc>
        <w:tc>
          <w:tcPr>
            <w:tcW w:w="1701" w:type="dxa"/>
            <w:tcBorders>
              <w:top w:val="nil"/>
              <w:left w:val="nil"/>
              <w:bottom w:val="single" w:sz="4" w:space="0" w:color="000000"/>
              <w:right w:val="single" w:sz="4" w:space="0" w:color="000000"/>
            </w:tcBorders>
            <w:vAlign w:val="center"/>
          </w:tcPr>
          <w:p w14:paraId="0EA8BD41"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7A7115BD" w14:textId="77777777" w:rsidR="00A83AE9" w:rsidRDefault="00A83AE9" w:rsidP="00A83AE9">
            <w:pPr>
              <w:spacing w:line="240" w:lineRule="auto"/>
              <w:rPr>
                <w:rFonts w:cs="Calibri"/>
                <w:color w:val="000000"/>
              </w:rPr>
            </w:pPr>
            <w:r>
              <w:rPr>
                <w:rFonts w:cs="Calibri"/>
                <w:color w:val="000000"/>
              </w:rPr>
              <w:t>Mano de obra</w:t>
            </w:r>
          </w:p>
        </w:tc>
      </w:tr>
      <w:tr w:rsidR="00A83AE9" w14:paraId="72B0D7C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71A0646" w14:textId="77777777" w:rsidR="00A83AE9" w:rsidRDefault="00A83AE9" w:rsidP="00A83AE9">
            <w:pPr>
              <w:spacing w:line="240" w:lineRule="auto"/>
              <w:rPr>
                <w:rFonts w:cs="Calibri"/>
              </w:rPr>
            </w:pPr>
            <w:r>
              <w:rPr>
                <w:rFonts w:cs="Calibri"/>
              </w:rPr>
              <w:t>Reposición de juego de sellos de monoblock</w:t>
            </w:r>
          </w:p>
        </w:tc>
        <w:tc>
          <w:tcPr>
            <w:tcW w:w="1701" w:type="dxa"/>
            <w:tcBorders>
              <w:top w:val="nil"/>
              <w:left w:val="nil"/>
              <w:bottom w:val="single" w:sz="4" w:space="0" w:color="000000"/>
              <w:right w:val="single" w:sz="4" w:space="0" w:color="000000"/>
            </w:tcBorders>
            <w:vAlign w:val="center"/>
          </w:tcPr>
          <w:p w14:paraId="6C6F8A49"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E191114" w14:textId="77777777" w:rsidR="00A83AE9" w:rsidRDefault="00A83AE9" w:rsidP="00A83AE9">
            <w:pPr>
              <w:spacing w:line="240" w:lineRule="auto"/>
              <w:rPr>
                <w:rFonts w:cs="Calibri"/>
                <w:color w:val="000000"/>
              </w:rPr>
            </w:pPr>
            <w:r>
              <w:rPr>
                <w:rFonts w:cs="Calibri"/>
                <w:color w:val="000000"/>
              </w:rPr>
              <w:t>Mano de obra</w:t>
            </w:r>
          </w:p>
        </w:tc>
      </w:tr>
      <w:tr w:rsidR="00A83AE9" w14:paraId="54E73DDA" w14:textId="77777777" w:rsidTr="00A83AE9">
        <w:trPr>
          <w:trHeight w:val="353"/>
        </w:trPr>
        <w:tc>
          <w:tcPr>
            <w:tcW w:w="6536" w:type="dxa"/>
            <w:tcBorders>
              <w:top w:val="nil"/>
              <w:left w:val="single" w:sz="8" w:space="0" w:color="000000"/>
              <w:bottom w:val="single" w:sz="4" w:space="0" w:color="000000"/>
              <w:right w:val="single" w:sz="4" w:space="0" w:color="000000"/>
            </w:tcBorders>
            <w:vAlign w:val="center"/>
          </w:tcPr>
          <w:p w14:paraId="05539B68" w14:textId="77777777" w:rsidR="00A83AE9" w:rsidRDefault="00A83AE9" w:rsidP="00A83AE9">
            <w:pPr>
              <w:spacing w:line="240" w:lineRule="auto"/>
              <w:rPr>
                <w:rFonts w:cs="Calibri"/>
              </w:rPr>
            </w:pPr>
            <w:r>
              <w:rPr>
                <w:rFonts w:cs="Calibri"/>
              </w:rPr>
              <w:t>Reposición de juego de sellos de tapa de punterías</w:t>
            </w:r>
          </w:p>
        </w:tc>
        <w:tc>
          <w:tcPr>
            <w:tcW w:w="1701" w:type="dxa"/>
            <w:tcBorders>
              <w:top w:val="nil"/>
              <w:left w:val="nil"/>
              <w:bottom w:val="single" w:sz="4" w:space="0" w:color="000000"/>
              <w:right w:val="single" w:sz="4" w:space="0" w:color="000000"/>
            </w:tcBorders>
            <w:vAlign w:val="center"/>
          </w:tcPr>
          <w:p w14:paraId="737DA6A4"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66ED4D2" w14:textId="77777777" w:rsidR="00A83AE9" w:rsidRDefault="00A83AE9" w:rsidP="00A83AE9">
            <w:pPr>
              <w:spacing w:line="240" w:lineRule="auto"/>
              <w:rPr>
                <w:rFonts w:cs="Calibri"/>
                <w:color w:val="000000"/>
              </w:rPr>
            </w:pPr>
            <w:r>
              <w:rPr>
                <w:rFonts w:cs="Calibri"/>
                <w:color w:val="000000"/>
              </w:rPr>
              <w:t>Mano de obra</w:t>
            </w:r>
          </w:p>
        </w:tc>
      </w:tr>
      <w:tr w:rsidR="00A83AE9" w14:paraId="0DE85317" w14:textId="77777777" w:rsidTr="00A83AE9">
        <w:trPr>
          <w:trHeight w:val="414"/>
        </w:trPr>
        <w:tc>
          <w:tcPr>
            <w:tcW w:w="6536" w:type="dxa"/>
            <w:tcBorders>
              <w:top w:val="nil"/>
              <w:left w:val="single" w:sz="8" w:space="0" w:color="000000"/>
              <w:bottom w:val="single" w:sz="4" w:space="0" w:color="000000"/>
              <w:right w:val="single" w:sz="4" w:space="0" w:color="000000"/>
            </w:tcBorders>
            <w:vAlign w:val="center"/>
          </w:tcPr>
          <w:p w14:paraId="463CAB90" w14:textId="77777777" w:rsidR="00A83AE9" w:rsidRDefault="00A83AE9" w:rsidP="00A83AE9">
            <w:pPr>
              <w:spacing w:line="240" w:lineRule="auto"/>
              <w:rPr>
                <w:rFonts w:cs="Calibri"/>
              </w:rPr>
            </w:pPr>
            <w:r>
              <w:rPr>
                <w:rFonts w:cs="Calibri"/>
              </w:rPr>
              <w:t>Reposición de empaque de múltiple de admisión</w:t>
            </w:r>
          </w:p>
        </w:tc>
        <w:tc>
          <w:tcPr>
            <w:tcW w:w="1701" w:type="dxa"/>
            <w:tcBorders>
              <w:top w:val="nil"/>
              <w:left w:val="nil"/>
              <w:bottom w:val="single" w:sz="4" w:space="0" w:color="000000"/>
              <w:right w:val="single" w:sz="4" w:space="0" w:color="000000"/>
            </w:tcBorders>
            <w:vAlign w:val="center"/>
          </w:tcPr>
          <w:p w14:paraId="208E853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699308D" w14:textId="77777777" w:rsidR="00A83AE9" w:rsidRDefault="00A83AE9" w:rsidP="00A83AE9">
            <w:pPr>
              <w:spacing w:line="240" w:lineRule="auto"/>
              <w:rPr>
                <w:rFonts w:cs="Calibri"/>
                <w:color w:val="000000"/>
              </w:rPr>
            </w:pPr>
            <w:r>
              <w:rPr>
                <w:rFonts w:cs="Calibri"/>
                <w:color w:val="000000"/>
              </w:rPr>
              <w:t>Mano de obra</w:t>
            </w:r>
          </w:p>
        </w:tc>
      </w:tr>
      <w:tr w:rsidR="00A83AE9" w14:paraId="1F19F0AF"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24C83FDF" w14:textId="77777777" w:rsidR="00A83AE9" w:rsidRDefault="00A83AE9" w:rsidP="00A83AE9">
            <w:pPr>
              <w:spacing w:line="240" w:lineRule="auto"/>
              <w:rPr>
                <w:rFonts w:cs="Calibri"/>
              </w:rPr>
            </w:pPr>
            <w:r>
              <w:rPr>
                <w:rFonts w:cs="Calibri"/>
              </w:rPr>
              <w:t>Reposición de empaque de múltiple de escape</w:t>
            </w:r>
          </w:p>
        </w:tc>
        <w:tc>
          <w:tcPr>
            <w:tcW w:w="1701" w:type="dxa"/>
            <w:tcBorders>
              <w:top w:val="single" w:sz="4" w:space="0" w:color="000000"/>
              <w:left w:val="nil"/>
              <w:bottom w:val="single" w:sz="4" w:space="0" w:color="000000"/>
              <w:right w:val="single" w:sz="4" w:space="0" w:color="000000"/>
            </w:tcBorders>
            <w:vAlign w:val="center"/>
          </w:tcPr>
          <w:p w14:paraId="31470F6D"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0E279208" w14:textId="77777777" w:rsidR="00A83AE9" w:rsidRDefault="00A83AE9" w:rsidP="00A83AE9">
            <w:pPr>
              <w:spacing w:line="240" w:lineRule="auto"/>
              <w:rPr>
                <w:rFonts w:cs="Calibri"/>
                <w:color w:val="000000"/>
              </w:rPr>
            </w:pPr>
            <w:r>
              <w:rPr>
                <w:rFonts w:cs="Calibri"/>
                <w:color w:val="000000"/>
              </w:rPr>
              <w:t>Mano de obra</w:t>
            </w:r>
          </w:p>
        </w:tc>
      </w:tr>
      <w:tr w:rsidR="00A83AE9" w14:paraId="7BFC5A2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13330C2" w14:textId="77777777" w:rsidR="00A83AE9" w:rsidRDefault="00A83AE9" w:rsidP="00A83AE9">
            <w:pPr>
              <w:spacing w:line="240" w:lineRule="auto"/>
              <w:rPr>
                <w:rFonts w:cs="Calibri"/>
              </w:rPr>
            </w:pPr>
            <w:r>
              <w:rPr>
                <w:rFonts w:cs="Calibri"/>
              </w:rPr>
              <w:t>Reposición de empaque de cárter</w:t>
            </w:r>
          </w:p>
        </w:tc>
        <w:tc>
          <w:tcPr>
            <w:tcW w:w="1701" w:type="dxa"/>
            <w:tcBorders>
              <w:top w:val="nil"/>
              <w:left w:val="nil"/>
              <w:bottom w:val="single" w:sz="4" w:space="0" w:color="000000"/>
              <w:right w:val="single" w:sz="4" w:space="0" w:color="000000"/>
            </w:tcBorders>
            <w:vAlign w:val="center"/>
          </w:tcPr>
          <w:p w14:paraId="63E24B6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B72BE52" w14:textId="77777777" w:rsidR="00A83AE9" w:rsidRDefault="00A83AE9" w:rsidP="00A83AE9">
            <w:pPr>
              <w:spacing w:line="240" w:lineRule="auto"/>
              <w:rPr>
                <w:rFonts w:cs="Calibri"/>
                <w:color w:val="000000"/>
              </w:rPr>
            </w:pPr>
            <w:r>
              <w:rPr>
                <w:rFonts w:cs="Calibri"/>
                <w:color w:val="000000"/>
              </w:rPr>
              <w:t>Mano de obra</w:t>
            </w:r>
          </w:p>
        </w:tc>
      </w:tr>
      <w:tr w:rsidR="00A83AE9" w14:paraId="2345F35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B1C836F" w14:textId="77777777" w:rsidR="00A83AE9" w:rsidRDefault="00A83AE9" w:rsidP="00A83AE9">
            <w:pPr>
              <w:spacing w:line="240" w:lineRule="auto"/>
              <w:rPr>
                <w:rFonts w:cs="Calibri"/>
              </w:rPr>
            </w:pPr>
            <w:r>
              <w:rPr>
                <w:rFonts w:cs="Calibri"/>
              </w:rPr>
              <w:t>Reposición de empaque de punterías</w:t>
            </w:r>
          </w:p>
        </w:tc>
        <w:tc>
          <w:tcPr>
            <w:tcW w:w="1701" w:type="dxa"/>
            <w:tcBorders>
              <w:top w:val="nil"/>
              <w:left w:val="nil"/>
              <w:bottom w:val="single" w:sz="4" w:space="0" w:color="000000"/>
              <w:right w:val="single" w:sz="4" w:space="0" w:color="000000"/>
            </w:tcBorders>
            <w:vAlign w:val="center"/>
          </w:tcPr>
          <w:p w14:paraId="2FEB026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5C720E6" w14:textId="77777777" w:rsidR="00A83AE9" w:rsidRDefault="00A83AE9" w:rsidP="00A83AE9">
            <w:pPr>
              <w:spacing w:line="240" w:lineRule="auto"/>
              <w:rPr>
                <w:rFonts w:cs="Calibri"/>
                <w:color w:val="000000"/>
              </w:rPr>
            </w:pPr>
            <w:r>
              <w:rPr>
                <w:rFonts w:cs="Calibri"/>
                <w:color w:val="000000"/>
              </w:rPr>
              <w:t>Mano de obra</w:t>
            </w:r>
          </w:p>
        </w:tc>
      </w:tr>
      <w:tr w:rsidR="00A83AE9" w14:paraId="1403E4E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D953E00" w14:textId="77777777" w:rsidR="00A83AE9" w:rsidRDefault="00A83AE9" w:rsidP="00A83AE9">
            <w:pPr>
              <w:spacing w:line="240" w:lineRule="auto"/>
              <w:rPr>
                <w:rFonts w:cs="Calibri"/>
              </w:rPr>
            </w:pPr>
            <w:r>
              <w:rPr>
                <w:rFonts w:cs="Calibri"/>
              </w:rPr>
              <w:t>Reposición de cedazo y/o bomba de aceite</w:t>
            </w:r>
          </w:p>
        </w:tc>
        <w:tc>
          <w:tcPr>
            <w:tcW w:w="1701" w:type="dxa"/>
            <w:tcBorders>
              <w:top w:val="nil"/>
              <w:left w:val="nil"/>
              <w:bottom w:val="single" w:sz="4" w:space="0" w:color="000000"/>
              <w:right w:val="single" w:sz="4" w:space="0" w:color="000000"/>
            </w:tcBorders>
            <w:shd w:val="clear" w:color="auto" w:fill="FFFFFF"/>
            <w:vAlign w:val="center"/>
          </w:tcPr>
          <w:p w14:paraId="7178675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shd w:val="clear" w:color="auto" w:fill="FFFFFF"/>
            <w:vAlign w:val="center"/>
          </w:tcPr>
          <w:p w14:paraId="3320FFD9" w14:textId="77777777" w:rsidR="00A83AE9" w:rsidRDefault="00A83AE9" w:rsidP="00A83AE9">
            <w:pPr>
              <w:spacing w:line="240" w:lineRule="auto"/>
              <w:rPr>
                <w:rFonts w:cs="Calibri"/>
                <w:color w:val="000000"/>
              </w:rPr>
            </w:pPr>
            <w:r>
              <w:rPr>
                <w:rFonts w:cs="Calibri"/>
                <w:color w:val="000000"/>
              </w:rPr>
              <w:t>Mano de obra</w:t>
            </w:r>
          </w:p>
        </w:tc>
      </w:tr>
      <w:tr w:rsidR="00A83AE9" w14:paraId="4E85B24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7126D1" w14:textId="77777777" w:rsidR="00A83AE9" w:rsidRDefault="00A83AE9" w:rsidP="00A83AE9">
            <w:pPr>
              <w:spacing w:line="240" w:lineRule="auto"/>
              <w:rPr>
                <w:rFonts w:cs="Calibri"/>
              </w:rPr>
            </w:pPr>
            <w:r>
              <w:rPr>
                <w:rFonts w:cs="Calibri"/>
              </w:rPr>
              <w:t>Soldar tubo de escape</w:t>
            </w:r>
          </w:p>
        </w:tc>
        <w:tc>
          <w:tcPr>
            <w:tcW w:w="1701" w:type="dxa"/>
            <w:tcBorders>
              <w:top w:val="nil"/>
              <w:left w:val="nil"/>
              <w:bottom w:val="single" w:sz="4" w:space="0" w:color="000000"/>
              <w:right w:val="single" w:sz="4" w:space="0" w:color="000000"/>
            </w:tcBorders>
            <w:shd w:val="clear" w:color="auto" w:fill="FFFFFF"/>
            <w:vAlign w:val="center"/>
          </w:tcPr>
          <w:p w14:paraId="33EB02E8"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shd w:val="clear" w:color="auto" w:fill="FFFFFF"/>
            <w:vAlign w:val="center"/>
          </w:tcPr>
          <w:p w14:paraId="59DB562C" w14:textId="77777777" w:rsidR="00A83AE9" w:rsidRDefault="00A83AE9" w:rsidP="00A83AE9">
            <w:pPr>
              <w:spacing w:line="240" w:lineRule="auto"/>
              <w:rPr>
                <w:rFonts w:cs="Calibri"/>
                <w:color w:val="000000"/>
              </w:rPr>
            </w:pPr>
            <w:r>
              <w:rPr>
                <w:rFonts w:cs="Calibri"/>
                <w:color w:val="000000"/>
              </w:rPr>
              <w:t>Mano de obra</w:t>
            </w:r>
          </w:p>
        </w:tc>
      </w:tr>
      <w:tr w:rsidR="00A83AE9" w14:paraId="0BD841E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A15DF0E" w14:textId="77777777" w:rsidR="00A83AE9" w:rsidRDefault="00A83AE9" w:rsidP="00A83AE9">
            <w:pPr>
              <w:spacing w:line="240" w:lineRule="auto"/>
              <w:rPr>
                <w:rFonts w:cs="Calibri"/>
              </w:rPr>
            </w:pPr>
            <w:r>
              <w:rPr>
                <w:rFonts w:cs="Calibri"/>
              </w:rPr>
              <w:t>Reposición de tubo de escape</w:t>
            </w:r>
          </w:p>
        </w:tc>
        <w:tc>
          <w:tcPr>
            <w:tcW w:w="1701" w:type="dxa"/>
            <w:tcBorders>
              <w:top w:val="nil"/>
              <w:left w:val="nil"/>
              <w:bottom w:val="single" w:sz="4" w:space="0" w:color="000000"/>
              <w:right w:val="single" w:sz="4" w:space="0" w:color="000000"/>
            </w:tcBorders>
            <w:shd w:val="clear" w:color="auto" w:fill="FFFFFF"/>
            <w:vAlign w:val="center"/>
          </w:tcPr>
          <w:p w14:paraId="341B06E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shd w:val="clear" w:color="auto" w:fill="FFFFFF"/>
            <w:vAlign w:val="center"/>
          </w:tcPr>
          <w:p w14:paraId="0BE5D991" w14:textId="77777777" w:rsidR="00A83AE9" w:rsidRDefault="00A83AE9" w:rsidP="00A83AE9">
            <w:pPr>
              <w:spacing w:line="240" w:lineRule="auto"/>
              <w:rPr>
                <w:rFonts w:cs="Calibri"/>
                <w:color w:val="000000"/>
              </w:rPr>
            </w:pPr>
            <w:r>
              <w:rPr>
                <w:rFonts w:cs="Calibri"/>
                <w:color w:val="000000"/>
              </w:rPr>
              <w:t>Mano de obra</w:t>
            </w:r>
          </w:p>
        </w:tc>
      </w:tr>
      <w:tr w:rsidR="00A83AE9" w14:paraId="7E999C4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264230B" w14:textId="77777777" w:rsidR="00A83AE9" w:rsidRDefault="00A83AE9" w:rsidP="00A83AE9">
            <w:pPr>
              <w:spacing w:line="240" w:lineRule="auto"/>
              <w:rPr>
                <w:rFonts w:cs="Calibri"/>
              </w:rPr>
            </w:pPr>
            <w:r>
              <w:rPr>
                <w:rFonts w:cs="Calibri"/>
              </w:rPr>
              <w:lastRenderedPageBreak/>
              <w:t>Reposición de soporte de motor</w:t>
            </w:r>
          </w:p>
        </w:tc>
        <w:tc>
          <w:tcPr>
            <w:tcW w:w="1701" w:type="dxa"/>
            <w:tcBorders>
              <w:top w:val="nil"/>
              <w:left w:val="nil"/>
              <w:bottom w:val="single" w:sz="4" w:space="0" w:color="000000"/>
              <w:right w:val="single" w:sz="4" w:space="0" w:color="000000"/>
            </w:tcBorders>
            <w:shd w:val="clear" w:color="auto" w:fill="FFFFFF"/>
            <w:vAlign w:val="center"/>
          </w:tcPr>
          <w:p w14:paraId="56A1095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shd w:val="clear" w:color="auto" w:fill="FFFFFF"/>
            <w:vAlign w:val="center"/>
          </w:tcPr>
          <w:p w14:paraId="7AF0AFEA" w14:textId="77777777" w:rsidR="00A83AE9" w:rsidRDefault="00A83AE9" w:rsidP="00A83AE9">
            <w:pPr>
              <w:spacing w:line="240" w:lineRule="auto"/>
              <w:rPr>
                <w:rFonts w:cs="Calibri"/>
                <w:color w:val="000000"/>
              </w:rPr>
            </w:pPr>
            <w:r>
              <w:rPr>
                <w:rFonts w:cs="Calibri"/>
                <w:color w:val="000000"/>
              </w:rPr>
              <w:t>Mano de obra</w:t>
            </w:r>
          </w:p>
        </w:tc>
      </w:tr>
      <w:tr w:rsidR="00A83AE9" w14:paraId="318EA5C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60CCB12" w14:textId="77777777" w:rsidR="00A83AE9" w:rsidRDefault="00A83AE9" w:rsidP="00A83AE9">
            <w:pPr>
              <w:spacing w:line="240" w:lineRule="auto"/>
              <w:rPr>
                <w:rFonts w:cs="Calibri"/>
              </w:rPr>
            </w:pPr>
            <w:r>
              <w:rPr>
                <w:rFonts w:cs="Calibri"/>
              </w:rPr>
              <w:t>Reposición de sensor VVT</w:t>
            </w:r>
          </w:p>
        </w:tc>
        <w:tc>
          <w:tcPr>
            <w:tcW w:w="1701" w:type="dxa"/>
            <w:tcBorders>
              <w:top w:val="nil"/>
              <w:left w:val="nil"/>
              <w:bottom w:val="single" w:sz="4" w:space="0" w:color="000000"/>
              <w:right w:val="single" w:sz="4" w:space="0" w:color="000000"/>
            </w:tcBorders>
            <w:vAlign w:val="center"/>
          </w:tcPr>
          <w:p w14:paraId="13D760D0"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8A9B4EC" w14:textId="77777777" w:rsidR="00A83AE9" w:rsidRDefault="00A83AE9" w:rsidP="00A83AE9">
            <w:pPr>
              <w:spacing w:line="240" w:lineRule="auto"/>
              <w:rPr>
                <w:rFonts w:cs="Calibri"/>
                <w:color w:val="000000"/>
              </w:rPr>
            </w:pPr>
            <w:r>
              <w:rPr>
                <w:rFonts w:cs="Calibri"/>
                <w:color w:val="000000"/>
              </w:rPr>
              <w:t>Mano de obra</w:t>
            </w:r>
          </w:p>
        </w:tc>
      </w:tr>
      <w:tr w:rsidR="00A83AE9" w14:paraId="7FABE0E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87A167C" w14:textId="77777777" w:rsidR="00A83AE9" w:rsidRDefault="00A83AE9" w:rsidP="00A83AE9">
            <w:pPr>
              <w:spacing w:line="240" w:lineRule="auto"/>
              <w:rPr>
                <w:rFonts w:cs="Calibri"/>
              </w:rPr>
            </w:pPr>
            <w:r>
              <w:rPr>
                <w:rFonts w:cs="Calibri"/>
              </w:rPr>
              <w:t xml:space="preserve">Reparación de motor </w:t>
            </w:r>
          </w:p>
        </w:tc>
        <w:tc>
          <w:tcPr>
            <w:tcW w:w="1701" w:type="dxa"/>
            <w:tcBorders>
              <w:top w:val="nil"/>
              <w:left w:val="nil"/>
              <w:bottom w:val="single" w:sz="4" w:space="0" w:color="000000"/>
              <w:right w:val="single" w:sz="4" w:space="0" w:color="000000"/>
            </w:tcBorders>
            <w:vAlign w:val="center"/>
          </w:tcPr>
          <w:p w14:paraId="0EBD7B6D"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1634B90D" w14:textId="77777777" w:rsidR="00A83AE9" w:rsidRDefault="00A83AE9" w:rsidP="00A83AE9">
            <w:pPr>
              <w:spacing w:line="240" w:lineRule="auto"/>
              <w:rPr>
                <w:rFonts w:cs="Calibri"/>
                <w:color w:val="000000"/>
              </w:rPr>
            </w:pPr>
            <w:r>
              <w:rPr>
                <w:rFonts w:cs="Calibri"/>
                <w:color w:val="000000"/>
              </w:rPr>
              <w:t>Mano de obra</w:t>
            </w:r>
          </w:p>
        </w:tc>
      </w:tr>
      <w:tr w:rsidR="00A83AE9" w14:paraId="1D036C0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FDF7B5E" w14:textId="77777777" w:rsidR="00A83AE9" w:rsidRDefault="00A83AE9" w:rsidP="00A83AE9">
            <w:pPr>
              <w:spacing w:line="240" w:lineRule="auto"/>
              <w:rPr>
                <w:rFonts w:cs="Calibri"/>
                <w:color w:val="000000"/>
              </w:rPr>
            </w:pPr>
            <w:r>
              <w:rPr>
                <w:rFonts w:cs="Calibri"/>
                <w:color w:val="000000"/>
              </w:rPr>
              <w:t>Corrección de falla de motor</w:t>
            </w:r>
          </w:p>
        </w:tc>
        <w:tc>
          <w:tcPr>
            <w:tcW w:w="1701" w:type="dxa"/>
            <w:tcBorders>
              <w:top w:val="nil"/>
              <w:left w:val="nil"/>
              <w:bottom w:val="nil"/>
              <w:right w:val="nil"/>
            </w:tcBorders>
            <w:vAlign w:val="center"/>
          </w:tcPr>
          <w:p w14:paraId="3B8CBEC2"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217EEAD3" w14:textId="77777777" w:rsidR="00A83AE9" w:rsidRDefault="00A83AE9" w:rsidP="00A83AE9">
            <w:pPr>
              <w:spacing w:line="240" w:lineRule="auto"/>
              <w:rPr>
                <w:rFonts w:cs="Calibri"/>
                <w:color w:val="000000"/>
              </w:rPr>
            </w:pPr>
            <w:r>
              <w:rPr>
                <w:rFonts w:cs="Calibri"/>
                <w:color w:val="000000"/>
              </w:rPr>
              <w:t>Mano de obra</w:t>
            </w:r>
          </w:p>
        </w:tc>
      </w:tr>
      <w:tr w:rsidR="00A83AE9" w14:paraId="15F1A35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7543E68" w14:textId="77777777" w:rsidR="00A83AE9" w:rsidRDefault="00A83AE9" w:rsidP="00A83AE9">
            <w:pPr>
              <w:spacing w:line="240" w:lineRule="auto"/>
              <w:rPr>
                <w:rFonts w:cs="Calibri"/>
              </w:rPr>
            </w:pPr>
            <w:r>
              <w:rPr>
                <w:rFonts w:cs="Calibri"/>
              </w:rPr>
              <w:t xml:space="preserve">Rectificar y/o cepillar cabeza de motor </w:t>
            </w:r>
          </w:p>
        </w:tc>
        <w:tc>
          <w:tcPr>
            <w:tcW w:w="1701" w:type="dxa"/>
            <w:tcBorders>
              <w:top w:val="single" w:sz="4" w:space="0" w:color="000000"/>
              <w:left w:val="nil"/>
              <w:bottom w:val="single" w:sz="4" w:space="0" w:color="000000"/>
              <w:right w:val="single" w:sz="4" w:space="0" w:color="000000"/>
            </w:tcBorders>
            <w:vAlign w:val="center"/>
          </w:tcPr>
          <w:p w14:paraId="65EAEAE7"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04298EE" w14:textId="77777777" w:rsidR="00A83AE9" w:rsidRDefault="00A83AE9" w:rsidP="00A83AE9">
            <w:pPr>
              <w:spacing w:line="240" w:lineRule="auto"/>
              <w:rPr>
                <w:rFonts w:cs="Calibri"/>
                <w:color w:val="000000"/>
              </w:rPr>
            </w:pPr>
            <w:r>
              <w:rPr>
                <w:rFonts w:cs="Calibri"/>
                <w:color w:val="000000"/>
              </w:rPr>
              <w:t>Mano de obra</w:t>
            </w:r>
          </w:p>
        </w:tc>
      </w:tr>
      <w:tr w:rsidR="00A83AE9" w14:paraId="2F9B470F"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721472B5" w14:textId="77777777" w:rsidR="00A83AE9" w:rsidRDefault="00A83AE9" w:rsidP="00A83AE9">
            <w:pPr>
              <w:spacing w:line="240" w:lineRule="auto"/>
              <w:rPr>
                <w:rFonts w:cs="Calibri"/>
                <w:color w:val="000000"/>
              </w:rPr>
            </w:pPr>
            <w:r>
              <w:rPr>
                <w:rFonts w:cs="Calibri"/>
                <w:color w:val="000000"/>
              </w:rPr>
              <w:t>Reposición de empaque de cabeza de motor</w:t>
            </w:r>
          </w:p>
        </w:tc>
        <w:tc>
          <w:tcPr>
            <w:tcW w:w="1701" w:type="dxa"/>
            <w:tcBorders>
              <w:top w:val="nil"/>
              <w:left w:val="nil"/>
              <w:bottom w:val="single" w:sz="4" w:space="0" w:color="000000"/>
              <w:right w:val="single" w:sz="4" w:space="0" w:color="000000"/>
            </w:tcBorders>
            <w:vAlign w:val="center"/>
          </w:tcPr>
          <w:p w14:paraId="15818F1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65BECE1" w14:textId="77777777" w:rsidR="00A83AE9" w:rsidRDefault="00A83AE9" w:rsidP="00A83AE9">
            <w:pPr>
              <w:spacing w:line="240" w:lineRule="auto"/>
              <w:rPr>
                <w:rFonts w:cs="Calibri"/>
                <w:color w:val="000000"/>
              </w:rPr>
            </w:pPr>
            <w:r>
              <w:rPr>
                <w:rFonts w:cs="Calibri"/>
                <w:color w:val="000000"/>
              </w:rPr>
              <w:t>Mano de obra</w:t>
            </w:r>
          </w:p>
        </w:tc>
      </w:tr>
      <w:tr w:rsidR="00A83AE9" w14:paraId="1631BF2B"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301E3B0" w14:textId="77777777" w:rsidR="00A83AE9" w:rsidRDefault="00A83AE9" w:rsidP="00A83AE9">
            <w:pPr>
              <w:spacing w:line="240" w:lineRule="auto"/>
              <w:rPr>
                <w:rFonts w:cs="Calibri"/>
              </w:rPr>
            </w:pPr>
            <w:r>
              <w:rPr>
                <w:rFonts w:cs="Calibri"/>
              </w:rPr>
              <w:t xml:space="preserve">Rectificar y/o cepillar monoblock </w:t>
            </w:r>
          </w:p>
        </w:tc>
        <w:tc>
          <w:tcPr>
            <w:tcW w:w="1701" w:type="dxa"/>
            <w:tcBorders>
              <w:top w:val="single" w:sz="4" w:space="0" w:color="000000"/>
              <w:left w:val="nil"/>
              <w:bottom w:val="single" w:sz="4" w:space="0" w:color="000000"/>
              <w:right w:val="single" w:sz="4" w:space="0" w:color="000000"/>
            </w:tcBorders>
            <w:vAlign w:val="center"/>
          </w:tcPr>
          <w:p w14:paraId="2A88BD97"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5ADE1E00" w14:textId="77777777" w:rsidR="00A83AE9" w:rsidRDefault="00A83AE9" w:rsidP="00A83AE9">
            <w:pPr>
              <w:spacing w:line="240" w:lineRule="auto"/>
              <w:rPr>
                <w:rFonts w:cs="Calibri"/>
                <w:color w:val="000000"/>
              </w:rPr>
            </w:pPr>
            <w:r>
              <w:rPr>
                <w:rFonts w:cs="Calibri"/>
                <w:color w:val="000000"/>
              </w:rPr>
              <w:t>Mano de obra</w:t>
            </w:r>
          </w:p>
        </w:tc>
      </w:tr>
      <w:tr w:rsidR="00A83AE9" w14:paraId="15D9DBF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7F8DF2" w14:textId="77777777" w:rsidR="00A83AE9" w:rsidRDefault="00A83AE9" w:rsidP="00A83AE9">
            <w:pPr>
              <w:spacing w:line="240" w:lineRule="auto"/>
              <w:rPr>
                <w:rFonts w:cs="Calibri"/>
              </w:rPr>
            </w:pPr>
            <w:r>
              <w:rPr>
                <w:rFonts w:cs="Calibri"/>
              </w:rPr>
              <w:t xml:space="preserve">Rectificar y pulir cigüeñal </w:t>
            </w:r>
          </w:p>
        </w:tc>
        <w:tc>
          <w:tcPr>
            <w:tcW w:w="1701" w:type="dxa"/>
            <w:tcBorders>
              <w:top w:val="nil"/>
              <w:left w:val="nil"/>
              <w:bottom w:val="single" w:sz="4" w:space="0" w:color="000000"/>
              <w:right w:val="single" w:sz="4" w:space="0" w:color="000000"/>
            </w:tcBorders>
            <w:shd w:val="clear" w:color="auto" w:fill="FFFFFF"/>
            <w:vAlign w:val="center"/>
          </w:tcPr>
          <w:p w14:paraId="71752EAA"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shd w:val="clear" w:color="auto" w:fill="FFFFFF"/>
            <w:vAlign w:val="center"/>
          </w:tcPr>
          <w:p w14:paraId="378C20FA" w14:textId="77777777" w:rsidR="00A83AE9" w:rsidRDefault="00A83AE9" w:rsidP="00A83AE9">
            <w:pPr>
              <w:spacing w:line="240" w:lineRule="auto"/>
              <w:rPr>
                <w:rFonts w:cs="Calibri"/>
                <w:color w:val="000000"/>
              </w:rPr>
            </w:pPr>
            <w:r>
              <w:rPr>
                <w:rFonts w:cs="Calibri"/>
                <w:color w:val="000000"/>
              </w:rPr>
              <w:t>Mano de obra</w:t>
            </w:r>
          </w:p>
        </w:tc>
      </w:tr>
      <w:tr w:rsidR="00A83AE9" w14:paraId="434D95D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1D8F8C2" w14:textId="77777777" w:rsidR="00A83AE9" w:rsidRDefault="00A83AE9" w:rsidP="00A83AE9">
            <w:pPr>
              <w:spacing w:line="240" w:lineRule="auto"/>
              <w:rPr>
                <w:rFonts w:cs="Calibri"/>
              </w:rPr>
            </w:pPr>
            <w:r>
              <w:rPr>
                <w:rFonts w:cs="Calibri"/>
              </w:rPr>
              <w:t>Rectificar biela</w:t>
            </w:r>
          </w:p>
        </w:tc>
        <w:tc>
          <w:tcPr>
            <w:tcW w:w="1701" w:type="dxa"/>
            <w:tcBorders>
              <w:top w:val="nil"/>
              <w:left w:val="nil"/>
              <w:bottom w:val="single" w:sz="4" w:space="0" w:color="000000"/>
              <w:right w:val="single" w:sz="4" w:space="0" w:color="000000"/>
            </w:tcBorders>
            <w:shd w:val="clear" w:color="auto" w:fill="FFFFFF"/>
            <w:vAlign w:val="center"/>
          </w:tcPr>
          <w:p w14:paraId="5BCC1CBE"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shd w:val="clear" w:color="auto" w:fill="FFFFFF"/>
            <w:vAlign w:val="center"/>
          </w:tcPr>
          <w:p w14:paraId="40777EF0" w14:textId="77777777" w:rsidR="00A83AE9" w:rsidRDefault="00A83AE9" w:rsidP="00A83AE9">
            <w:pPr>
              <w:spacing w:line="240" w:lineRule="auto"/>
              <w:rPr>
                <w:rFonts w:cs="Calibri"/>
                <w:color w:val="000000"/>
              </w:rPr>
            </w:pPr>
            <w:r>
              <w:rPr>
                <w:rFonts w:cs="Calibri"/>
                <w:color w:val="000000"/>
              </w:rPr>
              <w:t>Mano de obra</w:t>
            </w:r>
          </w:p>
        </w:tc>
      </w:tr>
      <w:tr w:rsidR="00A83AE9" w14:paraId="6CC2F68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279BB4A" w14:textId="77777777" w:rsidR="00A83AE9" w:rsidRDefault="00A83AE9" w:rsidP="00A83AE9">
            <w:pPr>
              <w:spacing w:line="240" w:lineRule="auto"/>
              <w:rPr>
                <w:rFonts w:cs="Calibri"/>
              </w:rPr>
            </w:pPr>
            <w:r>
              <w:rPr>
                <w:rFonts w:cs="Calibri"/>
              </w:rPr>
              <w:t xml:space="preserve">Pulir cilindros  </w:t>
            </w:r>
          </w:p>
        </w:tc>
        <w:tc>
          <w:tcPr>
            <w:tcW w:w="1701" w:type="dxa"/>
            <w:tcBorders>
              <w:top w:val="nil"/>
              <w:left w:val="nil"/>
              <w:bottom w:val="single" w:sz="4" w:space="0" w:color="000000"/>
              <w:right w:val="single" w:sz="4" w:space="0" w:color="000000"/>
            </w:tcBorders>
            <w:vAlign w:val="center"/>
          </w:tcPr>
          <w:p w14:paraId="6312AE1E"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5EAEA37E" w14:textId="77777777" w:rsidR="00A83AE9" w:rsidRDefault="00A83AE9" w:rsidP="00A83AE9">
            <w:pPr>
              <w:spacing w:line="240" w:lineRule="auto"/>
              <w:rPr>
                <w:rFonts w:cs="Calibri"/>
                <w:color w:val="000000"/>
              </w:rPr>
            </w:pPr>
            <w:r>
              <w:rPr>
                <w:rFonts w:cs="Calibri"/>
                <w:color w:val="000000"/>
              </w:rPr>
              <w:t>Mano de obra</w:t>
            </w:r>
          </w:p>
        </w:tc>
      </w:tr>
      <w:tr w:rsidR="00A83AE9" w14:paraId="6A721ED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E77BBFC" w14:textId="77777777" w:rsidR="00A83AE9" w:rsidRDefault="00A83AE9" w:rsidP="00A83AE9">
            <w:pPr>
              <w:spacing w:line="240" w:lineRule="auto"/>
              <w:rPr>
                <w:rFonts w:cs="Calibri"/>
              </w:rPr>
            </w:pPr>
            <w:r>
              <w:rPr>
                <w:rFonts w:cs="Calibri"/>
              </w:rPr>
              <w:t xml:space="preserve">Reposición de cabeza de motor </w:t>
            </w:r>
          </w:p>
        </w:tc>
        <w:tc>
          <w:tcPr>
            <w:tcW w:w="1701" w:type="dxa"/>
            <w:tcBorders>
              <w:top w:val="nil"/>
              <w:left w:val="nil"/>
              <w:bottom w:val="single" w:sz="4" w:space="0" w:color="000000"/>
              <w:right w:val="single" w:sz="4" w:space="0" w:color="000000"/>
            </w:tcBorders>
            <w:vAlign w:val="center"/>
          </w:tcPr>
          <w:p w14:paraId="2273759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273AAF4" w14:textId="77777777" w:rsidR="00A83AE9" w:rsidRDefault="00A83AE9" w:rsidP="00A83AE9">
            <w:pPr>
              <w:spacing w:line="240" w:lineRule="auto"/>
              <w:rPr>
                <w:rFonts w:cs="Calibri"/>
                <w:color w:val="000000"/>
              </w:rPr>
            </w:pPr>
            <w:r>
              <w:rPr>
                <w:rFonts w:cs="Calibri"/>
                <w:color w:val="000000"/>
              </w:rPr>
              <w:t>Mano de obra</w:t>
            </w:r>
          </w:p>
        </w:tc>
      </w:tr>
      <w:tr w:rsidR="00A83AE9" w14:paraId="15F6FEF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71613E5" w14:textId="77777777" w:rsidR="00A83AE9" w:rsidRDefault="00A83AE9" w:rsidP="00A83AE9">
            <w:pPr>
              <w:spacing w:line="240" w:lineRule="auto"/>
              <w:rPr>
                <w:rFonts w:cs="Calibri"/>
              </w:rPr>
            </w:pPr>
            <w:r>
              <w:rPr>
                <w:rFonts w:cs="Calibri"/>
              </w:rPr>
              <w:t>Reparación de cabeza de motor</w:t>
            </w:r>
          </w:p>
        </w:tc>
        <w:tc>
          <w:tcPr>
            <w:tcW w:w="1701" w:type="dxa"/>
            <w:tcBorders>
              <w:top w:val="nil"/>
              <w:left w:val="nil"/>
              <w:bottom w:val="single" w:sz="4" w:space="0" w:color="000000"/>
              <w:right w:val="single" w:sz="4" w:space="0" w:color="000000"/>
            </w:tcBorders>
            <w:vAlign w:val="center"/>
          </w:tcPr>
          <w:p w14:paraId="65060058"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2482D1A" w14:textId="77777777" w:rsidR="00A83AE9" w:rsidRDefault="00A83AE9" w:rsidP="00A83AE9">
            <w:pPr>
              <w:spacing w:line="240" w:lineRule="auto"/>
              <w:rPr>
                <w:rFonts w:cs="Calibri"/>
                <w:color w:val="000000"/>
              </w:rPr>
            </w:pPr>
            <w:r>
              <w:rPr>
                <w:rFonts w:cs="Calibri"/>
                <w:color w:val="000000"/>
              </w:rPr>
              <w:t>Mano de obra</w:t>
            </w:r>
          </w:p>
        </w:tc>
      </w:tr>
      <w:tr w:rsidR="00A83AE9" w14:paraId="3F1826B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3F9FE5E7" w14:textId="77777777" w:rsidR="00A83AE9" w:rsidRDefault="00A83AE9" w:rsidP="00A83AE9">
            <w:pPr>
              <w:spacing w:line="240" w:lineRule="auto"/>
              <w:rPr>
                <w:rFonts w:cs="Calibri"/>
                <w:b/>
                <w:bCs/>
                <w:color w:val="000000"/>
              </w:rPr>
            </w:pPr>
            <w:r>
              <w:rPr>
                <w:rFonts w:cs="Calibri"/>
                <w:b/>
                <w:bCs/>
                <w:color w:val="000000"/>
              </w:rPr>
              <w:t>7. MANTENIMIENTO PREVENTIVO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7443B425"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6462D87D" w14:textId="77777777" w:rsidR="00A83AE9" w:rsidRDefault="00A83AE9" w:rsidP="00A83AE9">
            <w:pPr>
              <w:spacing w:line="240" w:lineRule="auto"/>
              <w:rPr>
                <w:rFonts w:cs="Calibri"/>
                <w:color w:val="000000"/>
              </w:rPr>
            </w:pPr>
            <w:r>
              <w:rPr>
                <w:rFonts w:cs="Calibri"/>
                <w:color w:val="000000"/>
              </w:rPr>
              <w:t> </w:t>
            </w:r>
          </w:p>
        </w:tc>
      </w:tr>
      <w:tr w:rsidR="00A83AE9" w14:paraId="65E9E96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C9275F4" w14:textId="77777777" w:rsidR="00A83AE9" w:rsidRDefault="00A83AE9" w:rsidP="00A83AE9">
            <w:pPr>
              <w:spacing w:line="240" w:lineRule="auto"/>
              <w:rPr>
                <w:rFonts w:cs="Calibri"/>
              </w:rPr>
            </w:pPr>
            <w:r>
              <w:rPr>
                <w:rFonts w:cs="Calibri"/>
              </w:rPr>
              <w:t>Boquilla para inyector</w:t>
            </w:r>
          </w:p>
        </w:tc>
        <w:tc>
          <w:tcPr>
            <w:tcW w:w="1701" w:type="dxa"/>
            <w:tcBorders>
              <w:top w:val="nil"/>
              <w:left w:val="nil"/>
              <w:bottom w:val="single" w:sz="4" w:space="0" w:color="000000"/>
              <w:right w:val="single" w:sz="4" w:space="0" w:color="000000"/>
            </w:tcBorders>
            <w:vAlign w:val="center"/>
          </w:tcPr>
          <w:p w14:paraId="39C3D6F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91A02C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DFA4CF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9AC1571" w14:textId="77777777" w:rsidR="00A83AE9" w:rsidRDefault="00A83AE9" w:rsidP="00A83AE9">
            <w:pPr>
              <w:spacing w:line="240" w:lineRule="auto"/>
              <w:rPr>
                <w:rFonts w:cs="Calibri"/>
              </w:rPr>
            </w:pPr>
            <w:r>
              <w:rPr>
                <w:rFonts w:cs="Calibri"/>
              </w:rPr>
              <w:t xml:space="preserve">Aceite de motor </w:t>
            </w:r>
          </w:p>
        </w:tc>
        <w:tc>
          <w:tcPr>
            <w:tcW w:w="1701" w:type="dxa"/>
            <w:tcBorders>
              <w:top w:val="nil"/>
              <w:left w:val="nil"/>
              <w:bottom w:val="nil"/>
              <w:right w:val="nil"/>
            </w:tcBorders>
            <w:vAlign w:val="center"/>
          </w:tcPr>
          <w:p w14:paraId="39BF8803" w14:textId="77777777" w:rsidR="00A83AE9" w:rsidRDefault="00A83AE9" w:rsidP="00A83AE9">
            <w:pPr>
              <w:spacing w:line="240" w:lineRule="auto"/>
              <w:rPr>
                <w:rFonts w:cs="Calibri"/>
                <w:color w:val="000000"/>
              </w:rPr>
            </w:pPr>
            <w:r>
              <w:rPr>
                <w:rFonts w:cs="Calibri"/>
                <w:color w:val="000000"/>
              </w:rPr>
              <w:t>Litro</w:t>
            </w:r>
          </w:p>
        </w:tc>
        <w:tc>
          <w:tcPr>
            <w:tcW w:w="1843" w:type="dxa"/>
            <w:tcBorders>
              <w:top w:val="nil"/>
              <w:left w:val="nil"/>
              <w:bottom w:val="nil"/>
              <w:right w:val="single" w:sz="8" w:space="0" w:color="000000"/>
            </w:tcBorders>
            <w:vAlign w:val="center"/>
          </w:tcPr>
          <w:p w14:paraId="03D1AD8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F975D9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6665E91" w14:textId="77777777" w:rsidR="00A83AE9" w:rsidRDefault="00A83AE9" w:rsidP="00A83AE9">
            <w:pPr>
              <w:spacing w:line="240" w:lineRule="auto"/>
              <w:rPr>
                <w:rFonts w:cs="Calibri"/>
              </w:rPr>
            </w:pPr>
            <w:r>
              <w:rPr>
                <w:rFonts w:cs="Calibri"/>
              </w:rPr>
              <w:t xml:space="preserve">Juego de bujías </w:t>
            </w:r>
          </w:p>
        </w:tc>
        <w:tc>
          <w:tcPr>
            <w:tcW w:w="1701" w:type="dxa"/>
            <w:tcBorders>
              <w:top w:val="single" w:sz="4" w:space="0" w:color="000000"/>
              <w:left w:val="nil"/>
              <w:bottom w:val="single" w:sz="4" w:space="0" w:color="000000"/>
              <w:right w:val="single" w:sz="4" w:space="0" w:color="000000"/>
            </w:tcBorders>
            <w:vAlign w:val="center"/>
          </w:tcPr>
          <w:p w14:paraId="4046B02D" w14:textId="77777777" w:rsidR="00A83AE9" w:rsidRDefault="00A83AE9" w:rsidP="00A83AE9">
            <w:pPr>
              <w:spacing w:line="240" w:lineRule="auto"/>
              <w:rPr>
                <w:rFonts w:cs="Calibri"/>
              </w:rPr>
            </w:pPr>
            <w:r>
              <w:rPr>
                <w:rFonts w:cs="Calibri"/>
              </w:rPr>
              <w:t>Juego</w:t>
            </w:r>
          </w:p>
        </w:tc>
        <w:tc>
          <w:tcPr>
            <w:tcW w:w="1843" w:type="dxa"/>
            <w:tcBorders>
              <w:top w:val="single" w:sz="4" w:space="0" w:color="000000"/>
              <w:left w:val="nil"/>
              <w:bottom w:val="single" w:sz="4" w:space="0" w:color="000000"/>
              <w:right w:val="single" w:sz="8" w:space="0" w:color="000000"/>
            </w:tcBorders>
            <w:vAlign w:val="center"/>
          </w:tcPr>
          <w:p w14:paraId="72E17D7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FCF9D7"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CEEC445" w14:textId="77777777" w:rsidR="00A83AE9" w:rsidRDefault="00A83AE9" w:rsidP="00A83AE9">
            <w:pPr>
              <w:spacing w:line="240" w:lineRule="auto"/>
              <w:rPr>
                <w:rFonts w:cs="Calibri"/>
              </w:rPr>
            </w:pPr>
            <w:r>
              <w:rPr>
                <w:rFonts w:cs="Calibri"/>
              </w:rPr>
              <w:t xml:space="preserve">Filtro de aceite </w:t>
            </w:r>
          </w:p>
        </w:tc>
        <w:tc>
          <w:tcPr>
            <w:tcW w:w="1701" w:type="dxa"/>
            <w:tcBorders>
              <w:top w:val="single" w:sz="4" w:space="0" w:color="000000"/>
              <w:left w:val="nil"/>
              <w:bottom w:val="single" w:sz="4" w:space="0" w:color="000000"/>
              <w:right w:val="single" w:sz="4" w:space="0" w:color="000000"/>
            </w:tcBorders>
            <w:vAlign w:val="center"/>
          </w:tcPr>
          <w:p w14:paraId="6EEC7769"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00ADEA2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71A146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60989DE" w14:textId="77777777" w:rsidR="00A83AE9" w:rsidRDefault="00A83AE9" w:rsidP="00A83AE9">
            <w:pPr>
              <w:spacing w:line="240" w:lineRule="auto"/>
              <w:rPr>
                <w:rFonts w:cs="Calibri"/>
              </w:rPr>
            </w:pPr>
            <w:r>
              <w:rPr>
                <w:rFonts w:cs="Calibri"/>
              </w:rPr>
              <w:t xml:space="preserve">Filtro de aire </w:t>
            </w:r>
          </w:p>
        </w:tc>
        <w:tc>
          <w:tcPr>
            <w:tcW w:w="1701" w:type="dxa"/>
            <w:tcBorders>
              <w:top w:val="nil"/>
              <w:left w:val="nil"/>
              <w:bottom w:val="single" w:sz="4" w:space="0" w:color="000000"/>
              <w:right w:val="single" w:sz="4" w:space="0" w:color="000000"/>
            </w:tcBorders>
            <w:vAlign w:val="center"/>
          </w:tcPr>
          <w:p w14:paraId="76FAEA0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2F188C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4E49E6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E8CF3BB" w14:textId="77777777" w:rsidR="00A83AE9" w:rsidRDefault="00A83AE9" w:rsidP="00A83AE9">
            <w:pPr>
              <w:spacing w:line="240" w:lineRule="auto"/>
              <w:rPr>
                <w:rFonts w:cs="Calibri"/>
              </w:rPr>
            </w:pPr>
            <w:r>
              <w:rPr>
                <w:rFonts w:cs="Calibri"/>
              </w:rPr>
              <w:t xml:space="preserve">Filtro de gasolina </w:t>
            </w:r>
          </w:p>
        </w:tc>
        <w:tc>
          <w:tcPr>
            <w:tcW w:w="1701" w:type="dxa"/>
            <w:tcBorders>
              <w:top w:val="nil"/>
              <w:left w:val="nil"/>
              <w:bottom w:val="single" w:sz="4" w:space="0" w:color="000000"/>
              <w:right w:val="single" w:sz="4" w:space="0" w:color="000000"/>
            </w:tcBorders>
            <w:vAlign w:val="center"/>
          </w:tcPr>
          <w:p w14:paraId="206F17A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0EAA5B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4AFF24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9E6481" w14:textId="77777777" w:rsidR="00A83AE9" w:rsidRDefault="00A83AE9" w:rsidP="00A83AE9">
            <w:pPr>
              <w:spacing w:line="240" w:lineRule="auto"/>
              <w:rPr>
                <w:rFonts w:cs="Calibri"/>
              </w:rPr>
            </w:pPr>
            <w:r>
              <w:rPr>
                <w:rFonts w:cs="Calibri"/>
              </w:rPr>
              <w:t>Filtro de diésel</w:t>
            </w:r>
          </w:p>
        </w:tc>
        <w:tc>
          <w:tcPr>
            <w:tcW w:w="1701" w:type="dxa"/>
            <w:tcBorders>
              <w:top w:val="nil"/>
              <w:left w:val="nil"/>
              <w:bottom w:val="single" w:sz="4" w:space="0" w:color="000000"/>
              <w:right w:val="single" w:sz="4" w:space="0" w:color="000000"/>
            </w:tcBorders>
            <w:vAlign w:val="center"/>
          </w:tcPr>
          <w:p w14:paraId="6482AFC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49F774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3C0959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CED6D13" w14:textId="77777777" w:rsidR="00A83AE9" w:rsidRDefault="00A83AE9" w:rsidP="00A83AE9">
            <w:pPr>
              <w:spacing w:line="240" w:lineRule="auto"/>
              <w:rPr>
                <w:rFonts w:cs="Calibri"/>
              </w:rPr>
            </w:pPr>
            <w:r>
              <w:rPr>
                <w:rFonts w:cs="Calibri"/>
              </w:rPr>
              <w:t>Juego de ligas para inyectores</w:t>
            </w:r>
          </w:p>
        </w:tc>
        <w:tc>
          <w:tcPr>
            <w:tcW w:w="1701" w:type="dxa"/>
            <w:tcBorders>
              <w:top w:val="nil"/>
              <w:left w:val="nil"/>
              <w:bottom w:val="single" w:sz="4" w:space="0" w:color="000000"/>
              <w:right w:val="single" w:sz="4" w:space="0" w:color="000000"/>
            </w:tcBorders>
            <w:vAlign w:val="center"/>
          </w:tcPr>
          <w:p w14:paraId="5B7E3410"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13A0329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CCB9CF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E38263E" w14:textId="77777777" w:rsidR="00A83AE9" w:rsidRDefault="00A83AE9" w:rsidP="00A83AE9">
            <w:pPr>
              <w:spacing w:line="240" w:lineRule="auto"/>
              <w:rPr>
                <w:rFonts w:cs="Calibri"/>
              </w:rPr>
            </w:pPr>
            <w:r>
              <w:rPr>
                <w:rFonts w:cs="Calibri"/>
              </w:rPr>
              <w:t>Liquido limpiador de cuerpo de aceleración</w:t>
            </w:r>
          </w:p>
        </w:tc>
        <w:tc>
          <w:tcPr>
            <w:tcW w:w="1701" w:type="dxa"/>
            <w:tcBorders>
              <w:top w:val="nil"/>
              <w:left w:val="nil"/>
              <w:bottom w:val="single" w:sz="4" w:space="0" w:color="000000"/>
              <w:right w:val="single" w:sz="4" w:space="0" w:color="000000"/>
            </w:tcBorders>
            <w:vAlign w:val="center"/>
          </w:tcPr>
          <w:p w14:paraId="1B1FBE3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BD1057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CC6B7B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A52924A" w14:textId="77777777" w:rsidR="00A83AE9" w:rsidRDefault="00A83AE9" w:rsidP="00A83AE9">
            <w:pPr>
              <w:spacing w:line="240" w:lineRule="auto"/>
              <w:rPr>
                <w:rFonts w:cs="Calibri"/>
              </w:rPr>
            </w:pPr>
            <w:r>
              <w:rPr>
                <w:rFonts w:cs="Calibri"/>
              </w:rPr>
              <w:t>Liquido limpiador de inyectores con boya</w:t>
            </w:r>
          </w:p>
        </w:tc>
        <w:tc>
          <w:tcPr>
            <w:tcW w:w="1701" w:type="dxa"/>
            <w:tcBorders>
              <w:top w:val="nil"/>
              <w:left w:val="nil"/>
              <w:bottom w:val="nil"/>
              <w:right w:val="nil"/>
            </w:tcBorders>
            <w:vAlign w:val="center"/>
          </w:tcPr>
          <w:p w14:paraId="4CC30ECD" w14:textId="77777777" w:rsidR="00A83AE9" w:rsidRDefault="00A83AE9" w:rsidP="00A83AE9">
            <w:pPr>
              <w:spacing w:line="240" w:lineRule="auto"/>
              <w:rPr>
                <w:rFonts w:cs="Calibri"/>
                <w:color w:val="000000"/>
              </w:rPr>
            </w:pPr>
            <w:r>
              <w:rPr>
                <w:rFonts w:cs="Calibri"/>
                <w:color w:val="000000"/>
              </w:rPr>
              <w:t>Pieza</w:t>
            </w:r>
          </w:p>
        </w:tc>
        <w:tc>
          <w:tcPr>
            <w:tcW w:w="1843" w:type="dxa"/>
            <w:tcBorders>
              <w:top w:val="nil"/>
              <w:left w:val="nil"/>
              <w:bottom w:val="nil"/>
              <w:right w:val="single" w:sz="8" w:space="0" w:color="000000"/>
            </w:tcBorders>
            <w:vAlign w:val="center"/>
          </w:tcPr>
          <w:p w14:paraId="721BBA4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D68E10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E820998" w14:textId="77777777" w:rsidR="00A83AE9" w:rsidRDefault="00A83AE9" w:rsidP="00A83AE9">
            <w:pPr>
              <w:spacing w:line="240" w:lineRule="auto"/>
              <w:rPr>
                <w:rFonts w:cs="Calibri"/>
              </w:rPr>
            </w:pPr>
            <w:r>
              <w:rPr>
                <w:rFonts w:cs="Calibri"/>
              </w:rPr>
              <w:t>Lavado de inyectores con boya</w:t>
            </w:r>
          </w:p>
        </w:tc>
        <w:tc>
          <w:tcPr>
            <w:tcW w:w="1701" w:type="dxa"/>
            <w:tcBorders>
              <w:top w:val="single" w:sz="4" w:space="0" w:color="000000"/>
              <w:left w:val="nil"/>
              <w:bottom w:val="single" w:sz="4" w:space="0" w:color="000000"/>
              <w:right w:val="single" w:sz="4" w:space="0" w:color="000000"/>
            </w:tcBorders>
            <w:vAlign w:val="center"/>
          </w:tcPr>
          <w:p w14:paraId="3DB6F592"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2EF7A45A" w14:textId="77777777" w:rsidR="00A83AE9" w:rsidRDefault="00A83AE9" w:rsidP="00A83AE9">
            <w:pPr>
              <w:spacing w:line="240" w:lineRule="auto"/>
              <w:rPr>
                <w:rFonts w:cs="Calibri"/>
                <w:color w:val="000000"/>
              </w:rPr>
            </w:pPr>
            <w:r>
              <w:rPr>
                <w:rFonts w:cs="Calibri"/>
                <w:color w:val="000000"/>
              </w:rPr>
              <w:t>Mano de obra</w:t>
            </w:r>
          </w:p>
        </w:tc>
      </w:tr>
      <w:tr w:rsidR="00A83AE9" w14:paraId="3B77597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8D4BDD" w14:textId="77777777" w:rsidR="00A83AE9" w:rsidRDefault="00A83AE9" w:rsidP="00A83AE9">
            <w:pPr>
              <w:spacing w:line="240" w:lineRule="auto"/>
              <w:rPr>
                <w:rFonts w:cs="Calibri"/>
              </w:rPr>
            </w:pPr>
            <w:r>
              <w:rPr>
                <w:rFonts w:cs="Calibri"/>
              </w:rPr>
              <w:t>Lavado de Inyectores en laboratorio</w:t>
            </w:r>
          </w:p>
        </w:tc>
        <w:tc>
          <w:tcPr>
            <w:tcW w:w="1701" w:type="dxa"/>
            <w:tcBorders>
              <w:top w:val="nil"/>
              <w:left w:val="nil"/>
              <w:bottom w:val="single" w:sz="4" w:space="0" w:color="000000"/>
              <w:right w:val="single" w:sz="4" w:space="0" w:color="000000"/>
            </w:tcBorders>
            <w:vAlign w:val="center"/>
          </w:tcPr>
          <w:p w14:paraId="26A44F67"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0886EE79" w14:textId="77777777" w:rsidR="00A83AE9" w:rsidRDefault="00A83AE9" w:rsidP="00A83AE9">
            <w:pPr>
              <w:spacing w:line="240" w:lineRule="auto"/>
              <w:rPr>
                <w:rFonts w:cs="Calibri"/>
                <w:color w:val="000000"/>
              </w:rPr>
            </w:pPr>
            <w:r>
              <w:rPr>
                <w:rFonts w:cs="Calibri"/>
                <w:color w:val="000000"/>
              </w:rPr>
              <w:t>Mano de obra</w:t>
            </w:r>
          </w:p>
        </w:tc>
      </w:tr>
      <w:tr w:rsidR="00A83AE9" w14:paraId="10EFDF5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AF3ACF" w14:textId="77777777" w:rsidR="00A83AE9" w:rsidRDefault="00A83AE9" w:rsidP="00A83AE9">
            <w:pPr>
              <w:spacing w:line="240" w:lineRule="auto"/>
              <w:rPr>
                <w:rFonts w:cs="Calibri"/>
              </w:rPr>
            </w:pPr>
            <w:r>
              <w:rPr>
                <w:rFonts w:cs="Calibri"/>
              </w:rPr>
              <w:t>Escaneo y borrado de códigos de error</w:t>
            </w:r>
          </w:p>
        </w:tc>
        <w:tc>
          <w:tcPr>
            <w:tcW w:w="1701" w:type="dxa"/>
            <w:tcBorders>
              <w:top w:val="nil"/>
              <w:left w:val="nil"/>
              <w:bottom w:val="single" w:sz="4" w:space="0" w:color="000000"/>
              <w:right w:val="single" w:sz="4" w:space="0" w:color="000000"/>
            </w:tcBorders>
            <w:vAlign w:val="center"/>
          </w:tcPr>
          <w:p w14:paraId="19701395"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7BAC02AF" w14:textId="77777777" w:rsidR="00A83AE9" w:rsidRDefault="00A83AE9" w:rsidP="00A83AE9">
            <w:pPr>
              <w:spacing w:line="240" w:lineRule="auto"/>
              <w:rPr>
                <w:rFonts w:cs="Calibri"/>
                <w:color w:val="000000"/>
              </w:rPr>
            </w:pPr>
            <w:r>
              <w:rPr>
                <w:rFonts w:cs="Calibri"/>
                <w:color w:val="000000"/>
              </w:rPr>
              <w:t>Mano de obra</w:t>
            </w:r>
          </w:p>
        </w:tc>
      </w:tr>
      <w:tr w:rsidR="00A83AE9" w14:paraId="78C259E7" w14:textId="77777777" w:rsidTr="00A83AE9">
        <w:trPr>
          <w:trHeight w:val="1264"/>
        </w:trPr>
        <w:tc>
          <w:tcPr>
            <w:tcW w:w="6536" w:type="dxa"/>
            <w:tcBorders>
              <w:top w:val="nil"/>
              <w:left w:val="single" w:sz="8" w:space="0" w:color="000000"/>
              <w:bottom w:val="single" w:sz="4" w:space="0" w:color="000000"/>
              <w:right w:val="single" w:sz="4" w:space="0" w:color="000000"/>
            </w:tcBorders>
            <w:vAlign w:val="center"/>
          </w:tcPr>
          <w:p w14:paraId="5D572E6B" w14:textId="77777777" w:rsidR="00A83AE9" w:rsidRDefault="00A83AE9" w:rsidP="00A83AE9">
            <w:pPr>
              <w:spacing w:line="240" w:lineRule="auto"/>
              <w:rPr>
                <w:rFonts w:cs="Calibri"/>
              </w:rPr>
            </w:pPr>
            <w:r>
              <w:rPr>
                <w:rFonts w:cs="Calibri"/>
              </w:rPr>
              <w:lastRenderedPageBreak/>
              <w:t>Mano de obra de afinación mayor a gasolina (cambio de aceite, filtro de aceite, filtro de aire, filtro de gasolina, cambio de bujías, lavado de cuerpo de aceleración, checar niveles de líquidos y presión de llantas)</w:t>
            </w:r>
          </w:p>
        </w:tc>
        <w:tc>
          <w:tcPr>
            <w:tcW w:w="1701" w:type="dxa"/>
            <w:tcBorders>
              <w:top w:val="nil"/>
              <w:left w:val="nil"/>
              <w:bottom w:val="single" w:sz="4" w:space="0" w:color="000000"/>
              <w:right w:val="single" w:sz="4" w:space="0" w:color="000000"/>
            </w:tcBorders>
            <w:vAlign w:val="center"/>
          </w:tcPr>
          <w:p w14:paraId="749CB2B5"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A80C2EA" w14:textId="77777777" w:rsidR="00A83AE9" w:rsidRDefault="00A83AE9" w:rsidP="00A83AE9">
            <w:pPr>
              <w:spacing w:line="240" w:lineRule="auto"/>
              <w:rPr>
                <w:rFonts w:cs="Calibri"/>
                <w:color w:val="000000"/>
              </w:rPr>
            </w:pPr>
            <w:r>
              <w:rPr>
                <w:rFonts w:cs="Calibri"/>
                <w:color w:val="000000"/>
              </w:rPr>
              <w:t>Mano de obra</w:t>
            </w:r>
          </w:p>
        </w:tc>
      </w:tr>
      <w:tr w:rsidR="00A83AE9" w14:paraId="05811EFD" w14:textId="77777777" w:rsidTr="00A83AE9">
        <w:trPr>
          <w:trHeight w:val="984"/>
        </w:trPr>
        <w:tc>
          <w:tcPr>
            <w:tcW w:w="6536" w:type="dxa"/>
            <w:tcBorders>
              <w:top w:val="nil"/>
              <w:left w:val="single" w:sz="8" w:space="0" w:color="000000"/>
              <w:bottom w:val="single" w:sz="4" w:space="0" w:color="000000"/>
              <w:right w:val="single" w:sz="4" w:space="0" w:color="000000"/>
            </w:tcBorders>
            <w:vAlign w:val="center"/>
          </w:tcPr>
          <w:p w14:paraId="52FFFD62" w14:textId="77777777" w:rsidR="00A83AE9" w:rsidRDefault="00A83AE9" w:rsidP="00A83AE9">
            <w:pPr>
              <w:spacing w:line="240" w:lineRule="auto"/>
              <w:rPr>
                <w:rFonts w:cs="Calibri"/>
              </w:rPr>
            </w:pPr>
            <w:r>
              <w:rPr>
                <w:rFonts w:cs="Calibri"/>
              </w:rPr>
              <w:t>Mano de obra de afinación mayor a diésel (cambio de aceite, filtro de aceite, filtro de aire, filtro de diésel, checar niveles de líquidos y presión de llantas)</w:t>
            </w:r>
          </w:p>
        </w:tc>
        <w:tc>
          <w:tcPr>
            <w:tcW w:w="1701" w:type="dxa"/>
            <w:tcBorders>
              <w:top w:val="nil"/>
              <w:left w:val="nil"/>
              <w:bottom w:val="single" w:sz="4" w:space="0" w:color="000000"/>
              <w:right w:val="single" w:sz="4" w:space="0" w:color="000000"/>
            </w:tcBorders>
            <w:vAlign w:val="center"/>
          </w:tcPr>
          <w:p w14:paraId="41A88C37"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7A17FE3B" w14:textId="77777777" w:rsidR="00A83AE9" w:rsidRDefault="00A83AE9" w:rsidP="00A83AE9">
            <w:pPr>
              <w:spacing w:line="240" w:lineRule="auto"/>
              <w:rPr>
                <w:rFonts w:cs="Calibri"/>
                <w:color w:val="000000"/>
              </w:rPr>
            </w:pPr>
            <w:r>
              <w:rPr>
                <w:rFonts w:cs="Calibri"/>
                <w:color w:val="000000"/>
              </w:rPr>
              <w:t>Mano de obra</w:t>
            </w:r>
          </w:p>
        </w:tc>
      </w:tr>
      <w:tr w:rsidR="00A83AE9" w14:paraId="5A258A9E" w14:textId="77777777" w:rsidTr="00A83AE9">
        <w:trPr>
          <w:trHeight w:val="984"/>
        </w:trPr>
        <w:tc>
          <w:tcPr>
            <w:tcW w:w="6536" w:type="dxa"/>
            <w:tcBorders>
              <w:top w:val="nil"/>
              <w:left w:val="single" w:sz="8" w:space="0" w:color="000000"/>
              <w:bottom w:val="single" w:sz="4" w:space="0" w:color="000000"/>
              <w:right w:val="single" w:sz="4" w:space="0" w:color="000000"/>
            </w:tcBorders>
            <w:vAlign w:val="center"/>
          </w:tcPr>
          <w:p w14:paraId="458E85A2" w14:textId="77777777" w:rsidR="00A83AE9" w:rsidRDefault="00A83AE9" w:rsidP="00A83AE9">
            <w:pPr>
              <w:spacing w:line="240" w:lineRule="auto"/>
              <w:rPr>
                <w:rFonts w:cs="Calibri"/>
              </w:rPr>
            </w:pPr>
            <w:r>
              <w:rPr>
                <w:rFonts w:cs="Calibri"/>
              </w:rPr>
              <w:t xml:space="preserve">Mano de obra de afinación menor a </w:t>
            </w:r>
            <w:proofErr w:type="gramStart"/>
            <w:r>
              <w:rPr>
                <w:rFonts w:cs="Calibri"/>
              </w:rPr>
              <w:t>gasolina  o</w:t>
            </w:r>
            <w:proofErr w:type="gramEnd"/>
            <w:r>
              <w:rPr>
                <w:rFonts w:cs="Calibri"/>
              </w:rPr>
              <w:t xml:space="preserve"> diésel (cambio de aceite y cambio de filtro de aceite, checar niveles de líquidos y presión de llantas)</w:t>
            </w:r>
          </w:p>
        </w:tc>
        <w:tc>
          <w:tcPr>
            <w:tcW w:w="1701" w:type="dxa"/>
            <w:tcBorders>
              <w:top w:val="nil"/>
              <w:left w:val="nil"/>
              <w:bottom w:val="single" w:sz="4" w:space="0" w:color="000000"/>
              <w:right w:val="single" w:sz="4" w:space="0" w:color="000000"/>
            </w:tcBorders>
            <w:vAlign w:val="center"/>
          </w:tcPr>
          <w:p w14:paraId="07A97AC3"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BD73554" w14:textId="77777777" w:rsidR="00A83AE9" w:rsidRDefault="00A83AE9" w:rsidP="00A83AE9">
            <w:pPr>
              <w:spacing w:line="240" w:lineRule="auto"/>
              <w:rPr>
                <w:rFonts w:cs="Calibri"/>
                <w:color w:val="000000"/>
              </w:rPr>
            </w:pPr>
            <w:r>
              <w:rPr>
                <w:rFonts w:cs="Calibri"/>
                <w:color w:val="000000"/>
              </w:rPr>
              <w:t>Mano de obra</w:t>
            </w:r>
          </w:p>
        </w:tc>
      </w:tr>
      <w:tr w:rsidR="00A83AE9" w14:paraId="6182C53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D43A497" w14:textId="77777777" w:rsidR="00A83AE9" w:rsidRDefault="00A83AE9" w:rsidP="00A83AE9">
            <w:pPr>
              <w:spacing w:line="240" w:lineRule="auto"/>
              <w:rPr>
                <w:rFonts w:cs="Calibri"/>
              </w:rPr>
            </w:pPr>
            <w:r>
              <w:rPr>
                <w:rFonts w:cs="Calibri"/>
              </w:rPr>
              <w:t>Reprogramar cuerpo de aceleración</w:t>
            </w:r>
          </w:p>
        </w:tc>
        <w:tc>
          <w:tcPr>
            <w:tcW w:w="1701" w:type="dxa"/>
            <w:tcBorders>
              <w:top w:val="nil"/>
              <w:left w:val="nil"/>
              <w:bottom w:val="single" w:sz="4" w:space="0" w:color="000000"/>
              <w:right w:val="single" w:sz="4" w:space="0" w:color="000000"/>
            </w:tcBorders>
            <w:vAlign w:val="center"/>
          </w:tcPr>
          <w:p w14:paraId="570E22D9"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545BD18C" w14:textId="77777777" w:rsidR="00A83AE9" w:rsidRDefault="00A83AE9" w:rsidP="00A83AE9">
            <w:pPr>
              <w:spacing w:line="240" w:lineRule="auto"/>
              <w:rPr>
                <w:rFonts w:cs="Calibri"/>
                <w:color w:val="000000"/>
              </w:rPr>
            </w:pPr>
            <w:r>
              <w:rPr>
                <w:rFonts w:cs="Calibri"/>
                <w:color w:val="000000"/>
              </w:rPr>
              <w:t>Mano de obra</w:t>
            </w:r>
          </w:p>
        </w:tc>
      </w:tr>
      <w:tr w:rsidR="00A83AE9" w14:paraId="676B012D" w14:textId="77777777" w:rsidTr="00A83AE9">
        <w:trPr>
          <w:trHeight w:val="391"/>
        </w:trPr>
        <w:tc>
          <w:tcPr>
            <w:tcW w:w="6536" w:type="dxa"/>
            <w:tcBorders>
              <w:top w:val="single" w:sz="4" w:space="0" w:color="000000"/>
              <w:left w:val="single" w:sz="8" w:space="0" w:color="000000"/>
              <w:bottom w:val="single" w:sz="4" w:space="0" w:color="000000"/>
              <w:right w:val="single" w:sz="4" w:space="0" w:color="000000"/>
            </w:tcBorders>
            <w:vAlign w:val="center"/>
          </w:tcPr>
          <w:p w14:paraId="70D4DB9E" w14:textId="77777777" w:rsidR="00A83AE9" w:rsidRDefault="00A83AE9" w:rsidP="00A83AE9">
            <w:pPr>
              <w:spacing w:line="240" w:lineRule="auto"/>
              <w:rPr>
                <w:rFonts w:cs="Calibri"/>
              </w:rPr>
            </w:pPr>
            <w:r>
              <w:rPr>
                <w:rFonts w:cs="Calibri"/>
              </w:rPr>
              <w:t>Desmontar y montar inyectores para mandar a laboratorio</w:t>
            </w:r>
          </w:p>
        </w:tc>
        <w:tc>
          <w:tcPr>
            <w:tcW w:w="1701" w:type="dxa"/>
            <w:tcBorders>
              <w:top w:val="single" w:sz="4" w:space="0" w:color="000000"/>
              <w:left w:val="nil"/>
              <w:bottom w:val="single" w:sz="4" w:space="0" w:color="000000"/>
              <w:right w:val="single" w:sz="4" w:space="0" w:color="000000"/>
            </w:tcBorders>
            <w:vAlign w:val="center"/>
          </w:tcPr>
          <w:p w14:paraId="30FA3A47"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0A9A95A1" w14:textId="77777777" w:rsidR="00A83AE9" w:rsidRDefault="00A83AE9" w:rsidP="00A83AE9">
            <w:pPr>
              <w:spacing w:line="240" w:lineRule="auto"/>
              <w:rPr>
                <w:rFonts w:cs="Calibri"/>
                <w:color w:val="000000"/>
              </w:rPr>
            </w:pPr>
            <w:r>
              <w:rPr>
                <w:rFonts w:cs="Calibri"/>
                <w:color w:val="000000"/>
              </w:rPr>
              <w:t>Mano de obra</w:t>
            </w:r>
          </w:p>
        </w:tc>
      </w:tr>
      <w:tr w:rsidR="00A83AE9" w14:paraId="11FECE80"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0F190453" w14:textId="77777777" w:rsidR="00A83AE9" w:rsidRDefault="00A83AE9" w:rsidP="00A83AE9">
            <w:pPr>
              <w:spacing w:line="240" w:lineRule="auto"/>
              <w:rPr>
                <w:rFonts w:cs="Calibri"/>
              </w:rPr>
            </w:pPr>
            <w:r>
              <w:rPr>
                <w:rFonts w:cs="Calibri"/>
              </w:rPr>
              <w:t>Reposición de juego de ligas para inyectores</w:t>
            </w:r>
          </w:p>
        </w:tc>
        <w:tc>
          <w:tcPr>
            <w:tcW w:w="1701" w:type="dxa"/>
            <w:tcBorders>
              <w:top w:val="single" w:sz="4" w:space="0" w:color="000000"/>
              <w:left w:val="nil"/>
              <w:bottom w:val="single" w:sz="4" w:space="0" w:color="000000"/>
              <w:right w:val="single" w:sz="4" w:space="0" w:color="000000"/>
            </w:tcBorders>
            <w:vAlign w:val="center"/>
          </w:tcPr>
          <w:p w14:paraId="4DC7A9FC"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7FD10D79" w14:textId="77777777" w:rsidR="00A83AE9" w:rsidRDefault="00A83AE9" w:rsidP="00A83AE9">
            <w:pPr>
              <w:spacing w:line="240" w:lineRule="auto"/>
              <w:rPr>
                <w:rFonts w:cs="Calibri"/>
                <w:color w:val="000000"/>
              </w:rPr>
            </w:pPr>
            <w:r>
              <w:rPr>
                <w:rFonts w:cs="Calibri"/>
                <w:color w:val="000000"/>
              </w:rPr>
              <w:t>Mano de obra</w:t>
            </w:r>
          </w:p>
        </w:tc>
      </w:tr>
      <w:tr w:rsidR="00A83AE9" w14:paraId="53A2ECF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44BB92" w14:textId="77777777" w:rsidR="00A83AE9" w:rsidRDefault="00A83AE9" w:rsidP="00A83AE9">
            <w:pPr>
              <w:spacing w:line="240" w:lineRule="auto"/>
              <w:rPr>
                <w:rFonts w:cs="Calibri"/>
              </w:rPr>
            </w:pPr>
            <w:r>
              <w:rPr>
                <w:rFonts w:cs="Calibri"/>
              </w:rPr>
              <w:t>Revisión y ajuste de banda de motor</w:t>
            </w:r>
          </w:p>
        </w:tc>
        <w:tc>
          <w:tcPr>
            <w:tcW w:w="1701" w:type="dxa"/>
            <w:tcBorders>
              <w:top w:val="nil"/>
              <w:left w:val="nil"/>
              <w:bottom w:val="single" w:sz="4" w:space="0" w:color="000000"/>
              <w:right w:val="single" w:sz="4" w:space="0" w:color="000000"/>
            </w:tcBorders>
            <w:vAlign w:val="center"/>
          </w:tcPr>
          <w:p w14:paraId="22DCBD49"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9566D11" w14:textId="77777777" w:rsidR="00A83AE9" w:rsidRDefault="00A83AE9" w:rsidP="00A83AE9">
            <w:pPr>
              <w:spacing w:line="240" w:lineRule="auto"/>
              <w:rPr>
                <w:rFonts w:cs="Calibri"/>
                <w:color w:val="000000"/>
              </w:rPr>
            </w:pPr>
            <w:r>
              <w:rPr>
                <w:rFonts w:cs="Calibri"/>
                <w:color w:val="000000"/>
              </w:rPr>
              <w:t>Mano de obra</w:t>
            </w:r>
          </w:p>
        </w:tc>
      </w:tr>
      <w:tr w:rsidR="00A83AE9" w14:paraId="02165D0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2C694D4B" w14:textId="77777777" w:rsidR="00A83AE9" w:rsidRDefault="00A83AE9" w:rsidP="00A83AE9">
            <w:pPr>
              <w:spacing w:line="240" w:lineRule="auto"/>
              <w:rPr>
                <w:rFonts w:cs="Calibri"/>
                <w:b/>
                <w:bCs/>
                <w:color w:val="000000"/>
              </w:rPr>
            </w:pPr>
            <w:r>
              <w:rPr>
                <w:rFonts w:cs="Calibri"/>
                <w:b/>
                <w:bCs/>
                <w:color w:val="000000"/>
              </w:rPr>
              <w:t>8. SISTEMA DE FRENOS</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5EC70B5D"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150BD5D1" w14:textId="77777777" w:rsidR="00A83AE9" w:rsidRDefault="00A83AE9" w:rsidP="00A83AE9">
            <w:pPr>
              <w:spacing w:line="240" w:lineRule="auto"/>
              <w:rPr>
                <w:rFonts w:cs="Calibri"/>
                <w:color w:val="000000"/>
              </w:rPr>
            </w:pPr>
            <w:r>
              <w:rPr>
                <w:rFonts w:cs="Calibri"/>
                <w:color w:val="000000"/>
              </w:rPr>
              <w:t> </w:t>
            </w:r>
          </w:p>
        </w:tc>
      </w:tr>
      <w:tr w:rsidR="00A83AE9" w14:paraId="471AA8F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EFBFF42" w14:textId="77777777" w:rsidR="00A83AE9" w:rsidRDefault="00A83AE9" w:rsidP="00A83AE9">
            <w:pPr>
              <w:spacing w:line="240" w:lineRule="auto"/>
              <w:rPr>
                <w:rFonts w:cs="Calibri"/>
              </w:rPr>
            </w:pPr>
            <w:r>
              <w:rPr>
                <w:rFonts w:cs="Calibri"/>
              </w:rPr>
              <w:t>Juego de balatas delanteras</w:t>
            </w:r>
          </w:p>
        </w:tc>
        <w:tc>
          <w:tcPr>
            <w:tcW w:w="1701" w:type="dxa"/>
            <w:tcBorders>
              <w:top w:val="nil"/>
              <w:left w:val="nil"/>
              <w:bottom w:val="single" w:sz="4" w:space="0" w:color="000000"/>
              <w:right w:val="single" w:sz="4" w:space="0" w:color="000000"/>
            </w:tcBorders>
            <w:vAlign w:val="center"/>
          </w:tcPr>
          <w:p w14:paraId="147C4A6B"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7F3FA14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7E96AF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4D0B790" w14:textId="77777777" w:rsidR="00A83AE9" w:rsidRDefault="00A83AE9" w:rsidP="00A83AE9">
            <w:pPr>
              <w:spacing w:line="240" w:lineRule="auto"/>
              <w:rPr>
                <w:rFonts w:cs="Calibri"/>
              </w:rPr>
            </w:pPr>
            <w:r>
              <w:rPr>
                <w:rFonts w:cs="Calibri"/>
              </w:rPr>
              <w:t>Juego de balatas traseras</w:t>
            </w:r>
          </w:p>
        </w:tc>
        <w:tc>
          <w:tcPr>
            <w:tcW w:w="1701" w:type="dxa"/>
            <w:tcBorders>
              <w:top w:val="nil"/>
              <w:left w:val="nil"/>
              <w:bottom w:val="single" w:sz="4" w:space="0" w:color="000000"/>
              <w:right w:val="single" w:sz="4" w:space="0" w:color="000000"/>
            </w:tcBorders>
            <w:vAlign w:val="center"/>
          </w:tcPr>
          <w:p w14:paraId="361EF31E"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5C619DA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952519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0B8EC54" w14:textId="77777777" w:rsidR="00A83AE9" w:rsidRDefault="00A83AE9" w:rsidP="00A83AE9">
            <w:pPr>
              <w:spacing w:line="240" w:lineRule="auto"/>
              <w:rPr>
                <w:rFonts w:cs="Calibri"/>
              </w:rPr>
            </w:pPr>
            <w:r>
              <w:rPr>
                <w:rFonts w:cs="Calibri"/>
              </w:rPr>
              <w:t>Juego de balatas de freno de mano</w:t>
            </w:r>
          </w:p>
        </w:tc>
        <w:tc>
          <w:tcPr>
            <w:tcW w:w="1701" w:type="dxa"/>
            <w:tcBorders>
              <w:top w:val="nil"/>
              <w:left w:val="nil"/>
              <w:bottom w:val="single" w:sz="4" w:space="0" w:color="000000"/>
              <w:right w:val="single" w:sz="4" w:space="0" w:color="000000"/>
            </w:tcBorders>
            <w:vAlign w:val="center"/>
          </w:tcPr>
          <w:p w14:paraId="114F3C9E"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27D534A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4762EB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6112D61" w14:textId="77777777" w:rsidR="00A83AE9" w:rsidRDefault="00A83AE9" w:rsidP="00A83AE9">
            <w:pPr>
              <w:spacing w:line="240" w:lineRule="auto"/>
              <w:rPr>
                <w:rFonts w:cs="Calibri"/>
              </w:rPr>
            </w:pPr>
            <w:r>
              <w:rPr>
                <w:rFonts w:cs="Calibri"/>
              </w:rPr>
              <w:t>Balero maza</w:t>
            </w:r>
          </w:p>
        </w:tc>
        <w:tc>
          <w:tcPr>
            <w:tcW w:w="1701" w:type="dxa"/>
            <w:tcBorders>
              <w:top w:val="nil"/>
              <w:left w:val="nil"/>
              <w:bottom w:val="single" w:sz="4" w:space="0" w:color="000000"/>
              <w:right w:val="single" w:sz="4" w:space="0" w:color="000000"/>
            </w:tcBorders>
            <w:vAlign w:val="center"/>
          </w:tcPr>
          <w:p w14:paraId="7C06B10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7C38FF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16626DD"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14EB5A0F" w14:textId="77777777" w:rsidR="00A83AE9" w:rsidRDefault="00A83AE9" w:rsidP="00A83AE9">
            <w:pPr>
              <w:spacing w:line="240" w:lineRule="auto"/>
              <w:rPr>
                <w:rFonts w:cs="Calibri"/>
              </w:rPr>
            </w:pPr>
            <w:r>
              <w:rPr>
                <w:rFonts w:cs="Calibri"/>
              </w:rPr>
              <w:t>Balero delantero</w:t>
            </w:r>
          </w:p>
        </w:tc>
        <w:tc>
          <w:tcPr>
            <w:tcW w:w="1701" w:type="dxa"/>
            <w:tcBorders>
              <w:top w:val="single" w:sz="4" w:space="0" w:color="000000"/>
              <w:left w:val="nil"/>
              <w:bottom w:val="single" w:sz="4" w:space="0" w:color="000000"/>
              <w:right w:val="single" w:sz="4" w:space="0" w:color="000000"/>
            </w:tcBorders>
            <w:vAlign w:val="center"/>
          </w:tcPr>
          <w:p w14:paraId="23EAA5AD"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7BE2A87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0FA852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6EDBE56" w14:textId="77777777" w:rsidR="00A83AE9" w:rsidRDefault="00A83AE9" w:rsidP="00A83AE9">
            <w:pPr>
              <w:spacing w:line="240" w:lineRule="auto"/>
              <w:rPr>
                <w:rFonts w:cs="Calibri"/>
              </w:rPr>
            </w:pPr>
            <w:r>
              <w:rPr>
                <w:rFonts w:cs="Calibri"/>
              </w:rPr>
              <w:t>Balero trasero</w:t>
            </w:r>
          </w:p>
        </w:tc>
        <w:tc>
          <w:tcPr>
            <w:tcW w:w="1701" w:type="dxa"/>
            <w:tcBorders>
              <w:top w:val="nil"/>
              <w:left w:val="nil"/>
              <w:bottom w:val="single" w:sz="4" w:space="0" w:color="000000"/>
              <w:right w:val="single" w:sz="4" w:space="0" w:color="000000"/>
            </w:tcBorders>
            <w:vAlign w:val="center"/>
          </w:tcPr>
          <w:p w14:paraId="69AB98B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70FB75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D370E0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5D27073" w14:textId="77777777" w:rsidR="00A83AE9" w:rsidRDefault="00A83AE9" w:rsidP="00A83AE9">
            <w:pPr>
              <w:spacing w:line="240" w:lineRule="auto"/>
              <w:rPr>
                <w:rFonts w:cs="Calibri"/>
              </w:rPr>
            </w:pPr>
            <w:r>
              <w:rPr>
                <w:rFonts w:cs="Calibri"/>
              </w:rPr>
              <w:t>Bomba de frenos</w:t>
            </w:r>
          </w:p>
        </w:tc>
        <w:tc>
          <w:tcPr>
            <w:tcW w:w="1701" w:type="dxa"/>
            <w:tcBorders>
              <w:top w:val="nil"/>
              <w:left w:val="nil"/>
              <w:bottom w:val="single" w:sz="4" w:space="0" w:color="000000"/>
              <w:right w:val="single" w:sz="4" w:space="0" w:color="000000"/>
            </w:tcBorders>
            <w:vAlign w:val="center"/>
          </w:tcPr>
          <w:p w14:paraId="4530B25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837514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FAE36DE" w14:textId="77777777" w:rsidTr="00A83AE9">
        <w:trPr>
          <w:trHeight w:val="339"/>
        </w:trPr>
        <w:tc>
          <w:tcPr>
            <w:tcW w:w="6536" w:type="dxa"/>
            <w:tcBorders>
              <w:top w:val="nil"/>
              <w:left w:val="single" w:sz="8" w:space="0" w:color="000000"/>
              <w:bottom w:val="single" w:sz="4" w:space="0" w:color="000000"/>
              <w:right w:val="single" w:sz="4" w:space="0" w:color="000000"/>
            </w:tcBorders>
            <w:vAlign w:val="center"/>
          </w:tcPr>
          <w:p w14:paraId="44220393" w14:textId="77777777" w:rsidR="00A83AE9" w:rsidRDefault="00A83AE9" w:rsidP="00A83AE9">
            <w:pPr>
              <w:spacing w:line="240" w:lineRule="auto"/>
              <w:rPr>
                <w:rFonts w:cs="Calibri"/>
              </w:rPr>
            </w:pPr>
            <w:r>
              <w:rPr>
                <w:rFonts w:cs="Calibri"/>
              </w:rPr>
              <w:t>Boster</w:t>
            </w:r>
          </w:p>
        </w:tc>
        <w:tc>
          <w:tcPr>
            <w:tcW w:w="1701" w:type="dxa"/>
            <w:tcBorders>
              <w:top w:val="nil"/>
              <w:left w:val="nil"/>
              <w:bottom w:val="single" w:sz="4" w:space="0" w:color="000000"/>
              <w:right w:val="single" w:sz="4" w:space="0" w:color="000000"/>
            </w:tcBorders>
            <w:vAlign w:val="center"/>
          </w:tcPr>
          <w:p w14:paraId="67F000E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D60A53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324724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97BDC68" w14:textId="77777777" w:rsidR="00A83AE9" w:rsidRDefault="00A83AE9" w:rsidP="00A83AE9">
            <w:pPr>
              <w:spacing w:line="240" w:lineRule="auto"/>
              <w:rPr>
                <w:rFonts w:cs="Calibri"/>
              </w:rPr>
            </w:pPr>
            <w:r>
              <w:rPr>
                <w:rFonts w:cs="Calibri"/>
              </w:rPr>
              <w:t>Chicote de freno de mano</w:t>
            </w:r>
          </w:p>
        </w:tc>
        <w:tc>
          <w:tcPr>
            <w:tcW w:w="1701" w:type="dxa"/>
            <w:tcBorders>
              <w:top w:val="nil"/>
              <w:left w:val="nil"/>
              <w:bottom w:val="single" w:sz="4" w:space="0" w:color="000000"/>
              <w:right w:val="single" w:sz="4" w:space="0" w:color="000000"/>
            </w:tcBorders>
            <w:vAlign w:val="center"/>
          </w:tcPr>
          <w:p w14:paraId="7FC3620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595E95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6EBB80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8422F26" w14:textId="77777777" w:rsidR="00A83AE9" w:rsidRDefault="00A83AE9" w:rsidP="00A83AE9">
            <w:pPr>
              <w:spacing w:line="240" w:lineRule="auto"/>
              <w:rPr>
                <w:rFonts w:cs="Calibri"/>
              </w:rPr>
            </w:pPr>
            <w:r>
              <w:rPr>
                <w:rFonts w:cs="Calibri"/>
              </w:rPr>
              <w:t>Cilindro de rueda trasera</w:t>
            </w:r>
          </w:p>
        </w:tc>
        <w:tc>
          <w:tcPr>
            <w:tcW w:w="1701" w:type="dxa"/>
            <w:tcBorders>
              <w:top w:val="nil"/>
              <w:left w:val="nil"/>
              <w:bottom w:val="single" w:sz="4" w:space="0" w:color="000000"/>
              <w:right w:val="single" w:sz="4" w:space="0" w:color="000000"/>
            </w:tcBorders>
            <w:vAlign w:val="center"/>
          </w:tcPr>
          <w:p w14:paraId="6E176E3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3ED052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E63B294"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1C00D9D7" w14:textId="77777777" w:rsidR="00A83AE9" w:rsidRDefault="00A83AE9" w:rsidP="00A83AE9">
            <w:pPr>
              <w:spacing w:line="240" w:lineRule="auto"/>
              <w:rPr>
                <w:rFonts w:cs="Calibri"/>
              </w:rPr>
            </w:pPr>
            <w:r>
              <w:rPr>
                <w:rFonts w:cs="Calibri"/>
              </w:rPr>
              <w:t>Disco de rueda</w:t>
            </w:r>
          </w:p>
        </w:tc>
        <w:tc>
          <w:tcPr>
            <w:tcW w:w="1701" w:type="dxa"/>
            <w:tcBorders>
              <w:top w:val="single" w:sz="4" w:space="0" w:color="000000"/>
              <w:left w:val="nil"/>
              <w:bottom w:val="single" w:sz="4" w:space="0" w:color="000000"/>
              <w:right w:val="single" w:sz="4" w:space="0" w:color="000000"/>
            </w:tcBorders>
            <w:vAlign w:val="center"/>
          </w:tcPr>
          <w:p w14:paraId="67B1BE08"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28D42A3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5DC4C5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1C6BF9F" w14:textId="77777777" w:rsidR="00A83AE9" w:rsidRDefault="00A83AE9" w:rsidP="00A83AE9">
            <w:pPr>
              <w:spacing w:line="240" w:lineRule="auto"/>
              <w:rPr>
                <w:rFonts w:cs="Calibri"/>
              </w:rPr>
            </w:pPr>
            <w:r>
              <w:rPr>
                <w:rFonts w:cs="Calibri"/>
              </w:rPr>
              <w:t xml:space="preserve">Juego de herrajes de balata </w:t>
            </w:r>
          </w:p>
        </w:tc>
        <w:tc>
          <w:tcPr>
            <w:tcW w:w="1701" w:type="dxa"/>
            <w:tcBorders>
              <w:top w:val="nil"/>
              <w:left w:val="nil"/>
              <w:bottom w:val="single" w:sz="4" w:space="0" w:color="000000"/>
              <w:right w:val="single" w:sz="4" w:space="0" w:color="000000"/>
            </w:tcBorders>
            <w:vAlign w:val="center"/>
          </w:tcPr>
          <w:p w14:paraId="40B1E0F2"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030F87E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EB4A67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F6915F2" w14:textId="77777777" w:rsidR="00A83AE9" w:rsidRDefault="00A83AE9" w:rsidP="00A83AE9">
            <w:pPr>
              <w:spacing w:line="240" w:lineRule="auto"/>
              <w:rPr>
                <w:rFonts w:cs="Calibri"/>
              </w:rPr>
            </w:pPr>
            <w:r>
              <w:rPr>
                <w:rFonts w:cs="Calibri"/>
              </w:rPr>
              <w:t xml:space="preserve">Manguera de freno </w:t>
            </w:r>
          </w:p>
        </w:tc>
        <w:tc>
          <w:tcPr>
            <w:tcW w:w="1701" w:type="dxa"/>
            <w:tcBorders>
              <w:top w:val="nil"/>
              <w:left w:val="nil"/>
              <w:bottom w:val="single" w:sz="4" w:space="0" w:color="000000"/>
              <w:right w:val="single" w:sz="4" w:space="0" w:color="000000"/>
            </w:tcBorders>
            <w:vAlign w:val="center"/>
          </w:tcPr>
          <w:p w14:paraId="2D7BD72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2FA7DB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6E579A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6257A1" w14:textId="77777777" w:rsidR="00A83AE9" w:rsidRDefault="00A83AE9" w:rsidP="00A83AE9">
            <w:pPr>
              <w:spacing w:line="240" w:lineRule="auto"/>
              <w:rPr>
                <w:rFonts w:cs="Calibri"/>
              </w:rPr>
            </w:pPr>
            <w:r>
              <w:rPr>
                <w:rFonts w:cs="Calibri"/>
              </w:rPr>
              <w:t>Porta balata</w:t>
            </w:r>
          </w:p>
        </w:tc>
        <w:tc>
          <w:tcPr>
            <w:tcW w:w="1701" w:type="dxa"/>
            <w:tcBorders>
              <w:top w:val="nil"/>
              <w:left w:val="nil"/>
              <w:bottom w:val="single" w:sz="4" w:space="0" w:color="000000"/>
              <w:right w:val="single" w:sz="4" w:space="0" w:color="000000"/>
            </w:tcBorders>
            <w:vAlign w:val="center"/>
          </w:tcPr>
          <w:p w14:paraId="7EC8A1C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1F2B3B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E22C74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C79C7FA" w14:textId="77777777" w:rsidR="00A83AE9" w:rsidRDefault="00A83AE9" w:rsidP="00A83AE9">
            <w:pPr>
              <w:spacing w:line="240" w:lineRule="auto"/>
              <w:rPr>
                <w:rFonts w:cs="Calibri"/>
              </w:rPr>
            </w:pPr>
            <w:r>
              <w:rPr>
                <w:rFonts w:cs="Calibri"/>
              </w:rPr>
              <w:lastRenderedPageBreak/>
              <w:t xml:space="preserve">Pistón de </w:t>
            </w:r>
            <w:proofErr w:type="spellStart"/>
            <w:r>
              <w:rPr>
                <w:rFonts w:cs="Calibri"/>
              </w:rPr>
              <w:t>cáliper</w:t>
            </w:r>
            <w:proofErr w:type="spellEnd"/>
          </w:p>
        </w:tc>
        <w:tc>
          <w:tcPr>
            <w:tcW w:w="1701" w:type="dxa"/>
            <w:tcBorders>
              <w:top w:val="nil"/>
              <w:left w:val="nil"/>
              <w:bottom w:val="single" w:sz="4" w:space="0" w:color="000000"/>
              <w:right w:val="single" w:sz="4" w:space="0" w:color="000000"/>
            </w:tcBorders>
            <w:vAlign w:val="center"/>
          </w:tcPr>
          <w:p w14:paraId="56F98B6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E65B02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EE869F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4451E6" w14:textId="77777777" w:rsidR="00A83AE9" w:rsidRDefault="00A83AE9" w:rsidP="00A83AE9">
            <w:pPr>
              <w:spacing w:line="240" w:lineRule="auto"/>
              <w:rPr>
                <w:rFonts w:cs="Calibri"/>
              </w:rPr>
            </w:pPr>
            <w:proofErr w:type="spellStart"/>
            <w:r>
              <w:rPr>
                <w:rFonts w:cs="Calibri"/>
              </w:rPr>
              <w:t>Cáliper</w:t>
            </w:r>
            <w:proofErr w:type="spellEnd"/>
            <w:r>
              <w:rPr>
                <w:rFonts w:cs="Calibri"/>
              </w:rPr>
              <w:t xml:space="preserve"> completo </w:t>
            </w:r>
          </w:p>
        </w:tc>
        <w:tc>
          <w:tcPr>
            <w:tcW w:w="1701" w:type="dxa"/>
            <w:tcBorders>
              <w:top w:val="nil"/>
              <w:left w:val="nil"/>
              <w:bottom w:val="single" w:sz="4" w:space="0" w:color="000000"/>
              <w:right w:val="single" w:sz="4" w:space="0" w:color="000000"/>
            </w:tcBorders>
            <w:vAlign w:val="center"/>
          </w:tcPr>
          <w:p w14:paraId="1306D39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7F075E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963A1A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3658BD" w14:textId="77777777" w:rsidR="00A83AE9" w:rsidRDefault="00A83AE9" w:rsidP="00A83AE9">
            <w:pPr>
              <w:spacing w:line="240" w:lineRule="auto"/>
              <w:rPr>
                <w:rFonts w:cs="Calibri"/>
              </w:rPr>
            </w:pPr>
            <w:r>
              <w:rPr>
                <w:rFonts w:cs="Calibri"/>
              </w:rPr>
              <w:t>Palanca de freno de mano</w:t>
            </w:r>
          </w:p>
        </w:tc>
        <w:tc>
          <w:tcPr>
            <w:tcW w:w="1701" w:type="dxa"/>
            <w:tcBorders>
              <w:top w:val="nil"/>
              <w:left w:val="nil"/>
              <w:bottom w:val="single" w:sz="4" w:space="0" w:color="000000"/>
              <w:right w:val="single" w:sz="4" w:space="0" w:color="000000"/>
            </w:tcBorders>
            <w:vAlign w:val="center"/>
          </w:tcPr>
          <w:p w14:paraId="30F717F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26009C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D943EF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E3CA03D" w14:textId="77777777" w:rsidR="00A83AE9" w:rsidRDefault="00A83AE9" w:rsidP="00A83AE9">
            <w:pPr>
              <w:spacing w:line="240" w:lineRule="auto"/>
              <w:rPr>
                <w:rFonts w:cs="Calibri"/>
              </w:rPr>
            </w:pPr>
            <w:r>
              <w:rPr>
                <w:rFonts w:cs="Calibri"/>
              </w:rPr>
              <w:t>Juego de bujes de pedal</w:t>
            </w:r>
          </w:p>
        </w:tc>
        <w:tc>
          <w:tcPr>
            <w:tcW w:w="1701" w:type="dxa"/>
            <w:tcBorders>
              <w:top w:val="nil"/>
              <w:left w:val="nil"/>
              <w:bottom w:val="single" w:sz="4" w:space="0" w:color="000000"/>
              <w:right w:val="single" w:sz="4" w:space="0" w:color="000000"/>
            </w:tcBorders>
            <w:vAlign w:val="center"/>
          </w:tcPr>
          <w:p w14:paraId="06DC1C94"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45411A2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170FD1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3FDDBF" w14:textId="77777777" w:rsidR="00A83AE9" w:rsidRDefault="00A83AE9" w:rsidP="00A83AE9">
            <w:pPr>
              <w:spacing w:line="240" w:lineRule="auto"/>
              <w:rPr>
                <w:rFonts w:cs="Calibri"/>
              </w:rPr>
            </w:pPr>
            <w:r>
              <w:rPr>
                <w:rFonts w:cs="Calibri"/>
              </w:rPr>
              <w:t>Pedal de piso</w:t>
            </w:r>
          </w:p>
        </w:tc>
        <w:tc>
          <w:tcPr>
            <w:tcW w:w="1701" w:type="dxa"/>
            <w:tcBorders>
              <w:top w:val="nil"/>
              <w:left w:val="nil"/>
              <w:bottom w:val="single" w:sz="4" w:space="0" w:color="000000"/>
              <w:right w:val="single" w:sz="4" w:space="0" w:color="000000"/>
            </w:tcBorders>
            <w:vAlign w:val="center"/>
          </w:tcPr>
          <w:p w14:paraId="0C2AD0C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197A3B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81100C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6A987F6" w14:textId="77777777" w:rsidR="00A83AE9" w:rsidRDefault="00A83AE9" w:rsidP="00A83AE9">
            <w:pPr>
              <w:spacing w:line="240" w:lineRule="auto"/>
              <w:rPr>
                <w:rFonts w:cs="Calibri"/>
              </w:rPr>
            </w:pPr>
            <w:r>
              <w:rPr>
                <w:rFonts w:cs="Calibri"/>
              </w:rPr>
              <w:t>Juego de resortes de balatas</w:t>
            </w:r>
          </w:p>
        </w:tc>
        <w:tc>
          <w:tcPr>
            <w:tcW w:w="1701" w:type="dxa"/>
            <w:tcBorders>
              <w:top w:val="nil"/>
              <w:left w:val="nil"/>
              <w:bottom w:val="single" w:sz="4" w:space="0" w:color="000000"/>
              <w:right w:val="single" w:sz="4" w:space="0" w:color="000000"/>
            </w:tcBorders>
            <w:vAlign w:val="center"/>
          </w:tcPr>
          <w:p w14:paraId="20D1BBD7"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291FE7E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1BF425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F57CD66" w14:textId="77777777" w:rsidR="00A83AE9" w:rsidRDefault="00A83AE9" w:rsidP="00A83AE9">
            <w:pPr>
              <w:spacing w:line="240" w:lineRule="auto"/>
              <w:rPr>
                <w:rFonts w:cs="Calibri"/>
              </w:rPr>
            </w:pPr>
            <w:r>
              <w:rPr>
                <w:rFonts w:cs="Calibri"/>
              </w:rPr>
              <w:t>Tambor de llanta trasera</w:t>
            </w:r>
          </w:p>
        </w:tc>
        <w:tc>
          <w:tcPr>
            <w:tcW w:w="1701" w:type="dxa"/>
            <w:tcBorders>
              <w:top w:val="nil"/>
              <w:left w:val="nil"/>
              <w:bottom w:val="single" w:sz="4" w:space="0" w:color="000000"/>
              <w:right w:val="single" w:sz="4" w:space="0" w:color="000000"/>
            </w:tcBorders>
            <w:vAlign w:val="center"/>
          </w:tcPr>
          <w:p w14:paraId="766FAC9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53D750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3136B4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61EC28" w14:textId="77777777" w:rsidR="00A83AE9" w:rsidRDefault="00A83AE9" w:rsidP="00A83AE9">
            <w:pPr>
              <w:spacing w:line="240" w:lineRule="auto"/>
              <w:rPr>
                <w:rFonts w:cs="Calibri"/>
              </w:rPr>
            </w:pPr>
            <w:r>
              <w:rPr>
                <w:rFonts w:cs="Calibri"/>
              </w:rPr>
              <w:t>Válvula repartidora de frenos</w:t>
            </w:r>
          </w:p>
        </w:tc>
        <w:tc>
          <w:tcPr>
            <w:tcW w:w="1701" w:type="dxa"/>
            <w:tcBorders>
              <w:top w:val="nil"/>
              <w:left w:val="nil"/>
              <w:bottom w:val="single" w:sz="4" w:space="0" w:color="000000"/>
              <w:right w:val="single" w:sz="4" w:space="0" w:color="000000"/>
            </w:tcBorders>
            <w:vAlign w:val="center"/>
          </w:tcPr>
          <w:p w14:paraId="54ADBCD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8320C6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DA4BD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B07F0D7" w14:textId="77777777" w:rsidR="00A83AE9" w:rsidRDefault="00A83AE9" w:rsidP="00A83AE9">
            <w:pPr>
              <w:spacing w:line="240" w:lineRule="auto"/>
              <w:rPr>
                <w:rFonts w:cs="Calibri"/>
              </w:rPr>
            </w:pPr>
            <w:r>
              <w:rPr>
                <w:rFonts w:cs="Calibri"/>
              </w:rPr>
              <w:t>Maza</w:t>
            </w:r>
          </w:p>
        </w:tc>
        <w:tc>
          <w:tcPr>
            <w:tcW w:w="1701" w:type="dxa"/>
            <w:tcBorders>
              <w:top w:val="nil"/>
              <w:left w:val="nil"/>
              <w:bottom w:val="single" w:sz="4" w:space="0" w:color="000000"/>
              <w:right w:val="single" w:sz="4" w:space="0" w:color="000000"/>
            </w:tcBorders>
            <w:vAlign w:val="center"/>
          </w:tcPr>
          <w:p w14:paraId="3AAF44B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0EC0DC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7D77F0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39C2CFB" w14:textId="77777777" w:rsidR="00A83AE9" w:rsidRDefault="00A83AE9" w:rsidP="00A83AE9">
            <w:pPr>
              <w:spacing w:line="240" w:lineRule="auto"/>
              <w:rPr>
                <w:rFonts w:cs="Calibri"/>
              </w:rPr>
            </w:pPr>
            <w:r>
              <w:rPr>
                <w:rFonts w:cs="Calibri"/>
              </w:rPr>
              <w:t>Líquido de frenos</w:t>
            </w:r>
          </w:p>
        </w:tc>
        <w:tc>
          <w:tcPr>
            <w:tcW w:w="1701" w:type="dxa"/>
            <w:tcBorders>
              <w:top w:val="nil"/>
              <w:left w:val="nil"/>
              <w:bottom w:val="single" w:sz="4" w:space="0" w:color="000000"/>
              <w:right w:val="single" w:sz="4" w:space="0" w:color="000000"/>
            </w:tcBorders>
            <w:vAlign w:val="center"/>
          </w:tcPr>
          <w:p w14:paraId="697663A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DDA395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059442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12FF126" w14:textId="77777777" w:rsidR="00A83AE9" w:rsidRDefault="00A83AE9" w:rsidP="00A83AE9">
            <w:pPr>
              <w:spacing w:line="240" w:lineRule="auto"/>
              <w:rPr>
                <w:rFonts w:cs="Calibri"/>
              </w:rPr>
            </w:pPr>
            <w:r>
              <w:rPr>
                <w:rFonts w:cs="Calibri"/>
              </w:rPr>
              <w:t xml:space="preserve">Juego de repuesto de </w:t>
            </w:r>
            <w:proofErr w:type="spellStart"/>
            <w:r>
              <w:rPr>
                <w:rFonts w:cs="Calibri"/>
              </w:rPr>
              <w:t>cáliper</w:t>
            </w:r>
            <w:proofErr w:type="spellEnd"/>
            <w:r>
              <w:rPr>
                <w:rFonts w:cs="Calibri"/>
              </w:rPr>
              <w:t xml:space="preserve"> </w:t>
            </w:r>
          </w:p>
        </w:tc>
        <w:tc>
          <w:tcPr>
            <w:tcW w:w="1701" w:type="dxa"/>
            <w:tcBorders>
              <w:top w:val="nil"/>
              <w:left w:val="nil"/>
              <w:bottom w:val="single" w:sz="4" w:space="0" w:color="000000"/>
              <w:right w:val="single" w:sz="4" w:space="0" w:color="000000"/>
            </w:tcBorders>
            <w:vAlign w:val="center"/>
          </w:tcPr>
          <w:p w14:paraId="074329F5"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6AD45B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EDEA3C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98FDA9" w14:textId="77777777" w:rsidR="00A83AE9" w:rsidRDefault="00A83AE9" w:rsidP="00A83AE9">
            <w:pPr>
              <w:spacing w:line="240" w:lineRule="auto"/>
              <w:rPr>
                <w:rFonts w:cs="Calibri"/>
              </w:rPr>
            </w:pPr>
            <w:r>
              <w:rPr>
                <w:rFonts w:cs="Calibri"/>
              </w:rPr>
              <w:t>Módulo ABS</w:t>
            </w:r>
          </w:p>
        </w:tc>
        <w:tc>
          <w:tcPr>
            <w:tcW w:w="1701" w:type="dxa"/>
            <w:tcBorders>
              <w:top w:val="nil"/>
              <w:left w:val="nil"/>
              <w:bottom w:val="single" w:sz="4" w:space="0" w:color="000000"/>
              <w:right w:val="single" w:sz="4" w:space="0" w:color="000000"/>
            </w:tcBorders>
            <w:vAlign w:val="center"/>
          </w:tcPr>
          <w:p w14:paraId="674826A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5FF514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CA6DBB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E3DFAF5" w14:textId="77777777" w:rsidR="00A83AE9" w:rsidRDefault="00A83AE9" w:rsidP="00A83AE9">
            <w:pPr>
              <w:spacing w:line="240" w:lineRule="auto"/>
              <w:rPr>
                <w:rFonts w:cs="Calibri"/>
              </w:rPr>
            </w:pPr>
            <w:r>
              <w:rPr>
                <w:rFonts w:cs="Calibri"/>
              </w:rPr>
              <w:t>Sensor ABS</w:t>
            </w:r>
          </w:p>
        </w:tc>
        <w:tc>
          <w:tcPr>
            <w:tcW w:w="1701" w:type="dxa"/>
            <w:tcBorders>
              <w:top w:val="nil"/>
              <w:left w:val="nil"/>
              <w:bottom w:val="single" w:sz="4" w:space="0" w:color="000000"/>
              <w:right w:val="single" w:sz="4" w:space="0" w:color="000000"/>
            </w:tcBorders>
            <w:vAlign w:val="center"/>
          </w:tcPr>
          <w:p w14:paraId="2AD177E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0F185C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E941AB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848F2CB" w14:textId="77777777" w:rsidR="00A83AE9" w:rsidRDefault="00A83AE9" w:rsidP="00A83AE9">
            <w:pPr>
              <w:spacing w:line="240" w:lineRule="auto"/>
              <w:rPr>
                <w:rFonts w:cs="Calibri"/>
              </w:rPr>
            </w:pPr>
            <w:r>
              <w:rPr>
                <w:rFonts w:cs="Calibri"/>
              </w:rPr>
              <w:t xml:space="preserve">Sensor </w:t>
            </w:r>
            <w:proofErr w:type="spellStart"/>
            <w:r>
              <w:rPr>
                <w:rFonts w:cs="Calibri"/>
              </w:rPr>
              <w:t>skid</w:t>
            </w:r>
            <w:proofErr w:type="spellEnd"/>
            <w:r>
              <w:rPr>
                <w:rFonts w:cs="Calibri"/>
              </w:rPr>
              <w:t xml:space="preserve"> control</w:t>
            </w:r>
          </w:p>
        </w:tc>
        <w:tc>
          <w:tcPr>
            <w:tcW w:w="1701" w:type="dxa"/>
            <w:tcBorders>
              <w:top w:val="nil"/>
              <w:left w:val="nil"/>
              <w:bottom w:val="single" w:sz="4" w:space="0" w:color="000000"/>
              <w:right w:val="single" w:sz="4" w:space="0" w:color="000000"/>
            </w:tcBorders>
            <w:vAlign w:val="center"/>
          </w:tcPr>
          <w:p w14:paraId="21974FB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4DA87A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CF4902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2D2C084" w14:textId="77777777" w:rsidR="00A83AE9" w:rsidRDefault="00A83AE9" w:rsidP="00A83AE9">
            <w:pPr>
              <w:spacing w:line="240" w:lineRule="auto"/>
              <w:rPr>
                <w:rFonts w:cs="Calibri"/>
              </w:rPr>
            </w:pPr>
            <w:r>
              <w:rPr>
                <w:rFonts w:cs="Calibri"/>
              </w:rPr>
              <w:t xml:space="preserve">Encasquillado de </w:t>
            </w:r>
            <w:proofErr w:type="spellStart"/>
            <w:r>
              <w:rPr>
                <w:rFonts w:cs="Calibri"/>
              </w:rPr>
              <w:t>cáliper</w:t>
            </w:r>
            <w:proofErr w:type="spellEnd"/>
          </w:p>
        </w:tc>
        <w:tc>
          <w:tcPr>
            <w:tcW w:w="1701" w:type="dxa"/>
            <w:tcBorders>
              <w:top w:val="nil"/>
              <w:left w:val="nil"/>
              <w:bottom w:val="single" w:sz="4" w:space="0" w:color="000000"/>
              <w:right w:val="single" w:sz="4" w:space="0" w:color="000000"/>
            </w:tcBorders>
            <w:vAlign w:val="center"/>
          </w:tcPr>
          <w:p w14:paraId="4A306B75"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E9749BC" w14:textId="77777777" w:rsidR="00A83AE9" w:rsidRDefault="00A83AE9" w:rsidP="00A83AE9">
            <w:pPr>
              <w:spacing w:line="240" w:lineRule="auto"/>
              <w:rPr>
                <w:rFonts w:cs="Calibri"/>
                <w:color w:val="000000"/>
              </w:rPr>
            </w:pPr>
            <w:r>
              <w:rPr>
                <w:rFonts w:cs="Calibri"/>
                <w:color w:val="000000"/>
              </w:rPr>
              <w:t>Mano de obra</w:t>
            </w:r>
          </w:p>
        </w:tc>
      </w:tr>
      <w:tr w:rsidR="00A83AE9" w14:paraId="51ED58F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D4B26B8" w14:textId="77777777" w:rsidR="00A83AE9" w:rsidRDefault="00A83AE9" w:rsidP="00A83AE9">
            <w:pPr>
              <w:spacing w:line="240" w:lineRule="auto"/>
              <w:rPr>
                <w:rFonts w:cs="Calibri"/>
              </w:rPr>
            </w:pPr>
            <w:r>
              <w:rPr>
                <w:rFonts w:cs="Calibri"/>
              </w:rPr>
              <w:t xml:space="preserve">Reposición de juego de balatas y herrajes </w:t>
            </w:r>
          </w:p>
        </w:tc>
        <w:tc>
          <w:tcPr>
            <w:tcW w:w="1701" w:type="dxa"/>
            <w:tcBorders>
              <w:top w:val="nil"/>
              <w:left w:val="nil"/>
              <w:bottom w:val="single" w:sz="4" w:space="0" w:color="000000"/>
              <w:right w:val="single" w:sz="4" w:space="0" w:color="000000"/>
            </w:tcBorders>
            <w:vAlign w:val="center"/>
          </w:tcPr>
          <w:p w14:paraId="27195908"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127948DF" w14:textId="77777777" w:rsidR="00A83AE9" w:rsidRDefault="00A83AE9" w:rsidP="00A83AE9">
            <w:pPr>
              <w:spacing w:line="240" w:lineRule="auto"/>
              <w:rPr>
                <w:rFonts w:cs="Calibri"/>
                <w:color w:val="000000"/>
              </w:rPr>
            </w:pPr>
            <w:r>
              <w:rPr>
                <w:rFonts w:cs="Calibri"/>
                <w:color w:val="000000"/>
              </w:rPr>
              <w:t>Mano de obra</w:t>
            </w:r>
          </w:p>
        </w:tc>
      </w:tr>
      <w:tr w:rsidR="00A83AE9" w14:paraId="25B6F1E4" w14:textId="77777777" w:rsidTr="00A83AE9">
        <w:trPr>
          <w:trHeight w:val="345"/>
        </w:trPr>
        <w:tc>
          <w:tcPr>
            <w:tcW w:w="6536" w:type="dxa"/>
            <w:tcBorders>
              <w:top w:val="nil"/>
              <w:left w:val="single" w:sz="8" w:space="0" w:color="000000"/>
              <w:bottom w:val="single" w:sz="4" w:space="0" w:color="000000"/>
              <w:right w:val="single" w:sz="4" w:space="0" w:color="000000"/>
            </w:tcBorders>
            <w:vAlign w:val="center"/>
          </w:tcPr>
          <w:p w14:paraId="197BFB24" w14:textId="77777777" w:rsidR="00A83AE9" w:rsidRDefault="00A83AE9" w:rsidP="00A83AE9">
            <w:pPr>
              <w:spacing w:line="240" w:lineRule="auto"/>
              <w:rPr>
                <w:rFonts w:cs="Calibri"/>
              </w:rPr>
            </w:pPr>
            <w:r>
              <w:rPr>
                <w:rFonts w:cs="Calibri"/>
              </w:rPr>
              <w:t>Reposición de juego de balatas de freno de mano</w:t>
            </w:r>
          </w:p>
        </w:tc>
        <w:tc>
          <w:tcPr>
            <w:tcW w:w="1701" w:type="dxa"/>
            <w:tcBorders>
              <w:top w:val="nil"/>
              <w:left w:val="nil"/>
              <w:bottom w:val="single" w:sz="4" w:space="0" w:color="000000"/>
              <w:right w:val="single" w:sz="4" w:space="0" w:color="000000"/>
            </w:tcBorders>
            <w:vAlign w:val="center"/>
          </w:tcPr>
          <w:p w14:paraId="445E5903"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7289A61F" w14:textId="77777777" w:rsidR="00A83AE9" w:rsidRDefault="00A83AE9" w:rsidP="00A83AE9">
            <w:pPr>
              <w:spacing w:line="240" w:lineRule="auto"/>
              <w:rPr>
                <w:rFonts w:cs="Calibri"/>
                <w:color w:val="000000"/>
              </w:rPr>
            </w:pPr>
            <w:r>
              <w:rPr>
                <w:rFonts w:cs="Calibri"/>
                <w:color w:val="000000"/>
              </w:rPr>
              <w:t>Mano de obra</w:t>
            </w:r>
          </w:p>
        </w:tc>
      </w:tr>
      <w:tr w:rsidR="00A83AE9" w14:paraId="5472A95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66A90C4" w14:textId="77777777" w:rsidR="00A83AE9" w:rsidRDefault="00A83AE9" w:rsidP="00A83AE9">
            <w:pPr>
              <w:spacing w:line="240" w:lineRule="auto"/>
              <w:rPr>
                <w:rFonts w:cs="Calibri"/>
              </w:rPr>
            </w:pPr>
            <w:r>
              <w:rPr>
                <w:rFonts w:cs="Calibri"/>
              </w:rPr>
              <w:t>Reposición de balero/maza</w:t>
            </w:r>
          </w:p>
        </w:tc>
        <w:tc>
          <w:tcPr>
            <w:tcW w:w="1701" w:type="dxa"/>
            <w:tcBorders>
              <w:top w:val="nil"/>
              <w:left w:val="nil"/>
              <w:bottom w:val="single" w:sz="4" w:space="0" w:color="000000"/>
              <w:right w:val="single" w:sz="4" w:space="0" w:color="000000"/>
            </w:tcBorders>
            <w:vAlign w:val="center"/>
          </w:tcPr>
          <w:p w14:paraId="7140A05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7543499" w14:textId="77777777" w:rsidR="00A83AE9" w:rsidRDefault="00A83AE9" w:rsidP="00A83AE9">
            <w:pPr>
              <w:spacing w:line="240" w:lineRule="auto"/>
              <w:rPr>
                <w:rFonts w:cs="Calibri"/>
                <w:color w:val="000000"/>
              </w:rPr>
            </w:pPr>
            <w:r>
              <w:rPr>
                <w:rFonts w:cs="Calibri"/>
                <w:color w:val="000000"/>
              </w:rPr>
              <w:t>Mano de obra</w:t>
            </w:r>
          </w:p>
        </w:tc>
      </w:tr>
      <w:tr w:rsidR="00A83AE9" w14:paraId="3ED3278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DD6A387" w14:textId="77777777" w:rsidR="00A83AE9" w:rsidRDefault="00A83AE9" w:rsidP="00A83AE9">
            <w:pPr>
              <w:spacing w:line="240" w:lineRule="auto"/>
              <w:rPr>
                <w:rFonts w:cs="Calibri"/>
              </w:rPr>
            </w:pPr>
            <w:r>
              <w:rPr>
                <w:rFonts w:cs="Calibri"/>
              </w:rPr>
              <w:t>Reposición de balero delantero</w:t>
            </w:r>
          </w:p>
        </w:tc>
        <w:tc>
          <w:tcPr>
            <w:tcW w:w="1701" w:type="dxa"/>
            <w:tcBorders>
              <w:top w:val="nil"/>
              <w:left w:val="nil"/>
              <w:bottom w:val="single" w:sz="4" w:space="0" w:color="000000"/>
              <w:right w:val="single" w:sz="4" w:space="0" w:color="000000"/>
            </w:tcBorders>
            <w:vAlign w:val="center"/>
          </w:tcPr>
          <w:p w14:paraId="3E4C4BB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0022F09" w14:textId="77777777" w:rsidR="00A83AE9" w:rsidRDefault="00A83AE9" w:rsidP="00A83AE9">
            <w:pPr>
              <w:spacing w:line="240" w:lineRule="auto"/>
              <w:rPr>
                <w:rFonts w:cs="Calibri"/>
                <w:color w:val="000000"/>
              </w:rPr>
            </w:pPr>
            <w:r>
              <w:rPr>
                <w:rFonts w:cs="Calibri"/>
                <w:color w:val="000000"/>
              </w:rPr>
              <w:t>Mano de obra</w:t>
            </w:r>
          </w:p>
        </w:tc>
      </w:tr>
      <w:tr w:rsidR="00A83AE9" w14:paraId="4D2E910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5A0A69C" w14:textId="77777777" w:rsidR="00A83AE9" w:rsidRDefault="00A83AE9" w:rsidP="00A83AE9">
            <w:pPr>
              <w:spacing w:line="240" w:lineRule="auto"/>
              <w:rPr>
                <w:rFonts w:cs="Calibri"/>
              </w:rPr>
            </w:pPr>
            <w:r>
              <w:rPr>
                <w:rFonts w:cs="Calibri"/>
              </w:rPr>
              <w:t>Reposición de balero trasero</w:t>
            </w:r>
          </w:p>
        </w:tc>
        <w:tc>
          <w:tcPr>
            <w:tcW w:w="1701" w:type="dxa"/>
            <w:tcBorders>
              <w:top w:val="nil"/>
              <w:left w:val="nil"/>
              <w:bottom w:val="single" w:sz="4" w:space="0" w:color="000000"/>
              <w:right w:val="single" w:sz="4" w:space="0" w:color="000000"/>
            </w:tcBorders>
            <w:vAlign w:val="center"/>
          </w:tcPr>
          <w:p w14:paraId="3F24817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687A76A" w14:textId="77777777" w:rsidR="00A83AE9" w:rsidRDefault="00A83AE9" w:rsidP="00A83AE9">
            <w:pPr>
              <w:spacing w:line="240" w:lineRule="auto"/>
              <w:rPr>
                <w:rFonts w:cs="Calibri"/>
                <w:color w:val="000000"/>
              </w:rPr>
            </w:pPr>
            <w:r>
              <w:rPr>
                <w:rFonts w:cs="Calibri"/>
                <w:color w:val="000000"/>
              </w:rPr>
              <w:t>Mano de obra</w:t>
            </w:r>
          </w:p>
        </w:tc>
      </w:tr>
      <w:tr w:rsidR="00A83AE9" w14:paraId="270B8EB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E7DCB2D" w14:textId="77777777" w:rsidR="00A83AE9" w:rsidRDefault="00A83AE9" w:rsidP="00A83AE9">
            <w:pPr>
              <w:spacing w:line="240" w:lineRule="auto"/>
              <w:rPr>
                <w:rFonts w:cs="Calibri"/>
              </w:rPr>
            </w:pPr>
            <w:r>
              <w:rPr>
                <w:rFonts w:cs="Calibri"/>
              </w:rPr>
              <w:t>Reposición de bomba de frenos</w:t>
            </w:r>
          </w:p>
        </w:tc>
        <w:tc>
          <w:tcPr>
            <w:tcW w:w="1701" w:type="dxa"/>
            <w:tcBorders>
              <w:top w:val="nil"/>
              <w:left w:val="nil"/>
              <w:bottom w:val="single" w:sz="4" w:space="0" w:color="000000"/>
              <w:right w:val="single" w:sz="4" w:space="0" w:color="000000"/>
            </w:tcBorders>
            <w:vAlign w:val="center"/>
          </w:tcPr>
          <w:p w14:paraId="0AE841D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B3262F9" w14:textId="77777777" w:rsidR="00A83AE9" w:rsidRDefault="00A83AE9" w:rsidP="00A83AE9">
            <w:pPr>
              <w:spacing w:line="240" w:lineRule="auto"/>
              <w:rPr>
                <w:rFonts w:cs="Calibri"/>
                <w:color w:val="000000"/>
              </w:rPr>
            </w:pPr>
            <w:r>
              <w:rPr>
                <w:rFonts w:cs="Calibri"/>
                <w:color w:val="000000"/>
              </w:rPr>
              <w:t>Mano de obra</w:t>
            </w:r>
          </w:p>
        </w:tc>
      </w:tr>
      <w:tr w:rsidR="00A83AE9" w14:paraId="0930AB6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16F25C1" w14:textId="77777777" w:rsidR="00A83AE9" w:rsidRDefault="00A83AE9" w:rsidP="00A83AE9">
            <w:pPr>
              <w:spacing w:line="240" w:lineRule="auto"/>
              <w:rPr>
                <w:rFonts w:cs="Calibri"/>
              </w:rPr>
            </w:pPr>
            <w:r>
              <w:rPr>
                <w:rFonts w:cs="Calibri"/>
              </w:rPr>
              <w:t xml:space="preserve">Reposición de </w:t>
            </w:r>
            <w:proofErr w:type="spellStart"/>
            <w:r>
              <w:rPr>
                <w:rFonts w:cs="Calibri"/>
              </w:rPr>
              <w:t>bóster</w:t>
            </w:r>
            <w:proofErr w:type="spellEnd"/>
          </w:p>
        </w:tc>
        <w:tc>
          <w:tcPr>
            <w:tcW w:w="1701" w:type="dxa"/>
            <w:tcBorders>
              <w:top w:val="nil"/>
              <w:left w:val="nil"/>
              <w:bottom w:val="single" w:sz="4" w:space="0" w:color="000000"/>
              <w:right w:val="single" w:sz="4" w:space="0" w:color="000000"/>
            </w:tcBorders>
            <w:vAlign w:val="center"/>
          </w:tcPr>
          <w:p w14:paraId="200808B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F43701B" w14:textId="77777777" w:rsidR="00A83AE9" w:rsidRDefault="00A83AE9" w:rsidP="00A83AE9">
            <w:pPr>
              <w:spacing w:line="240" w:lineRule="auto"/>
              <w:rPr>
                <w:rFonts w:cs="Calibri"/>
                <w:color w:val="000000"/>
              </w:rPr>
            </w:pPr>
            <w:r>
              <w:rPr>
                <w:rFonts w:cs="Calibri"/>
                <w:color w:val="000000"/>
              </w:rPr>
              <w:t>Mano de obra</w:t>
            </w:r>
          </w:p>
        </w:tc>
      </w:tr>
      <w:tr w:rsidR="00A83AE9" w14:paraId="0C1ED21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B2CDD72" w14:textId="77777777" w:rsidR="00A83AE9" w:rsidRDefault="00A83AE9" w:rsidP="00A83AE9">
            <w:pPr>
              <w:spacing w:line="240" w:lineRule="auto"/>
              <w:rPr>
                <w:rFonts w:cs="Calibri"/>
              </w:rPr>
            </w:pPr>
            <w:r>
              <w:rPr>
                <w:rFonts w:cs="Calibri"/>
              </w:rPr>
              <w:t>Reposición de chicote de freno de mano</w:t>
            </w:r>
          </w:p>
        </w:tc>
        <w:tc>
          <w:tcPr>
            <w:tcW w:w="1701" w:type="dxa"/>
            <w:tcBorders>
              <w:top w:val="nil"/>
              <w:left w:val="nil"/>
              <w:bottom w:val="single" w:sz="4" w:space="0" w:color="000000"/>
              <w:right w:val="single" w:sz="4" w:space="0" w:color="000000"/>
            </w:tcBorders>
            <w:vAlign w:val="center"/>
          </w:tcPr>
          <w:p w14:paraId="7338336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E180FB1" w14:textId="77777777" w:rsidR="00A83AE9" w:rsidRDefault="00A83AE9" w:rsidP="00A83AE9">
            <w:pPr>
              <w:spacing w:line="240" w:lineRule="auto"/>
              <w:rPr>
                <w:rFonts w:cs="Calibri"/>
                <w:color w:val="000000"/>
              </w:rPr>
            </w:pPr>
            <w:r>
              <w:rPr>
                <w:rFonts w:cs="Calibri"/>
                <w:color w:val="000000"/>
              </w:rPr>
              <w:t>Mano de obra</w:t>
            </w:r>
          </w:p>
        </w:tc>
      </w:tr>
      <w:tr w:rsidR="00A83AE9" w14:paraId="662663E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56E9F90" w14:textId="77777777" w:rsidR="00A83AE9" w:rsidRDefault="00A83AE9" w:rsidP="00A83AE9">
            <w:pPr>
              <w:spacing w:line="240" w:lineRule="auto"/>
              <w:rPr>
                <w:rFonts w:cs="Calibri"/>
              </w:rPr>
            </w:pPr>
            <w:r>
              <w:rPr>
                <w:rFonts w:cs="Calibri"/>
              </w:rPr>
              <w:t>Reposición de cilindro de rueda trasera</w:t>
            </w:r>
          </w:p>
        </w:tc>
        <w:tc>
          <w:tcPr>
            <w:tcW w:w="1701" w:type="dxa"/>
            <w:tcBorders>
              <w:top w:val="nil"/>
              <w:left w:val="nil"/>
              <w:bottom w:val="single" w:sz="4" w:space="0" w:color="000000"/>
              <w:right w:val="single" w:sz="4" w:space="0" w:color="000000"/>
            </w:tcBorders>
            <w:vAlign w:val="center"/>
          </w:tcPr>
          <w:p w14:paraId="4FEC1DA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03B1877" w14:textId="77777777" w:rsidR="00A83AE9" w:rsidRDefault="00A83AE9" w:rsidP="00A83AE9">
            <w:pPr>
              <w:spacing w:line="240" w:lineRule="auto"/>
              <w:rPr>
                <w:rFonts w:cs="Calibri"/>
                <w:color w:val="000000"/>
              </w:rPr>
            </w:pPr>
            <w:r>
              <w:rPr>
                <w:rFonts w:cs="Calibri"/>
                <w:color w:val="000000"/>
              </w:rPr>
              <w:t>Mano de obra</w:t>
            </w:r>
          </w:p>
        </w:tc>
      </w:tr>
      <w:tr w:rsidR="00A83AE9" w14:paraId="7E035CE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9D434A4" w14:textId="77777777" w:rsidR="00A83AE9" w:rsidRDefault="00A83AE9" w:rsidP="00A83AE9">
            <w:pPr>
              <w:spacing w:line="240" w:lineRule="auto"/>
              <w:rPr>
                <w:rFonts w:cs="Calibri"/>
              </w:rPr>
            </w:pPr>
            <w:r>
              <w:rPr>
                <w:rFonts w:cs="Calibri"/>
              </w:rPr>
              <w:t>Reposición de disco de rueda</w:t>
            </w:r>
          </w:p>
        </w:tc>
        <w:tc>
          <w:tcPr>
            <w:tcW w:w="1701" w:type="dxa"/>
            <w:tcBorders>
              <w:top w:val="nil"/>
              <w:left w:val="nil"/>
              <w:bottom w:val="single" w:sz="4" w:space="0" w:color="000000"/>
              <w:right w:val="single" w:sz="4" w:space="0" w:color="000000"/>
            </w:tcBorders>
            <w:vAlign w:val="center"/>
          </w:tcPr>
          <w:p w14:paraId="0CF4649A"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16C42670" w14:textId="77777777" w:rsidR="00A83AE9" w:rsidRDefault="00A83AE9" w:rsidP="00A83AE9">
            <w:pPr>
              <w:spacing w:line="240" w:lineRule="auto"/>
              <w:rPr>
                <w:rFonts w:cs="Calibri"/>
                <w:color w:val="000000"/>
              </w:rPr>
            </w:pPr>
            <w:r>
              <w:rPr>
                <w:rFonts w:cs="Calibri"/>
                <w:color w:val="000000"/>
              </w:rPr>
              <w:t>Mano de obra</w:t>
            </w:r>
          </w:p>
        </w:tc>
      </w:tr>
      <w:tr w:rsidR="00A83AE9" w14:paraId="172D133D"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620F9E99" w14:textId="77777777" w:rsidR="00A83AE9" w:rsidRDefault="00A83AE9" w:rsidP="00A83AE9">
            <w:pPr>
              <w:spacing w:line="240" w:lineRule="auto"/>
              <w:rPr>
                <w:rFonts w:cs="Calibri"/>
              </w:rPr>
            </w:pPr>
            <w:r>
              <w:rPr>
                <w:rFonts w:cs="Calibri"/>
              </w:rPr>
              <w:t>Rectificación de disco</w:t>
            </w:r>
          </w:p>
        </w:tc>
        <w:tc>
          <w:tcPr>
            <w:tcW w:w="1701" w:type="dxa"/>
            <w:tcBorders>
              <w:top w:val="single" w:sz="4" w:space="0" w:color="000000"/>
              <w:left w:val="nil"/>
              <w:bottom w:val="single" w:sz="4" w:space="0" w:color="000000"/>
              <w:right w:val="single" w:sz="4" w:space="0" w:color="000000"/>
            </w:tcBorders>
            <w:vAlign w:val="center"/>
          </w:tcPr>
          <w:p w14:paraId="0C443285"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2F52D11D" w14:textId="77777777" w:rsidR="00A83AE9" w:rsidRDefault="00A83AE9" w:rsidP="00A83AE9">
            <w:pPr>
              <w:spacing w:line="240" w:lineRule="auto"/>
              <w:rPr>
                <w:rFonts w:cs="Calibri"/>
                <w:color w:val="000000"/>
              </w:rPr>
            </w:pPr>
            <w:r>
              <w:rPr>
                <w:rFonts w:cs="Calibri"/>
                <w:color w:val="000000"/>
              </w:rPr>
              <w:t>Mano de obra</w:t>
            </w:r>
          </w:p>
        </w:tc>
      </w:tr>
      <w:tr w:rsidR="00A83AE9" w14:paraId="1E02424C"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747CC80" w14:textId="77777777" w:rsidR="00A83AE9" w:rsidRDefault="00A83AE9" w:rsidP="00A83AE9">
            <w:pPr>
              <w:spacing w:line="240" w:lineRule="auto"/>
              <w:rPr>
                <w:rFonts w:cs="Calibri"/>
              </w:rPr>
            </w:pPr>
            <w:r>
              <w:rPr>
                <w:rFonts w:cs="Calibri"/>
              </w:rPr>
              <w:lastRenderedPageBreak/>
              <w:t>Reposición de manguera de frenos</w:t>
            </w:r>
          </w:p>
        </w:tc>
        <w:tc>
          <w:tcPr>
            <w:tcW w:w="1701" w:type="dxa"/>
            <w:tcBorders>
              <w:top w:val="single" w:sz="4" w:space="0" w:color="000000"/>
              <w:left w:val="nil"/>
              <w:bottom w:val="single" w:sz="4" w:space="0" w:color="000000"/>
              <w:right w:val="single" w:sz="4" w:space="0" w:color="000000"/>
            </w:tcBorders>
            <w:vAlign w:val="center"/>
          </w:tcPr>
          <w:p w14:paraId="587D0CF6"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506717A0" w14:textId="77777777" w:rsidR="00A83AE9" w:rsidRDefault="00A83AE9" w:rsidP="00A83AE9">
            <w:pPr>
              <w:spacing w:line="240" w:lineRule="auto"/>
              <w:rPr>
                <w:rFonts w:cs="Calibri"/>
                <w:color w:val="000000"/>
              </w:rPr>
            </w:pPr>
            <w:r>
              <w:rPr>
                <w:rFonts w:cs="Calibri"/>
                <w:color w:val="000000"/>
              </w:rPr>
              <w:t>Mano de obra</w:t>
            </w:r>
          </w:p>
        </w:tc>
      </w:tr>
      <w:tr w:rsidR="00A83AE9" w14:paraId="317B148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7B62A09" w14:textId="77777777" w:rsidR="00A83AE9" w:rsidRDefault="00A83AE9" w:rsidP="00A83AE9">
            <w:pPr>
              <w:spacing w:line="240" w:lineRule="auto"/>
              <w:rPr>
                <w:rFonts w:cs="Calibri"/>
              </w:rPr>
            </w:pPr>
            <w:r>
              <w:rPr>
                <w:rFonts w:cs="Calibri"/>
              </w:rPr>
              <w:t>Reposición de porta balata</w:t>
            </w:r>
          </w:p>
        </w:tc>
        <w:tc>
          <w:tcPr>
            <w:tcW w:w="1701" w:type="dxa"/>
            <w:tcBorders>
              <w:top w:val="nil"/>
              <w:left w:val="nil"/>
              <w:bottom w:val="single" w:sz="4" w:space="0" w:color="000000"/>
              <w:right w:val="single" w:sz="4" w:space="0" w:color="000000"/>
            </w:tcBorders>
            <w:vAlign w:val="center"/>
          </w:tcPr>
          <w:p w14:paraId="02777F9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D66F2BD" w14:textId="77777777" w:rsidR="00A83AE9" w:rsidRDefault="00A83AE9" w:rsidP="00A83AE9">
            <w:pPr>
              <w:spacing w:line="240" w:lineRule="auto"/>
              <w:rPr>
                <w:rFonts w:cs="Calibri"/>
                <w:color w:val="000000"/>
              </w:rPr>
            </w:pPr>
            <w:r>
              <w:rPr>
                <w:rFonts w:cs="Calibri"/>
                <w:color w:val="000000"/>
              </w:rPr>
              <w:t>Mano de obra</w:t>
            </w:r>
          </w:p>
        </w:tc>
      </w:tr>
      <w:tr w:rsidR="00A83AE9" w14:paraId="640D7BDA" w14:textId="77777777" w:rsidTr="00A83AE9">
        <w:trPr>
          <w:trHeight w:val="349"/>
        </w:trPr>
        <w:tc>
          <w:tcPr>
            <w:tcW w:w="6536" w:type="dxa"/>
            <w:tcBorders>
              <w:top w:val="nil"/>
              <w:left w:val="single" w:sz="8" w:space="0" w:color="000000"/>
              <w:bottom w:val="single" w:sz="4" w:space="0" w:color="000000"/>
              <w:right w:val="single" w:sz="4" w:space="0" w:color="000000"/>
            </w:tcBorders>
            <w:vAlign w:val="center"/>
          </w:tcPr>
          <w:p w14:paraId="59D05889" w14:textId="77777777" w:rsidR="00A83AE9" w:rsidRDefault="00A83AE9" w:rsidP="00A83AE9">
            <w:pPr>
              <w:spacing w:line="240" w:lineRule="auto"/>
              <w:rPr>
                <w:rFonts w:cs="Calibri"/>
              </w:rPr>
            </w:pPr>
            <w:r>
              <w:rPr>
                <w:rFonts w:cs="Calibri"/>
              </w:rPr>
              <w:t xml:space="preserve">Reposición de pistón o juego de repuestos de </w:t>
            </w:r>
            <w:proofErr w:type="spellStart"/>
            <w:r>
              <w:rPr>
                <w:rFonts w:cs="Calibri"/>
              </w:rPr>
              <w:t>cáliper</w:t>
            </w:r>
            <w:proofErr w:type="spellEnd"/>
          </w:p>
        </w:tc>
        <w:tc>
          <w:tcPr>
            <w:tcW w:w="1701" w:type="dxa"/>
            <w:tcBorders>
              <w:top w:val="nil"/>
              <w:left w:val="nil"/>
              <w:bottom w:val="single" w:sz="4" w:space="0" w:color="000000"/>
              <w:right w:val="single" w:sz="4" w:space="0" w:color="000000"/>
            </w:tcBorders>
            <w:vAlign w:val="center"/>
          </w:tcPr>
          <w:p w14:paraId="28E16E84"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B598342" w14:textId="77777777" w:rsidR="00A83AE9" w:rsidRDefault="00A83AE9" w:rsidP="00A83AE9">
            <w:pPr>
              <w:spacing w:line="240" w:lineRule="auto"/>
              <w:rPr>
                <w:rFonts w:cs="Calibri"/>
                <w:color w:val="000000"/>
              </w:rPr>
            </w:pPr>
            <w:r>
              <w:rPr>
                <w:rFonts w:cs="Calibri"/>
                <w:color w:val="000000"/>
              </w:rPr>
              <w:t>Mano de obra</w:t>
            </w:r>
          </w:p>
        </w:tc>
      </w:tr>
      <w:tr w:rsidR="00A83AE9" w14:paraId="4452B35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554437" w14:textId="77777777" w:rsidR="00A83AE9" w:rsidRDefault="00A83AE9" w:rsidP="00A83AE9">
            <w:pPr>
              <w:spacing w:line="240" w:lineRule="auto"/>
              <w:rPr>
                <w:rFonts w:cs="Calibri"/>
              </w:rPr>
            </w:pPr>
            <w:r>
              <w:rPr>
                <w:rFonts w:cs="Calibri"/>
              </w:rPr>
              <w:t xml:space="preserve">Reposición de </w:t>
            </w:r>
            <w:proofErr w:type="spellStart"/>
            <w:r>
              <w:rPr>
                <w:rFonts w:cs="Calibri"/>
              </w:rPr>
              <w:t>cáliper</w:t>
            </w:r>
            <w:proofErr w:type="spellEnd"/>
            <w:r>
              <w:rPr>
                <w:rFonts w:cs="Calibri"/>
              </w:rPr>
              <w:t xml:space="preserve"> completo</w:t>
            </w:r>
          </w:p>
        </w:tc>
        <w:tc>
          <w:tcPr>
            <w:tcW w:w="1701" w:type="dxa"/>
            <w:tcBorders>
              <w:top w:val="nil"/>
              <w:left w:val="nil"/>
              <w:bottom w:val="single" w:sz="4" w:space="0" w:color="000000"/>
              <w:right w:val="single" w:sz="4" w:space="0" w:color="000000"/>
            </w:tcBorders>
            <w:vAlign w:val="center"/>
          </w:tcPr>
          <w:p w14:paraId="0626F30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F45657A" w14:textId="77777777" w:rsidR="00A83AE9" w:rsidRDefault="00A83AE9" w:rsidP="00A83AE9">
            <w:pPr>
              <w:spacing w:line="240" w:lineRule="auto"/>
              <w:rPr>
                <w:rFonts w:cs="Calibri"/>
                <w:color w:val="000000"/>
              </w:rPr>
            </w:pPr>
            <w:r>
              <w:rPr>
                <w:rFonts w:cs="Calibri"/>
                <w:color w:val="000000"/>
              </w:rPr>
              <w:t>Mano de obra</w:t>
            </w:r>
          </w:p>
        </w:tc>
      </w:tr>
      <w:tr w:rsidR="00A83AE9" w14:paraId="0B82A65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3B5F488" w14:textId="77777777" w:rsidR="00A83AE9" w:rsidRDefault="00A83AE9" w:rsidP="00A83AE9">
            <w:pPr>
              <w:spacing w:line="240" w:lineRule="auto"/>
              <w:rPr>
                <w:rFonts w:cs="Calibri"/>
              </w:rPr>
            </w:pPr>
            <w:r>
              <w:rPr>
                <w:rFonts w:cs="Calibri"/>
              </w:rPr>
              <w:t>Reposición de palanca de freno de mano</w:t>
            </w:r>
          </w:p>
        </w:tc>
        <w:tc>
          <w:tcPr>
            <w:tcW w:w="1701" w:type="dxa"/>
            <w:tcBorders>
              <w:top w:val="single" w:sz="4" w:space="0" w:color="000000"/>
              <w:left w:val="nil"/>
              <w:bottom w:val="single" w:sz="4" w:space="0" w:color="000000"/>
              <w:right w:val="single" w:sz="4" w:space="0" w:color="000000"/>
            </w:tcBorders>
            <w:vAlign w:val="center"/>
          </w:tcPr>
          <w:p w14:paraId="6672D188"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5DDD3D39" w14:textId="77777777" w:rsidR="00A83AE9" w:rsidRDefault="00A83AE9" w:rsidP="00A83AE9">
            <w:pPr>
              <w:spacing w:line="240" w:lineRule="auto"/>
              <w:rPr>
                <w:rFonts w:cs="Calibri"/>
                <w:color w:val="000000"/>
              </w:rPr>
            </w:pPr>
            <w:r>
              <w:rPr>
                <w:rFonts w:cs="Calibri"/>
                <w:color w:val="000000"/>
              </w:rPr>
              <w:t>Mano de obra</w:t>
            </w:r>
          </w:p>
        </w:tc>
      </w:tr>
      <w:tr w:rsidR="00A83AE9" w14:paraId="3653A92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E347ABA" w14:textId="77777777" w:rsidR="00A83AE9" w:rsidRDefault="00A83AE9" w:rsidP="00A83AE9">
            <w:pPr>
              <w:spacing w:line="240" w:lineRule="auto"/>
              <w:rPr>
                <w:rFonts w:cs="Calibri"/>
              </w:rPr>
            </w:pPr>
            <w:r>
              <w:rPr>
                <w:rFonts w:cs="Calibri"/>
              </w:rPr>
              <w:t>Reposición de juego de bujes de pedal</w:t>
            </w:r>
          </w:p>
        </w:tc>
        <w:tc>
          <w:tcPr>
            <w:tcW w:w="1701" w:type="dxa"/>
            <w:tcBorders>
              <w:top w:val="nil"/>
              <w:left w:val="nil"/>
              <w:bottom w:val="single" w:sz="4" w:space="0" w:color="000000"/>
              <w:right w:val="single" w:sz="4" w:space="0" w:color="000000"/>
            </w:tcBorders>
            <w:vAlign w:val="center"/>
          </w:tcPr>
          <w:p w14:paraId="2E54F59B"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C5F1274" w14:textId="77777777" w:rsidR="00A83AE9" w:rsidRDefault="00A83AE9" w:rsidP="00A83AE9">
            <w:pPr>
              <w:spacing w:line="240" w:lineRule="auto"/>
              <w:rPr>
                <w:rFonts w:cs="Calibri"/>
                <w:color w:val="000000"/>
              </w:rPr>
            </w:pPr>
            <w:r>
              <w:rPr>
                <w:rFonts w:cs="Calibri"/>
                <w:color w:val="000000"/>
              </w:rPr>
              <w:t>Mano de obra</w:t>
            </w:r>
          </w:p>
        </w:tc>
      </w:tr>
      <w:tr w:rsidR="00A83AE9" w14:paraId="7C5D088D"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28C51A5" w14:textId="77777777" w:rsidR="00A83AE9" w:rsidRDefault="00A83AE9" w:rsidP="00A83AE9">
            <w:pPr>
              <w:spacing w:line="240" w:lineRule="auto"/>
              <w:rPr>
                <w:rFonts w:cs="Calibri"/>
                <w:color w:val="000000"/>
              </w:rPr>
            </w:pPr>
            <w:r>
              <w:rPr>
                <w:rFonts w:cs="Calibri"/>
                <w:color w:val="000000"/>
              </w:rPr>
              <w:t>Reposición de pedal de piso</w:t>
            </w:r>
          </w:p>
        </w:tc>
        <w:tc>
          <w:tcPr>
            <w:tcW w:w="1701" w:type="dxa"/>
            <w:tcBorders>
              <w:top w:val="single" w:sz="4" w:space="0" w:color="000000"/>
              <w:left w:val="nil"/>
              <w:bottom w:val="single" w:sz="4" w:space="0" w:color="000000"/>
              <w:right w:val="single" w:sz="4" w:space="0" w:color="000000"/>
            </w:tcBorders>
            <w:vAlign w:val="center"/>
          </w:tcPr>
          <w:p w14:paraId="1C250E0C" w14:textId="77777777" w:rsidR="00A83AE9" w:rsidRDefault="00A83AE9" w:rsidP="00A83AE9">
            <w:pPr>
              <w:spacing w:line="240" w:lineRule="auto"/>
              <w:rPr>
                <w:rFonts w:cs="Calibri"/>
              </w:rPr>
            </w:pPr>
            <w:r>
              <w:rPr>
                <w:rFonts w:cs="Calibri"/>
              </w:rPr>
              <w:t>Pon unidad</w:t>
            </w:r>
          </w:p>
        </w:tc>
        <w:tc>
          <w:tcPr>
            <w:tcW w:w="1843" w:type="dxa"/>
            <w:tcBorders>
              <w:top w:val="single" w:sz="4" w:space="0" w:color="000000"/>
              <w:left w:val="nil"/>
              <w:bottom w:val="single" w:sz="4" w:space="0" w:color="000000"/>
              <w:right w:val="single" w:sz="8" w:space="0" w:color="000000"/>
            </w:tcBorders>
            <w:vAlign w:val="center"/>
          </w:tcPr>
          <w:p w14:paraId="54989370" w14:textId="77777777" w:rsidR="00A83AE9" w:rsidRDefault="00A83AE9" w:rsidP="00A83AE9">
            <w:pPr>
              <w:spacing w:line="240" w:lineRule="auto"/>
              <w:rPr>
                <w:rFonts w:cs="Calibri"/>
                <w:color w:val="000000"/>
              </w:rPr>
            </w:pPr>
            <w:r>
              <w:rPr>
                <w:rFonts w:cs="Calibri"/>
                <w:color w:val="000000"/>
              </w:rPr>
              <w:t>Mano de obra</w:t>
            </w:r>
          </w:p>
        </w:tc>
      </w:tr>
      <w:tr w:rsidR="00A83AE9" w14:paraId="4B99E10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81DF366" w14:textId="77777777" w:rsidR="00A83AE9" w:rsidRDefault="00A83AE9" w:rsidP="00A83AE9">
            <w:pPr>
              <w:spacing w:line="240" w:lineRule="auto"/>
              <w:rPr>
                <w:rFonts w:cs="Calibri"/>
              </w:rPr>
            </w:pPr>
            <w:r>
              <w:rPr>
                <w:rFonts w:cs="Calibri"/>
              </w:rPr>
              <w:t>Reposición de tambor de llantas</w:t>
            </w:r>
          </w:p>
        </w:tc>
        <w:tc>
          <w:tcPr>
            <w:tcW w:w="1701" w:type="dxa"/>
            <w:tcBorders>
              <w:top w:val="nil"/>
              <w:left w:val="nil"/>
              <w:bottom w:val="single" w:sz="4" w:space="0" w:color="000000"/>
              <w:right w:val="single" w:sz="4" w:space="0" w:color="000000"/>
            </w:tcBorders>
            <w:vAlign w:val="center"/>
          </w:tcPr>
          <w:p w14:paraId="500F525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6D7B078" w14:textId="77777777" w:rsidR="00A83AE9" w:rsidRDefault="00A83AE9" w:rsidP="00A83AE9">
            <w:pPr>
              <w:spacing w:line="240" w:lineRule="auto"/>
              <w:rPr>
                <w:rFonts w:cs="Calibri"/>
                <w:color w:val="000000"/>
              </w:rPr>
            </w:pPr>
            <w:r>
              <w:rPr>
                <w:rFonts w:cs="Calibri"/>
                <w:color w:val="000000"/>
              </w:rPr>
              <w:t>Mano de obra</w:t>
            </w:r>
          </w:p>
        </w:tc>
      </w:tr>
      <w:tr w:rsidR="00A83AE9" w14:paraId="0F300F5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959D57A" w14:textId="77777777" w:rsidR="00A83AE9" w:rsidRDefault="00A83AE9" w:rsidP="00A83AE9">
            <w:pPr>
              <w:spacing w:line="240" w:lineRule="auto"/>
              <w:rPr>
                <w:rFonts w:cs="Calibri"/>
              </w:rPr>
            </w:pPr>
            <w:r>
              <w:rPr>
                <w:rFonts w:cs="Calibri"/>
              </w:rPr>
              <w:t>Rectificación de tambor</w:t>
            </w:r>
          </w:p>
        </w:tc>
        <w:tc>
          <w:tcPr>
            <w:tcW w:w="1701" w:type="dxa"/>
            <w:tcBorders>
              <w:top w:val="nil"/>
              <w:left w:val="nil"/>
              <w:bottom w:val="single" w:sz="4" w:space="0" w:color="000000"/>
              <w:right w:val="single" w:sz="4" w:space="0" w:color="000000"/>
            </w:tcBorders>
            <w:vAlign w:val="center"/>
          </w:tcPr>
          <w:p w14:paraId="365F9BA9"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0CE38348" w14:textId="77777777" w:rsidR="00A83AE9" w:rsidRDefault="00A83AE9" w:rsidP="00A83AE9">
            <w:pPr>
              <w:spacing w:line="240" w:lineRule="auto"/>
              <w:rPr>
                <w:rFonts w:cs="Calibri"/>
                <w:color w:val="000000"/>
              </w:rPr>
            </w:pPr>
            <w:r>
              <w:rPr>
                <w:rFonts w:cs="Calibri"/>
                <w:color w:val="000000"/>
              </w:rPr>
              <w:t>Mano de obra</w:t>
            </w:r>
          </w:p>
        </w:tc>
      </w:tr>
      <w:tr w:rsidR="00A83AE9" w14:paraId="1D8699C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1C845B5" w14:textId="77777777" w:rsidR="00A83AE9" w:rsidRDefault="00A83AE9" w:rsidP="00A83AE9">
            <w:pPr>
              <w:spacing w:line="240" w:lineRule="auto"/>
              <w:rPr>
                <w:rFonts w:cs="Calibri"/>
              </w:rPr>
            </w:pPr>
            <w:r>
              <w:rPr>
                <w:rFonts w:cs="Calibri"/>
              </w:rPr>
              <w:t>Reposición de válvula repartidora de frenos</w:t>
            </w:r>
          </w:p>
        </w:tc>
        <w:tc>
          <w:tcPr>
            <w:tcW w:w="1701" w:type="dxa"/>
            <w:tcBorders>
              <w:top w:val="nil"/>
              <w:left w:val="nil"/>
              <w:bottom w:val="single" w:sz="4" w:space="0" w:color="000000"/>
              <w:right w:val="single" w:sz="4" w:space="0" w:color="000000"/>
            </w:tcBorders>
            <w:vAlign w:val="center"/>
          </w:tcPr>
          <w:p w14:paraId="3B26FBD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197F45E" w14:textId="77777777" w:rsidR="00A83AE9" w:rsidRDefault="00A83AE9" w:rsidP="00A83AE9">
            <w:pPr>
              <w:spacing w:line="240" w:lineRule="auto"/>
              <w:rPr>
                <w:rFonts w:cs="Calibri"/>
                <w:color w:val="000000"/>
              </w:rPr>
            </w:pPr>
            <w:r>
              <w:rPr>
                <w:rFonts w:cs="Calibri"/>
                <w:color w:val="000000"/>
              </w:rPr>
              <w:t>Mano de obra</w:t>
            </w:r>
          </w:p>
        </w:tc>
      </w:tr>
      <w:tr w:rsidR="00A83AE9" w14:paraId="153EB2A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FC578A0" w14:textId="77777777" w:rsidR="00A83AE9" w:rsidRDefault="00A83AE9" w:rsidP="00A83AE9">
            <w:pPr>
              <w:spacing w:line="240" w:lineRule="auto"/>
              <w:rPr>
                <w:rFonts w:cs="Calibri"/>
              </w:rPr>
            </w:pPr>
            <w:r>
              <w:rPr>
                <w:rFonts w:cs="Calibri"/>
              </w:rPr>
              <w:t>Reposición de módulo ABS</w:t>
            </w:r>
          </w:p>
        </w:tc>
        <w:tc>
          <w:tcPr>
            <w:tcW w:w="1701" w:type="dxa"/>
            <w:tcBorders>
              <w:top w:val="nil"/>
              <w:left w:val="nil"/>
              <w:bottom w:val="single" w:sz="4" w:space="0" w:color="000000"/>
              <w:right w:val="single" w:sz="4" w:space="0" w:color="000000"/>
            </w:tcBorders>
            <w:vAlign w:val="center"/>
          </w:tcPr>
          <w:p w14:paraId="65B1611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0E6E727" w14:textId="77777777" w:rsidR="00A83AE9" w:rsidRDefault="00A83AE9" w:rsidP="00A83AE9">
            <w:pPr>
              <w:spacing w:line="240" w:lineRule="auto"/>
              <w:rPr>
                <w:rFonts w:cs="Calibri"/>
                <w:color w:val="000000"/>
              </w:rPr>
            </w:pPr>
            <w:r>
              <w:rPr>
                <w:rFonts w:cs="Calibri"/>
                <w:color w:val="000000"/>
              </w:rPr>
              <w:t>Mano de obra</w:t>
            </w:r>
          </w:p>
        </w:tc>
      </w:tr>
      <w:tr w:rsidR="00A83AE9" w14:paraId="76716CF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158E207" w14:textId="77777777" w:rsidR="00A83AE9" w:rsidRDefault="00A83AE9" w:rsidP="00A83AE9">
            <w:pPr>
              <w:spacing w:line="240" w:lineRule="auto"/>
              <w:rPr>
                <w:rFonts w:cs="Calibri"/>
              </w:rPr>
            </w:pPr>
            <w:r>
              <w:rPr>
                <w:rFonts w:cs="Calibri"/>
              </w:rPr>
              <w:t>Reposición de sensor ABS</w:t>
            </w:r>
          </w:p>
        </w:tc>
        <w:tc>
          <w:tcPr>
            <w:tcW w:w="1701" w:type="dxa"/>
            <w:tcBorders>
              <w:top w:val="nil"/>
              <w:left w:val="nil"/>
              <w:bottom w:val="single" w:sz="4" w:space="0" w:color="000000"/>
              <w:right w:val="single" w:sz="4" w:space="0" w:color="000000"/>
            </w:tcBorders>
            <w:vAlign w:val="center"/>
          </w:tcPr>
          <w:p w14:paraId="69E3D7D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4DC673D" w14:textId="77777777" w:rsidR="00A83AE9" w:rsidRDefault="00A83AE9" w:rsidP="00A83AE9">
            <w:pPr>
              <w:spacing w:line="240" w:lineRule="auto"/>
              <w:rPr>
                <w:rFonts w:cs="Calibri"/>
                <w:color w:val="000000"/>
              </w:rPr>
            </w:pPr>
            <w:r>
              <w:rPr>
                <w:rFonts w:cs="Calibri"/>
                <w:color w:val="000000"/>
              </w:rPr>
              <w:t>Mano de obra</w:t>
            </w:r>
          </w:p>
        </w:tc>
      </w:tr>
      <w:tr w:rsidR="00A83AE9" w14:paraId="61BFE80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86E4FD1" w14:textId="77777777" w:rsidR="00A83AE9" w:rsidRDefault="00A83AE9" w:rsidP="00A83AE9">
            <w:pPr>
              <w:spacing w:line="240" w:lineRule="auto"/>
              <w:rPr>
                <w:rFonts w:cs="Calibri"/>
              </w:rPr>
            </w:pPr>
            <w:r>
              <w:rPr>
                <w:rFonts w:cs="Calibri"/>
              </w:rPr>
              <w:t xml:space="preserve">Reposición de sensor </w:t>
            </w:r>
            <w:proofErr w:type="spellStart"/>
            <w:r>
              <w:rPr>
                <w:rFonts w:cs="Calibri"/>
              </w:rPr>
              <w:t>skid</w:t>
            </w:r>
            <w:proofErr w:type="spellEnd"/>
            <w:r>
              <w:rPr>
                <w:rFonts w:cs="Calibri"/>
              </w:rPr>
              <w:t xml:space="preserve"> control</w:t>
            </w:r>
          </w:p>
        </w:tc>
        <w:tc>
          <w:tcPr>
            <w:tcW w:w="1701" w:type="dxa"/>
            <w:tcBorders>
              <w:top w:val="nil"/>
              <w:left w:val="nil"/>
              <w:bottom w:val="single" w:sz="4" w:space="0" w:color="000000"/>
              <w:right w:val="single" w:sz="4" w:space="0" w:color="000000"/>
            </w:tcBorders>
            <w:vAlign w:val="center"/>
          </w:tcPr>
          <w:p w14:paraId="3AF8EA2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A3BC34A" w14:textId="77777777" w:rsidR="00A83AE9" w:rsidRDefault="00A83AE9" w:rsidP="00A83AE9">
            <w:pPr>
              <w:spacing w:line="240" w:lineRule="auto"/>
              <w:rPr>
                <w:rFonts w:cs="Calibri"/>
                <w:color w:val="000000"/>
              </w:rPr>
            </w:pPr>
            <w:r>
              <w:rPr>
                <w:rFonts w:cs="Calibri"/>
                <w:color w:val="000000"/>
              </w:rPr>
              <w:t>Mano de obra</w:t>
            </w:r>
          </w:p>
        </w:tc>
      </w:tr>
      <w:tr w:rsidR="00A83AE9" w14:paraId="7245043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A34BE4B" w14:textId="77777777" w:rsidR="00A83AE9" w:rsidRDefault="00A83AE9" w:rsidP="00A83AE9">
            <w:pPr>
              <w:spacing w:line="240" w:lineRule="auto"/>
              <w:rPr>
                <w:rFonts w:cs="Calibri"/>
                <w:color w:val="000000"/>
              </w:rPr>
            </w:pPr>
            <w:r>
              <w:rPr>
                <w:rFonts w:cs="Calibri"/>
                <w:color w:val="000000"/>
              </w:rPr>
              <w:t>Corregir sistema ABS</w:t>
            </w:r>
          </w:p>
        </w:tc>
        <w:tc>
          <w:tcPr>
            <w:tcW w:w="1701" w:type="dxa"/>
            <w:tcBorders>
              <w:top w:val="nil"/>
              <w:left w:val="nil"/>
              <w:bottom w:val="single" w:sz="4" w:space="0" w:color="000000"/>
              <w:right w:val="single" w:sz="4" w:space="0" w:color="000000"/>
            </w:tcBorders>
            <w:vAlign w:val="center"/>
          </w:tcPr>
          <w:p w14:paraId="7474F8BE"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6778563" w14:textId="77777777" w:rsidR="00A83AE9" w:rsidRDefault="00A83AE9" w:rsidP="00A83AE9">
            <w:pPr>
              <w:spacing w:line="240" w:lineRule="auto"/>
              <w:rPr>
                <w:rFonts w:cs="Calibri"/>
                <w:color w:val="000000"/>
              </w:rPr>
            </w:pPr>
            <w:r>
              <w:rPr>
                <w:rFonts w:cs="Calibri"/>
                <w:color w:val="000000"/>
              </w:rPr>
              <w:t>Mano de obra</w:t>
            </w:r>
          </w:p>
        </w:tc>
      </w:tr>
      <w:tr w:rsidR="00A83AE9" w14:paraId="2FA38C0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CC0EA8F" w14:textId="77777777" w:rsidR="00A83AE9" w:rsidRDefault="00A83AE9" w:rsidP="00A83AE9">
            <w:pPr>
              <w:spacing w:line="240" w:lineRule="auto"/>
              <w:rPr>
                <w:rFonts w:cs="Calibri"/>
              </w:rPr>
            </w:pPr>
            <w:r>
              <w:rPr>
                <w:rFonts w:cs="Calibri"/>
              </w:rPr>
              <w:t>Limpieza y ajuste de freno de mano</w:t>
            </w:r>
          </w:p>
        </w:tc>
        <w:tc>
          <w:tcPr>
            <w:tcW w:w="1701" w:type="dxa"/>
            <w:tcBorders>
              <w:top w:val="nil"/>
              <w:left w:val="nil"/>
              <w:bottom w:val="single" w:sz="4" w:space="0" w:color="000000"/>
              <w:right w:val="single" w:sz="4" w:space="0" w:color="000000"/>
            </w:tcBorders>
            <w:vAlign w:val="center"/>
          </w:tcPr>
          <w:p w14:paraId="6FF34B95"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3A798F3" w14:textId="77777777" w:rsidR="00A83AE9" w:rsidRDefault="00A83AE9" w:rsidP="00A83AE9">
            <w:pPr>
              <w:spacing w:line="240" w:lineRule="auto"/>
              <w:rPr>
                <w:rFonts w:cs="Calibri"/>
                <w:color w:val="000000"/>
              </w:rPr>
            </w:pPr>
            <w:r>
              <w:rPr>
                <w:rFonts w:cs="Calibri"/>
                <w:color w:val="000000"/>
              </w:rPr>
              <w:t>Mano de obra</w:t>
            </w:r>
          </w:p>
        </w:tc>
      </w:tr>
      <w:tr w:rsidR="00A83AE9" w14:paraId="2BAF0F6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03EC128" w14:textId="77777777" w:rsidR="00A83AE9" w:rsidRDefault="00A83AE9" w:rsidP="00A83AE9">
            <w:pPr>
              <w:spacing w:line="240" w:lineRule="auto"/>
              <w:rPr>
                <w:rFonts w:cs="Calibri"/>
              </w:rPr>
            </w:pPr>
            <w:r>
              <w:rPr>
                <w:rFonts w:cs="Calibri"/>
              </w:rPr>
              <w:t>Limpieza y ajuste de balatas</w:t>
            </w:r>
          </w:p>
        </w:tc>
        <w:tc>
          <w:tcPr>
            <w:tcW w:w="1701" w:type="dxa"/>
            <w:tcBorders>
              <w:top w:val="nil"/>
              <w:left w:val="nil"/>
              <w:bottom w:val="single" w:sz="4" w:space="0" w:color="000000"/>
              <w:right w:val="single" w:sz="4" w:space="0" w:color="000000"/>
            </w:tcBorders>
            <w:vAlign w:val="center"/>
          </w:tcPr>
          <w:p w14:paraId="7284D73F"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D42832C" w14:textId="77777777" w:rsidR="00A83AE9" w:rsidRDefault="00A83AE9" w:rsidP="00A83AE9">
            <w:pPr>
              <w:spacing w:line="240" w:lineRule="auto"/>
              <w:rPr>
                <w:rFonts w:cs="Calibri"/>
                <w:color w:val="000000"/>
              </w:rPr>
            </w:pPr>
            <w:r>
              <w:rPr>
                <w:rFonts w:cs="Calibri"/>
                <w:color w:val="000000"/>
              </w:rPr>
              <w:t>Mano de obra</w:t>
            </w:r>
          </w:p>
        </w:tc>
      </w:tr>
      <w:tr w:rsidR="00A83AE9" w14:paraId="4D43807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5EF4D04" w14:textId="77777777" w:rsidR="00A83AE9" w:rsidRDefault="00A83AE9" w:rsidP="00A83AE9">
            <w:pPr>
              <w:spacing w:line="240" w:lineRule="auto"/>
              <w:rPr>
                <w:rFonts w:cs="Calibri"/>
              </w:rPr>
            </w:pPr>
            <w:r>
              <w:rPr>
                <w:rFonts w:cs="Calibri"/>
              </w:rPr>
              <w:t xml:space="preserve">Purgar sistema de frenos </w:t>
            </w:r>
          </w:p>
        </w:tc>
        <w:tc>
          <w:tcPr>
            <w:tcW w:w="1701" w:type="dxa"/>
            <w:tcBorders>
              <w:top w:val="nil"/>
              <w:left w:val="nil"/>
              <w:bottom w:val="single" w:sz="4" w:space="0" w:color="000000"/>
              <w:right w:val="single" w:sz="4" w:space="0" w:color="000000"/>
            </w:tcBorders>
            <w:vAlign w:val="center"/>
          </w:tcPr>
          <w:p w14:paraId="786A87CA"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29E83B9B" w14:textId="77777777" w:rsidR="00A83AE9" w:rsidRDefault="00A83AE9" w:rsidP="00A83AE9">
            <w:pPr>
              <w:spacing w:line="240" w:lineRule="auto"/>
              <w:rPr>
                <w:rFonts w:cs="Calibri"/>
                <w:color w:val="000000"/>
              </w:rPr>
            </w:pPr>
            <w:r>
              <w:rPr>
                <w:rFonts w:cs="Calibri"/>
                <w:color w:val="000000"/>
              </w:rPr>
              <w:t>Mano de obra</w:t>
            </w:r>
          </w:p>
        </w:tc>
      </w:tr>
      <w:tr w:rsidR="00A83AE9" w14:paraId="7758616F"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31A39F22" w14:textId="77777777" w:rsidR="00A83AE9" w:rsidRDefault="00A83AE9" w:rsidP="00A83AE9">
            <w:pPr>
              <w:spacing w:line="240" w:lineRule="auto"/>
              <w:rPr>
                <w:rFonts w:cs="Calibri"/>
                <w:b/>
                <w:bCs/>
                <w:color w:val="000000"/>
              </w:rPr>
            </w:pPr>
            <w:r>
              <w:rPr>
                <w:rFonts w:cs="Calibri"/>
                <w:b/>
                <w:bCs/>
                <w:color w:val="000000"/>
              </w:rPr>
              <w:t>9. SISTEMA ELECTRICO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6D1CAFA5"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008B340C" w14:textId="77777777" w:rsidR="00A83AE9" w:rsidRDefault="00A83AE9" w:rsidP="00A83AE9">
            <w:pPr>
              <w:spacing w:line="240" w:lineRule="auto"/>
              <w:rPr>
                <w:rFonts w:cs="Calibri"/>
                <w:color w:val="000000"/>
              </w:rPr>
            </w:pPr>
            <w:r>
              <w:rPr>
                <w:rFonts w:cs="Calibri"/>
                <w:color w:val="000000"/>
              </w:rPr>
              <w:t> </w:t>
            </w:r>
          </w:p>
        </w:tc>
      </w:tr>
      <w:tr w:rsidR="00A83AE9" w14:paraId="17A9B1C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49EDE8E" w14:textId="77777777" w:rsidR="00A83AE9" w:rsidRDefault="00A83AE9" w:rsidP="00A83AE9">
            <w:pPr>
              <w:spacing w:line="240" w:lineRule="auto"/>
              <w:rPr>
                <w:rFonts w:cs="Calibri"/>
              </w:rPr>
            </w:pPr>
            <w:r>
              <w:rPr>
                <w:rFonts w:cs="Calibri"/>
              </w:rPr>
              <w:t xml:space="preserve">Switch de encendido </w:t>
            </w:r>
          </w:p>
        </w:tc>
        <w:tc>
          <w:tcPr>
            <w:tcW w:w="1701" w:type="dxa"/>
            <w:tcBorders>
              <w:top w:val="nil"/>
              <w:left w:val="nil"/>
              <w:bottom w:val="single" w:sz="4" w:space="0" w:color="000000"/>
              <w:right w:val="single" w:sz="4" w:space="0" w:color="000000"/>
            </w:tcBorders>
            <w:vAlign w:val="center"/>
          </w:tcPr>
          <w:p w14:paraId="2DCCBCF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279046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F22FC44"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64156C57" w14:textId="77777777" w:rsidR="00A83AE9" w:rsidRDefault="00A83AE9" w:rsidP="00A83AE9">
            <w:pPr>
              <w:spacing w:line="240" w:lineRule="auto"/>
              <w:rPr>
                <w:rFonts w:cs="Calibri"/>
              </w:rPr>
            </w:pPr>
            <w:r>
              <w:rPr>
                <w:rFonts w:cs="Calibri"/>
              </w:rPr>
              <w:t>Acumulador</w:t>
            </w:r>
          </w:p>
        </w:tc>
        <w:tc>
          <w:tcPr>
            <w:tcW w:w="1701" w:type="dxa"/>
            <w:tcBorders>
              <w:top w:val="nil"/>
              <w:left w:val="nil"/>
              <w:bottom w:val="single" w:sz="4" w:space="0" w:color="000000"/>
              <w:right w:val="single" w:sz="4" w:space="0" w:color="000000"/>
            </w:tcBorders>
            <w:vAlign w:val="center"/>
          </w:tcPr>
          <w:p w14:paraId="24EA320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78E0A0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A93C08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349B1C" w14:textId="77777777" w:rsidR="00A83AE9" w:rsidRDefault="00A83AE9" w:rsidP="00A83AE9">
            <w:pPr>
              <w:spacing w:line="240" w:lineRule="auto"/>
              <w:rPr>
                <w:rFonts w:cs="Calibri"/>
              </w:rPr>
            </w:pPr>
            <w:r>
              <w:rPr>
                <w:rFonts w:cs="Calibri"/>
              </w:rPr>
              <w:t>Alternador nuevo</w:t>
            </w:r>
          </w:p>
        </w:tc>
        <w:tc>
          <w:tcPr>
            <w:tcW w:w="1701" w:type="dxa"/>
            <w:tcBorders>
              <w:top w:val="nil"/>
              <w:left w:val="nil"/>
              <w:bottom w:val="single" w:sz="4" w:space="0" w:color="000000"/>
              <w:right w:val="single" w:sz="4" w:space="0" w:color="000000"/>
            </w:tcBorders>
            <w:shd w:val="clear" w:color="auto" w:fill="FFFFFF"/>
            <w:vAlign w:val="center"/>
          </w:tcPr>
          <w:p w14:paraId="392F7C4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shd w:val="clear" w:color="auto" w:fill="FFFFFF"/>
            <w:vAlign w:val="center"/>
          </w:tcPr>
          <w:p w14:paraId="6DBF9A6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EF0836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14EDEBA" w14:textId="77777777" w:rsidR="00A83AE9" w:rsidRDefault="00A83AE9" w:rsidP="00A83AE9">
            <w:pPr>
              <w:spacing w:line="240" w:lineRule="auto"/>
              <w:rPr>
                <w:rFonts w:cs="Calibri"/>
              </w:rPr>
            </w:pPr>
            <w:r>
              <w:rPr>
                <w:rFonts w:cs="Calibri"/>
              </w:rPr>
              <w:t>Base de alternador</w:t>
            </w:r>
          </w:p>
        </w:tc>
        <w:tc>
          <w:tcPr>
            <w:tcW w:w="1701" w:type="dxa"/>
            <w:tcBorders>
              <w:top w:val="nil"/>
              <w:left w:val="nil"/>
              <w:bottom w:val="single" w:sz="4" w:space="0" w:color="000000"/>
              <w:right w:val="single" w:sz="4" w:space="0" w:color="000000"/>
            </w:tcBorders>
            <w:vAlign w:val="center"/>
          </w:tcPr>
          <w:p w14:paraId="09C368E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89D206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44FD3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BEEEA67" w14:textId="77777777" w:rsidR="00A83AE9" w:rsidRDefault="00A83AE9" w:rsidP="00A83AE9">
            <w:pPr>
              <w:spacing w:line="240" w:lineRule="auto"/>
              <w:rPr>
                <w:rFonts w:cs="Calibri"/>
              </w:rPr>
            </w:pPr>
            <w:r>
              <w:rPr>
                <w:rFonts w:cs="Calibri"/>
              </w:rPr>
              <w:t>Banda de alternador</w:t>
            </w:r>
          </w:p>
        </w:tc>
        <w:tc>
          <w:tcPr>
            <w:tcW w:w="1701" w:type="dxa"/>
            <w:tcBorders>
              <w:top w:val="nil"/>
              <w:left w:val="nil"/>
              <w:bottom w:val="single" w:sz="4" w:space="0" w:color="000000"/>
              <w:right w:val="single" w:sz="4" w:space="0" w:color="000000"/>
            </w:tcBorders>
            <w:vAlign w:val="center"/>
          </w:tcPr>
          <w:p w14:paraId="77A34A4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E65965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FC8170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3B21120" w14:textId="77777777" w:rsidR="00A83AE9" w:rsidRDefault="00A83AE9" w:rsidP="00A83AE9">
            <w:pPr>
              <w:spacing w:line="240" w:lineRule="auto"/>
              <w:rPr>
                <w:rFonts w:cs="Calibri"/>
              </w:rPr>
            </w:pPr>
            <w:r>
              <w:rPr>
                <w:rFonts w:cs="Calibri"/>
              </w:rPr>
              <w:t xml:space="preserve">Balero de alternador </w:t>
            </w:r>
          </w:p>
        </w:tc>
        <w:tc>
          <w:tcPr>
            <w:tcW w:w="1701" w:type="dxa"/>
            <w:tcBorders>
              <w:top w:val="nil"/>
              <w:left w:val="nil"/>
              <w:bottom w:val="single" w:sz="4" w:space="0" w:color="000000"/>
              <w:right w:val="single" w:sz="4" w:space="0" w:color="000000"/>
            </w:tcBorders>
            <w:vAlign w:val="center"/>
          </w:tcPr>
          <w:p w14:paraId="5147C7A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9C4038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6FE2F9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A2932BA" w14:textId="77777777" w:rsidR="00A83AE9" w:rsidRDefault="00A83AE9" w:rsidP="00A83AE9">
            <w:pPr>
              <w:spacing w:line="240" w:lineRule="auto"/>
              <w:rPr>
                <w:rFonts w:cs="Calibri"/>
              </w:rPr>
            </w:pPr>
            <w:r>
              <w:rPr>
                <w:rFonts w:cs="Calibri"/>
              </w:rPr>
              <w:t>Regulador del alternador</w:t>
            </w:r>
          </w:p>
        </w:tc>
        <w:tc>
          <w:tcPr>
            <w:tcW w:w="1701" w:type="dxa"/>
            <w:tcBorders>
              <w:top w:val="nil"/>
              <w:left w:val="nil"/>
              <w:bottom w:val="single" w:sz="4" w:space="0" w:color="000000"/>
              <w:right w:val="single" w:sz="4" w:space="0" w:color="000000"/>
            </w:tcBorders>
            <w:vAlign w:val="center"/>
          </w:tcPr>
          <w:p w14:paraId="598BDDB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5C58EA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AA581C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075E53E" w14:textId="77777777" w:rsidR="00A83AE9" w:rsidRDefault="00A83AE9" w:rsidP="00A83AE9">
            <w:pPr>
              <w:spacing w:line="240" w:lineRule="auto"/>
              <w:rPr>
                <w:rFonts w:cs="Calibri"/>
              </w:rPr>
            </w:pPr>
            <w:r>
              <w:rPr>
                <w:rFonts w:cs="Calibri"/>
              </w:rPr>
              <w:t>Rotor del alternador</w:t>
            </w:r>
          </w:p>
        </w:tc>
        <w:tc>
          <w:tcPr>
            <w:tcW w:w="1701" w:type="dxa"/>
            <w:tcBorders>
              <w:top w:val="nil"/>
              <w:left w:val="nil"/>
              <w:bottom w:val="single" w:sz="4" w:space="0" w:color="000000"/>
              <w:right w:val="single" w:sz="4" w:space="0" w:color="000000"/>
            </w:tcBorders>
            <w:vAlign w:val="center"/>
          </w:tcPr>
          <w:p w14:paraId="05E8466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AE0BC5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1F9CF6F"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1A6FE5DE" w14:textId="77777777" w:rsidR="00A83AE9" w:rsidRDefault="00A83AE9" w:rsidP="00A83AE9">
            <w:pPr>
              <w:spacing w:line="240" w:lineRule="auto"/>
              <w:rPr>
                <w:rFonts w:cs="Calibri"/>
                <w:color w:val="000000"/>
              </w:rPr>
            </w:pPr>
            <w:r>
              <w:rPr>
                <w:rFonts w:cs="Calibri"/>
                <w:color w:val="000000"/>
              </w:rPr>
              <w:lastRenderedPageBreak/>
              <w:t xml:space="preserve">Porta cepillos de alternador </w:t>
            </w:r>
          </w:p>
        </w:tc>
        <w:tc>
          <w:tcPr>
            <w:tcW w:w="1701" w:type="dxa"/>
            <w:tcBorders>
              <w:top w:val="nil"/>
              <w:left w:val="nil"/>
              <w:bottom w:val="single" w:sz="4" w:space="0" w:color="000000"/>
              <w:right w:val="single" w:sz="4" w:space="0" w:color="000000"/>
            </w:tcBorders>
            <w:vAlign w:val="center"/>
          </w:tcPr>
          <w:p w14:paraId="51D228D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67502D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C12EB9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97C869" w14:textId="77777777" w:rsidR="00A83AE9" w:rsidRDefault="00A83AE9" w:rsidP="00A83AE9">
            <w:pPr>
              <w:spacing w:line="240" w:lineRule="auto"/>
              <w:rPr>
                <w:rFonts w:cs="Calibri"/>
              </w:rPr>
            </w:pPr>
            <w:r>
              <w:rPr>
                <w:rFonts w:cs="Calibri"/>
              </w:rPr>
              <w:t>Armadura de marcha</w:t>
            </w:r>
          </w:p>
        </w:tc>
        <w:tc>
          <w:tcPr>
            <w:tcW w:w="1701" w:type="dxa"/>
            <w:tcBorders>
              <w:top w:val="nil"/>
              <w:left w:val="nil"/>
              <w:bottom w:val="single" w:sz="4" w:space="0" w:color="000000"/>
              <w:right w:val="single" w:sz="4" w:space="0" w:color="000000"/>
            </w:tcBorders>
            <w:vAlign w:val="center"/>
          </w:tcPr>
          <w:p w14:paraId="14F0645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5467C1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F7867D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CE6233A" w14:textId="77777777" w:rsidR="00A83AE9" w:rsidRDefault="00A83AE9" w:rsidP="00A83AE9">
            <w:pPr>
              <w:spacing w:line="240" w:lineRule="auto"/>
              <w:rPr>
                <w:rFonts w:cs="Calibri"/>
              </w:rPr>
            </w:pPr>
            <w:r>
              <w:rPr>
                <w:rFonts w:cs="Calibri"/>
              </w:rPr>
              <w:t>Juego de campos de marcha</w:t>
            </w:r>
          </w:p>
        </w:tc>
        <w:tc>
          <w:tcPr>
            <w:tcW w:w="1701" w:type="dxa"/>
            <w:tcBorders>
              <w:top w:val="nil"/>
              <w:left w:val="nil"/>
              <w:bottom w:val="single" w:sz="4" w:space="0" w:color="000000"/>
              <w:right w:val="single" w:sz="4" w:space="0" w:color="000000"/>
            </w:tcBorders>
            <w:vAlign w:val="center"/>
          </w:tcPr>
          <w:p w14:paraId="03E25A91"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1DB90EC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A30BAD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9349FDD" w14:textId="77777777" w:rsidR="00A83AE9" w:rsidRDefault="00A83AE9" w:rsidP="00A83AE9">
            <w:pPr>
              <w:spacing w:line="240" w:lineRule="auto"/>
              <w:rPr>
                <w:rFonts w:cs="Calibri"/>
              </w:rPr>
            </w:pPr>
            <w:r>
              <w:rPr>
                <w:rFonts w:cs="Calibri"/>
              </w:rPr>
              <w:t>Solenoide de marcha</w:t>
            </w:r>
          </w:p>
        </w:tc>
        <w:tc>
          <w:tcPr>
            <w:tcW w:w="1701" w:type="dxa"/>
            <w:tcBorders>
              <w:top w:val="nil"/>
              <w:left w:val="nil"/>
              <w:bottom w:val="single" w:sz="4" w:space="0" w:color="000000"/>
              <w:right w:val="single" w:sz="4" w:space="0" w:color="000000"/>
            </w:tcBorders>
            <w:vAlign w:val="center"/>
          </w:tcPr>
          <w:p w14:paraId="62E5A55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F0411EF" w14:textId="77777777" w:rsidR="00A83AE9" w:rsidRDefault="00A83AE9" w:rsidP="00A83AE9">
            <w:pPr>
              <w:spacing w:line="240" w:lineRule="auto"/>
              <w:rPr>
                <w:rFonts w:cs="Calibri"/>
              </w:rPr>
            </w:pPr>
            <w:r>
              <w:rPr>
                <w:rFonts w:cs="Calibri"/>
              </w:rPr>
              <w:t xml:space="preserve">Refacción </w:t>
            </w:r>
          </w:p>
        </w:tc>
      </w:tr>
      <w:tr w:rsidR="00A83AE9" w14:paraId="399C4B5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A7BB839" w14:textId="77777777" w:rsidR="00A83AE9" w:rsidRDefault="00A83AE9" w:rsidP="00A83AE9">
            <w:pPr>
              <w:spacing w:line="240" w:lineRule="auto"/>
              <w:rPr>
                <w:rFonts w:cs="Calibri"/>
              </w:rPr>
            </w:pPr>
            <w:r>
              <w:rPr>
                <w:rFonts w:cs="Calibri"/>
              </w:rPr>
              <w:t>Campana de marcha</w:t>
            </w:r>
          </w:p>
        </w:tc>
        <w:tc>
          <w:tcPr>
            <w:tcW w:w="1701" w:type="dxa"/>
            <w:tcBorders>
              <w:top w:val="nil"/>
              <w:left w:val="nil"/>
              <w:bottom w:val="single" w:sz="4" w:space="0" w:color="000000"/>
              <w:right w:val="single" w:sz="4" w:space="0" w:color="000000"/>
            </w:tcBorders>
            <w:vAlign w:val="center"/>
          </w:tcPr>
          <w:p w14:paraId="3757238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4FA83B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432FE5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C02269C" w14:textId="77777777" w:rsidR="00A83AE9" w:rsidRDefault="00A83AE9" w:rsidP="00A83AE9">
            <w:pPr>
              <w:spacing w:line="240" w:lineRule="auto"/>
              <w:rPr>
                <w:rFonts w:cs="Calibri"/>
              </w:rPr>
            </w:pPr>
            <w:proofErr w:type="spellStart"/>
            <w:r>
              <w:rPr>
                <w:rFonts w:cs="Calibri"/>
              </w:rPr>
              <w:t>Béndix</w:t>
            </w:r>
            <w:proofErr w:type="spellEnd"/>
            <w:r>
              <w:rPr>
                <w:rFonts w:cs="Calibri"/>
              </w:rPr>
              <w:t xml:space="preserve"> de marcha</w:t>
            </w:r>
          </w:p>
        </w:tc>
        <w:tc>
          <w:tcPr>
            <w:tcW w:w="1701" w:type="dxa"/>
            <w:tcBorders>
              <w:top w:val="nil"/>
              <w:left w:val="nil"/>
              <w:bottom w:val="single" w:sz="4" w:space="0" w:color="000000"/>
              <w:right w:val="single" w:sz="4" w:space="0" w:color="000000"/>
            </w:tcBorders>
            <w:vAlign w:val="center"/>
          </w:tcPr>
          <w:p w14:paraId="399013C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75287D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005E43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353BC94" w14:textId="77777777" w:rsidR="00A83AE9" w:rsidRDefault="00A83AE9" w:rsidP="00A83AE9">
            <w:pPr>
              <w:spacing w:line="240" w:lineRule="auto"/>
              <w:rPr>
                <w:rFonts w:cs="Calibri"/>
              </w:rPr>
            </w:pPr>
            <w:r>
              <w:rPr>
                <w:rFonts w:cs="Calibri"/>
              </w:rPr>
              <w:t>Satélite de marcha</w:t>
            </w:r>
          </w:p>
        </w:tc>
        <w:tc>
          <w:tcPr>
            <w:tcW w:w="1701" w:type="dxa"/>
            <w:tcBorders>
              <w:top w:val="nil"/>
              <w:left w:val="nil"/>
              <w:bottom w:val="single" w:sz="4" w:space="0" w:color="000000"/>
              <w:right w:val="single" w:sz="4" w:space="0" w:color="000000"/>
            </w:tcBorders>
            <w:vAlign w:val="center"/>
          </w:tcPr>
          <w:p w14:paraId="0E76280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5E93E3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BA9487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D109F9E" w14:textId="77777777" w:rsidR="00A83AE9" w:rsidRDefault="00A83AE9" w:rsidP="00A83AE9">
            <w:pPr>
              <w:spacing w:line="240" w:lineRule="auto"/>
              <w:rPr>
                <w:rFonts w:cs="Calibri"/>
              </w:rPr>
            </w:pPr>
            <w:r>
              <w:rPr>
                <w:rFonts w:cs="Calibri"/>
              </w:rPr>
              <w:t>Juego de bujes de marcha</w:t>
            </w:r>
          </w:p>
        </w:tc>
        <w:tc>
          <w:tcPr>
            <w:tcW w:w="1701" w:type="dxa"/>
            <w:tcBorders>
              <w:top w:val="nil"/>
              <w:left w:val="nil"/>
              <w:bottom w:val="single" w:sz="4" w:space="0" w:color="000000"/>
              <w:right w:val="single" w:sz="4" w:space="0" w:color="000000"/>
            </w:tcBorders>
            <w:vAlign w:val="center"/>
          </w:tcPr>
          <w:p w14:paraId="41C84C7C"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C2B13F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ED35CD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84EBCE1" w14:textId="77777777" w:rsidR="00A83AE9" w:rsidRDefault="00A83AE9" w:rsidP="00A83AE9">
            <w:pPr>
              <w:spacing w:line="240" w:lineRule="auto"/>
              <w:rPr>
                <w:rFonts w:cs="Calibri"/>
              </w:rPr>
            </w:pPr>
            <w:r>
              <w:rPr>
                <w:rFonts w:cs="Calibri"/>
              </w:rPr>
              <w:t>Porta cepillos de marcha</w:t>
            </w:r>
          </w:p>
        </w:tc>
        <w:tc>
          <w:tcPr>
            <w:tcW w:w="1701" w:type="dxa"/>
            <w:tcBorders>
              <w:top w:val="nil"/>
              <w:left w:val="nil"/>
              <w:bottom w:val="single" w:sz="4" w:space="0" w:color="000000"/>
              <w:right w:val="single" w:sz="4" w:space="0" w:color="000000"/>
            </w:tcBorders>
            <w:vAlign w:val="center"/>
          </w:tcPr>
          <w:p w14:paraId="4FB0B29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8BF52A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A0AE6D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D9D5B1A" w14:textId="77777777" w:rsidR="00A83AE9" w:rsidRDefault="00A83AE9" w:rsidP="00A83AE9">
            <w:pPr>
              <w:spacing w:line="240" w:lineRule="auto"/>
              <w:rPr>
                <w:rFonts w:cs="Calibri"/>
              </w:rPr>
            </w:pPr>
            <w:r>
              <w:rPr>
                <w:rFonts w:cs="Calibri"/>
              </w:rPr>
              <w:t>Juego de carbones</w:t>
            </w:r>
          </w:p>
        </w:tc>
        <w:tc>
          <w:tcPr>
            <w:tcW w:w="1701" w:type="dxa"/>
            <w:tcBorders>
              <w:top w:val="nil"/>
              <w:left w:val="nil"/>
              <w:bottom w:val="single" w:sz="4" w:space="0" w:color="000000"/>
              <w:right w:val="single" w:sz="4" w:space="0" w:color="000000"/>
            </w:tcBorders>
            <w:vAlign w:val="center"/>
          </w:tcPr>
          <w:p w14:paraId="58BCDADF"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6025827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B69975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F45ED18" w14:textId="77777777" w:rsidR="00A83AE9" w:rsidRDefault="00A83AE9" w:rsidP="00A83AE9">
            <w:pPr>
              <w:spacing w:line="240" w:lineRule="auto"/>
              <w:rPr>
                <w:rFonts w:cs="Calibri"/>
              </w:rPr>
            </w:pPr>
            <w:r>
              <w:rPr>
                <w:rFonts w:cs="Calibri"/>
              </w:rPr>
              <w:t>Marcha nueva</w:t>
            </w:r>
          </w:p>
        </w:tc>
        <w:tc>
          <w:tcPr>
            <w:tcW w:w="1701" w:type="dxa"/>
            <w:tcBorders>
              <w:top w:val="nil"/>
              <w:left w:val="nil"/>
              <w:bottom w:val="single" w:sz="4" w:space="0" w:color="000000"/>
              <w:right w:val="single" w:sz="4" w:space="0" w:color="000000"/>
            </w:tcBorders>
            <w:vAlign w:val="center"/>
          </w:tcPr>
          <w:p w14:paraId="28A56D4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D5E72D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139EB0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CDF1B8C" w14:textId="77777777" w:rsidR="00A83AE9" w:rsidRDefault="00A83AE9" w:rsidP="00A83AE9">
            <w:pPr>
              <w:spacing w:line="240" w:lineRule="auto"/>
              <w:rPr>
                <w:rFonts w:cs="Calibri"/>
              </w:rPr>
            </w:pPr>
            <w:r>
              <w:rPr>
                <w:rFonts w:cs="Calibri"/>
              </w:rPr>
              <w:t xml:space="preserve">Tapa trasera </w:t>
            </w:r>
          </w:p>
        </w:tc>
        <w:tc>
          <w:tcPr>
            <w:tcW w:w="1701" w:type="dxa"/>
            <w:tcBorders>
              <w:top w:val="nil"/>
              <w:left w:val="nil"/>
              <w:bottom w:val="single" w:sz="4" w:space="0" w:color="000000"/>
              <w:right w:val="single" w:sz="4" w:space="0" w:color="000000"/>
            </w:tcBorders>
            <w:vAlign w:val="center"/>
          </w:tcPr>
          <w:p w14:paraId="1630C63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832001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FF17BE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5F9B393" w14:textId="77777777" w:rsidR="00A83AE9" w:rsidRDefault="00A83AE9" w:rsidP="00A83AE9">
            <w:pPr>
              <w:spacing w:line="240" w:lineRule="auto"/>
              <w:rPr>
                <w:rFonts w:cs="Calibri"/>
              </w:rPr>
            </w:pPr>
            <w:r>
              <w:rPr>
                <w:rFonts w:cs="Calibri"/>
              </w:rPr>
              <w:t>Placa de diodos</w:t>
            </w:r>
          </w:p>
        </w:tc>
        <w:tc>
          <w:tcPr>
            <w:tcW w:w="1701" w:type="dxa"/>
            <w:tcBorders>
              <w:top w:val="nil"/>
              <w:left w:val="nil"/>
              <w:bottom w:val="single" w:sz="4" w:space="0" w:color="000000"/>
              <w:right w:val="single" w:sz="4" w:space="0" w:color="000000"/>
            </w:tcBorders>
            <w:vAlign w:val="center"/>
          </w:tcPr>
          <w:p w14:paraId="576ACDF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76B719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0B8A01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E2C3DA3" w14:textId="77777777" w:rsidR="00A83AE9" w:rsidRDefault="00A83AE9" w:rsidP="00A83AE9">
            <w:pPr>
              <w:spacing w:line="240" w:lineRule="auto"/>
              <w:rPr>
                <w:rFonts w:cs="Calibri"/>
              </w:rPr>
            </w:pPr>
            <w:r>
              <w:rPr>
                <w:rFonts w:cs="Calibri"/>
              </w:rPr>
              <w:t>Bulbo de stop</w:t>
            </w:r>
          </w:p>
        </w:tc>
        <w:tc>
          <w:tcPr>
            <w:tcW w:w="1701" w:type="dxa"/>
            <w:tcBorders>
              <w:top w:val="nil"/>
              <w:left w:val="nil"/>
              <w:bottom w:val="single" w:sz="4" w:space="0" w:color="000000"/>
              <w:right w:val="single" w:sz="4" w:space="0" w:color="000000"/>
            </w:tcBorders>
            <w:vAlign w:val="center"/>
          </w:tcPr>
          <w:p w14:paraId="624590C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1D0C23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9585D3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E2447C" w14:textId="77777777" w:rsidR="00A83AE9" w:rsidRDefault="00A83AE9" w:rsidP="00A83AE9">
            <w:pPr>
              <w:spacing w:line="240" w:lineRule="auto"/>
              <w:rPr>
                <w:rFonts w:cs="Calibri"/>
              </w:rPr>
            </w:pPr>
            <w:r>
              <w:rPr>
                <w:rFonts w:cs="Calibri"/>
              </w:rPr>
              <w:t>Portafusiles</w:t>
            </w:r>
          </w:p>
        </w:tc>
        <w:tc>
          <w:tcPr>
            <w:tcW w:w="1701" w:type="dxa"/>
            <w:tcBorders>
              <w:top w:val="nil"/>
              <w:left w:val="nil"/>
              <w:bottom w:val="single" w:sz="4" w:space="0" w:color="000000"/>
              <w:right w:val="single" w:sz="4" w:space="0" w:color="000000"/>
            </w:tcBorders>
            <w:vAlign w:val="center"/>
          </w:tcPr>
          <w:p w14:paraId="746A106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403301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01351A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DFBBFD2" w14:textId="77777777" w:rsidR="00A83AE9" w:rsidRDefault="00A83AE9" w:rsidP="00A83AE9">
            <w:pPr>
              <w:spacing w:line="240" w:lineRule="auto"/>
              <w:rPr>
                <w:rFonts w:cs="Calibri"/>
              </w:rPr>
            </w:pPr>
            <w:proofErr w:type="spellStart"/>
            <w:r>
              <w:rPr>
                <w:rFonts w:cs="Calibri"/>
              </w:rPr>
              <w:t>Relay</w:t>
            </w:r>
            <w:proofErr w:type="spellEnd"/>
            <w:r>
              <w:rPr>
                <w:rFonts w:cs="Calibri"/>
              </w:rPr>
              <w:t xml:space="preserve"> </w:t>
            </w:r>
          </w:p>
        </w:tc>
        <w:tc>
          <w:tcPr>
            <w:tcW w:w="1701" w:type="dxa"/>
            <w:tcBorders>
              <w:top w:val="nil"/>
              <w:left w:val="nil"/>
              <w:bottom w:val="single" w:sz="4" w:space="0" w:color="000000"/>
              <w:right w:val="single" w:sz="4" w:space="0" w:color="000000"/>
            </w:tcBorders>
            <w:vAlign w:val="center"/>
          </w:tcPr>
          <w:p w14:paraId="7DFABCC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728B77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CE3183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502F81ED" w14:textId="77777777" w:rsidR="00A83AE9" w:rsidRDefault="00A83AE9" w:rsidP="00A83AE9">
            <w:pPr>
              <w:spacing w:line="240" w:lineRule="auto"/>
              <w:rPr>
                <w:rFonts w:cs="Calibri"/>
                <w:color w:val="000000"/>
              </w:rPr>
            </w:pPr>
            <w:r>
              <w:rPr>
                <w:rFonts w:cs="Calibri"/>
                <w:color w:val="000000"/>
              </w:rPr>
              <w:t>Relevadores de luces</w:t>
            </w:r>
          </w:p>
        </w:tc>
        <w:tc>
          <w:tcPr>
            <w:tcW w:w="1701" w:type="dxa"/>
            <w:tcBorders>
              <w:top w:val="single" w:sz="4" w:space="0" w:color="000000"/>
              <w:left w:val="nil"/>
              <w:bottom w:val="single" w:sz="4" w:space="0" w:color="000000"/>
              <w:right w:val="single" w:sz="4" w:space="0" w:color="000000"/>
            </w:tcBorders>
            <w:vAlign w:val="center"/>
          </w:tcPr>
          <w:p w14:paraId="49984547"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71A6890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6BFAF3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F251E58" w14:textId="77777777" w:rsidR="00A83AE9" w:rsidRDefault="00A83AE9" w:rsidP="00A83AE9">
            <w:pPr>
              <w:spacing w:line="240" w:lineRule="auto"/>
              <w:rPr>
                <w:rFonts w:cs="Calibri"/>
                <w:color w:val="000000"/>
              </w:rPr>
            </w:pPr>
            <w:r>
              <w:rPr>
                <w:rFonts w:cs="Calibri"/>
                <w:color w:val="000000"/>
              </w:rPr>
              <w:t>Flasher de luces</w:t>
            </w:r>
          </w:p>
        </w:tc>
        <w:tc>
          <w:tcPr>
            <w:tcW w:w="1701" w:type="dxa"/>
            <w:tcBorders>
              <w:top w:val="single" w:sz="4" w:space="0" w:color="000000"/>
              <w:left w:val="nil"/>
              <w:bottom w:val="single" w:sz="4" w:space="0" w:color="000000"/>
              <w:right w:val="single" w:sz="4" w:space="0" w:color="000000"/>
            </w:tcBorders>
            <w:vAlign w:val="center"/>
          </w:tcPr>
          <w:p w14:paraId="5E09F56D"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3F19402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742EF0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2B121DA" w14:textId="77777777" w:rsidR="00A83AE9" w:rsidRDefault="00A83AE9" w:rsidP="00A83AE9">
            <w:pPr>
              <w:spacing w:line="240" w:lineRule="auto"/>
              <w:rPr>
                <w:rFonts w:cs="Calibri"/>
                <w:color w:val="000000"/>
              </w:rPr>
            </w:pPr>
            <w:r>
              <w:rPr>
                <w:rFonts w:cs="Calibri"/>
                <w:color w:val="000000"/>
              </w:rPr>
              <w:t>Botón de intermitentes</w:t>
            </w:r>
          </w:p>
        </w:tc>
        <w:tc>
          <w:tcPr>
            <w:tcW w:w="1701" w:type="dxa"/>
            <w:tcBorders>
              <w:top w:val="nil"/>
              <w:left w:val="nil"/>
              <w:bottom w:val="single" w:sz="4" w:space="0" w:color="000000"/>
              <w:right w:val="single" w:sz="4" w:space="0" w:color="000000"/>
            </w:tcBorders>
            <w:vAlign w:val="center"/>
          </w:tcPr>
          <w:p w14:paraId="206C785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C52959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54B373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2DD9639F" w14:textId="77777777" w:rsidR="00A83AE9" w:rsidRDefault="00A83AE9" w:rsidP="00A83AE9">
            <w:pPr>
              <w:spacing w:line="240" w:lineRule="auto"/>
              <w:rPr>
                <w:rFonts w:cs="Calibri"/>
              </w:rPr>
            </w:pPr>
            <w:r>
              <w:rPr>
                <w:rFonts w:cs="Calibri"/>
              </w:rPr>
              <w:t>Soporte para batería</w:t>
            </w:r>
          </w:p>
        </w:tc>
        <w:tc>
          <w:tcPr>
            <w:tcW w:w="1701" w:type="dxa"/>
            <w:tcBorders>
              <w:top w:val="single" w:sz="4" w:space="0" w:color="000000"/>
              <w:left w:val="nil"/>
              <w:bottom w:val="single" w:sz="4" w:space="0" w:color="000000"/>
              <w:right w:val="single" w:sz="4" w:space="0" w:color="000000"/>
            </w:tcBorders>
            <w:vAlign w:val="center"/>
          </w:tcPr>
          <w:p w14:paraId="07CF9073"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40E53C6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C0B51B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1917C11" w14:textId="77777777" w:rsidR="00A83AE9" w:rsidRDefault="00A83AE9" w:rsidP="00A83AE9">
            <w:pPr>
              <w:spacing w:line="240" w:lineRule="auto"/>
              <w:rPr>
                <w:rFonts w:cs="Calibri"/>
              </w:rPr>
            </w:pPr>
            <w:r>
              <w:rPr>
                <w:rFonts w:cs="Calibri"/>
              </w:rPr>
              <w:t>Terminal para batería</w:t>
            </w:r>
          </w:p>
        </w:tc>
        <w:tc>
          <w:tcPr>
            <w:tcW w:w="1701" w:type="dxa"/>
            <w:tcBorders>
              <w:top w:val="nil"/>
              <w:left w:val="nil"/>
              <w:bottom w:val="single" w:sz="4" w:space="0" w:color="000000"/>
              <w:right w:val="single" w:sz="4" w:space="0" w:color="000000"/>
            </w:tcBorders>
            <w:vAlign w:val="center"/>
          </w:tcPr>
          <w:p w14:paraId="6551582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CB021B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A87755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94B7FBA" w14:textId="77777777" w:rsidR="00A83AE9" w:rsidRDefault="00A83AE9" w:rsidP="00A83AE9">
            <w:pPr>
              <w:spacing w:line="240" w:lineRule="auto"/>
              <w:rPr>
                <w:rFonts w:cs="Calibri"/>
              </w:rPr>
            </w:pPr>
            <w:r>
              <w:rPr>
                <w:rFonts w:cs="Calibri"/>
              </w:rPr>
              <w:t>Unidad delantera completa</w:t>
            </w:r>
          </w:p>
        </w:tc>
        <w:tc>
          <w:tcPr>
            <w:tcW w:w="1701" w:type="dxa"/>
            <w:tcBorders>
              <w:top w:val="nil"/>
              <w:left w:val="nil"/>
              <w:bottom w:val="single" w:sz="4" w:space="0" w:color="000000"/>
              <w:right w:val="single" w:sz="4" w:space="0" w:color="000000"/>
            </w:tcBorders>
            <w:vAlign w:val="center"/>
          </w:tcPr>
          <w:p w14:paraId="506FC1A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A6547F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471E75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9ADB943" w14:textId="77777777" w:rsidR="00A83AE9" w:rsidRDefault="00A83AE9" w:rsidP="00A83AE9">
            <w:pPr>
              <w:spacing w:line="240" w:lineRule="auto"/>
              <w:rPr>
                <w:rFonts w:cs="Calibri"/>
              </w:rPr>
            </w:pPr>
            <w:r>
              <w:rPr>
                <w:rFonts w:cs="Calibri"/>
              </w:rPr>
              <w:t>Calavera trasera</w:t>
            </w:r>
          </w:p>
        </w:tc>
        <w:tc>
          <w:tcPr>
            <w:tcW w:w="1701" w:type="dxa"/>
            <w:tcBorders>
              <w:top w:val="nil"/>
              <w:left w:val="nil"/>
              <w:bottom w:val="single" w:sz="4" w:space="0" w:color="000000"/>
              <w:right w:val="single" w:sz="4" w:space="0" w:color="000000"/>
            </w:tcBorders>
            <w:vAlign w:val="center"/>
          </w:tcPr>
          <w:p w14:paraId="28A928B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C8AD09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9BFA79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0C58378" w14:textId="77777777" w:rsidR="00A83AE9" w:rsidRDefault="00A83AE9" w:rsidP="00A83AE9">
            <w:pPr>
              <w:spacing w:line="240" w:lineRule="auto"/>
              <w:rPr>
                <w:rFonts w:cs="Calibri"/>
              </w:rPr>
            </w:pPr>
            <w:r>
              <w:rPr>
                <w:rFonts w:cs="Calibri"/>
              </w:rPr>
              <w:t>Foco de unidad delantera</w:t>
            </w:r>
          </w:p>
        </w:tc>
        <w:tc>
          <w:tcPr>
            <w:tcW w:w="1701" w:type="dxa"/>
            <w:tcBorders>
              <w:top w:val="nil"/>
              <w:left w:val="nil"/>
              <w:bottom w:val="single" w:sz="4" w:space="0" w:color="000000"/>
              <w:right w:val="single" w:sz="4" w:space="0" w:color="000000"/>
            </w:tcBorders>
            <w:vAlign w:val="center"/>
          </w:tcPr>
          <w:p w14:paraId="445184B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65D061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FCF0122"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088D9378" w14:textId="77777777" w:rsidR="00A83AE9" w:rsidRDefault="00A83AE9" w:rsidP="00A83AE9">
            <w:pPr>
              <w:spacing w:line="240" w:lineRule="auto"/>
              <w:rPr>
                <w:rFonts w:cs="Calibri"/>
                <w:color w:val="000000"/>
              </w:rPr>
            </w:pPr>
            <w:r>
              <w:rPr>
                <w:rFonts w:cs="Calibri"/>
                <w:color w:val="000000"/>
              </w:rPr>
              <w:t>Foco de direccionales</w:t>
            </w:r>
          </w:p>
        </w:tc>
        <w:tc>
          <w:tcPr>
            <w:tcW w:w="1701" w:type="dxa"/>
            <w:tcBorders>
              <w:top w:val="nil"/>
              <w:left w:val="nil"/>
              <w:bottom w:val="single" w:sz="4" w:space="0" w:color="000000"/>
              <w:right w:val="single" w:sz="4" w:space="0" w:color="000000"/>
            </w:tcBorders>
            <w:vAlign w:val="center"/>
          </w:tcPr>
          <w:p w14:paraId="3A5F11E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C3D897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727178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36B2EAD" w14:textId="77777777" w:rsidR="00A83AE9" w:rsidRDefault="00A83AE9" w:rsidP="00A83AE9">
            <w:pPr>
              <w:spacing w:line="240" w:lineRule="auto"/>
              <w:rPr>
                <w:rFonts w:cs="Calibri"/>
              </w:rPr>
            </w:pPr>
            <w:r>
              <w:rPr>
                <w:rFonts w:cs="Calibri"/>
              </w:rPr>
              <w:t>Foco de calavera</w:t>
            </w:r>
          </w:p>
        </w:tc>
        <w:tc>
          <w:tcPr>
            <w:tcW w:w="1701" w:type="dxa"/>
            <w:tcBorders>
              <w:top w:val="nil"/>
              <w:left w:val="nil"/>
              <w:bottom w:val="single" w:sz="4" w:space="0" w:color="000000"/>
              <w:right w:val="single" w:sz="4" w:space="0" w:color="000000"/>
            </w:tcBorders>
            <w:vAlign w:val="center"/>
          </w:tcPr>
          <w:p w14:paraId="11EA549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5BC62C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01AB9C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1BF8E90" w14:textId="77777777" w:rsidR="00A83AE9" w:rsidRDefault="00A83AE9" w:rsidP="00A83AE9">
            <w:pPr>
              <w:spacing w:line="240" w:lineRule="auto"/>
              <w:rPr>
                <w:rFonts w:cs="Calibri"/>
              </w:rPr>
            </w:pPr>
            <w:r>
              <w:rPr>
                <w:rFonts w:cs="Calibri"/>
              </w:rPr>
              <w:lastRenderedPageBreak/>
              <w:t>Foco de cuarto</w:t>
            </w:r>
          </w:p>
        </w:tc>
        <w:tc>
          <w:tcPr>
            <w:tcW w:w="1701" w:type="dxa"/>
            <w:tcBorders>
              <w:top w:val="nil"/>
              <w:left w:val="nil"/>
              <w:bottom w:val="single" w:sz="4" w:space="0" w:color="000000"/>
              <w:right w:val="single" w:sz="4" w:space="0" w:color="000000"/>
            </w:tcBorders>
            <w:vAlign w:val="center"/>
          </w:tcPr>
          <w:p w14:paraId="2CCCD3F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8ECD10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93EC30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C56CE47" w14:textId="77777777" w:rsidR="00A83AE9" w:rsidRDefault="00A83AE9" w:rsidP="00A83AE9">
            <w:pPr>
              <w:spacing w:line="240" w:lineRule="auto"/>
              <w:rPr>
                <w:rFonts w:cs="Calibri"/>
              </w:rPr>
            </w:pPr>
            <w:r>
              <w:rPr>
                <w:rFonts w:cs="Calibri"/>
              </w:rPr>
              <w:t>Foco de stop</w:t>
            </w:r>
          </w:p>
        </w:tc>
        <w:tc>
          <w:tcPr>
            <w:tcW w:w="1701" w:type="dxa"/>
            <w:tcBorders>
              <w:top w:val="nil"/>
              <w:left w:val="nil"/>
              <w:bottom w:val="single" w:sz="4" w:space="0" w:color="000000"/>
              <w:right w:val="single" w:sz="4" w:space="0" w:color="000000"/>
            </w:tcBorders>
            <w:vAlign w:val="center"/>
          </w:tcPr>
          <w:p w14:paraId="09346DB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B61928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14208D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7CC7453" w14:textId="77777777" w:rsidR="00A83AE9" w:rsidRDefault="00A83AE9" w:rsidP="00A83AE9">
            <w:pPr>
              <w:spacing w:line="240" w:lineRule="auto"/>
              <w:rPr>
                <w:rFonts w:cs="Calibri"/>
              </w:rPr>
            </w:pPr>
            <w:r>
              <w:rPr>
                <w:rFonts w:cs="Calibri"/>
              </w:rPr>
              <w:t>Switch de luces</w:t>
            </w:r>
          </w:p>
        </w:tc>
        <w:tc>
          <w:tcPr>
            <w:tcW w:w="1701" w:type="dxa"/>
            <w:tcBorders>
              <w:top w:val="nil"/>
              <w:left w:val="nil"/>
              <w:bottom w:val="single" w:sz="4" w:space="0" w:color="000000"/>
              <w:right w:val="single" w:sz="4" w:space="0" w:color="000000"/>
            </w:tcBorders>
            <w:vAlign w:val="center"/>
          </w:tcPr>
          <w:p w14:paraId="2997885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5574D6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E795C6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5918F0" w14:textId="77777777" w:rsidR="00A83AE9" w:rsidRDefault="00A83AE9" w:rsidP="00A83AE9">
            <w:pPr>
              <w:spacing w:line="240" w:lineRule="auto"/>
              <w:rPr>
                <w:rFonts w:cs="Calibri"/>
              </w:rPr>
            </w:pPr>
            <w:r>
              <w:rPr>
                <w:rFonts w:cs="Calibri"/>
              </w:rPr>
              <w:t>Palanca de direccionales</w:t>
            </w:r>
          </w:p>
        </w:tc>
        <w:tc>
          <w:tcPr>
            <w:tcW w:w="1701" w:type="dxa"/>
            <w:tcBorders>
              <w:top w:val="nil"/>
              <w:left w:val="nil"/>
              <w:bottom w:val="single" w:sz="4" w:space="0" w:color="000000"/>
              <w:right w:val="single" w:sz="4" w:space="0" w:color="000000"/>
            </w:tcBorders>
            <w:vAlign w:val="center"/>
          </w:tcPr>
          <w:p w14:paraId="2E1E6EF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0935038" w14:textId="77777777" w:rsidR="00A83AE9" w:rsidRDefault="00A83AE9" w:rsidP="00A83AE9">
            <w:pPr>
              <w:spacing w:line="240" w:lineRule="auto"/>
              <w:rPr>
                <w:rFonts w:cs="Calibri"/>
              </w:rPr>
            </w:pPr>
            <w:r>
              <w:rPr>
                <w:rFonts w:cs="Calibri"/>
              </w:rPr>
              <w:t xml:space="preserve">Refacción </w:t>
            </w:r>
          </w:p>
        </w:tc>
      </w:tr>
      <w:tr w:rsidR="00A83AE9" w14:paraId="7091E42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0DB5A2C" w14:textId="77777777" w:rsidR="00A83AE9" w:rsidRDefault="00A83AE9" w:rsidP="00A83AE9">
            <w:pPr>
              <w:spacing w:line="240" w:lineRule="auto"/>
              <w:rPr>
                <w:rFonts w:cs="Calibri"/>
              </w:rPr>
            </w:pPr>
            <w:r>
              <w:rPr>
                <w:rFonts w:cs="Calibri"/>
              </w:rPr>
              <w:t>Módulo de carrocería (BSM)</w:t>
            </w:r>
          </w:p>
        </w:tc>
        <w:tc>
          <w:tcPr>
            <w:tcW w:w="1701" w:type="dxa"/>
            <w:tcBorders>
              <w:top w:val="nil"/>
              <w:left w:val="nil"/>
              <w:bottom w:val="single" w:sz="4" w:space="0" w:color="000000"/>
              <w:right w:val="single" w:sz="4" w:space="0" w:color="000000"/>
            </w:tcBorders>
            <w:vAlign w:val="center"/>
          </w:tcPr>
          <w:p w14:paraId="5A1F3A0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B01010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828DFA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7EB82D1" w14:textId="77777777" w:rsidR="00A83AE9" w:rsidRDefault="00A83AE9" w:rsidP="00A83AE9">
            <w:pPr>
              <w:spacing w:line="240" w:lineRule="auto"/>
              <w:rPr>
                <w:rFonts w:cs="Calibri"/>
              </w:rPr>
            </w:pPr>
            <w:r>
              <w:rPr>
                <w:rFonts w:cs="Calibri"/>
              </w:rPr>
              <w:t>Módulo WIN</w:t>
            </w:r>
          </w:p>
        </w:tc>
        <w:tc>
          <w:tcPr>
            <w:tcW w:w="1701" w:type="dxa"/>
            <w:tcBorders>
              <w:top w:val="nil"/>
              <w:left w:val="nil"/>
              <w:bottom w:val="single" w:sz="4" w:space="0" w:color="000000"/>
              <w:right w:val="single" w:sz="4" w:space="0" w:color="000000"/>
            </w:tcBorders>
            <w:vAlign w:val="center"/>
          </w:tcPr>
          <w:p w14:paraId="1106582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B6FB96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6359C4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3195386" w14:textId="77777777" w:rsidR="00A83AE9" w:rsidRDefault="00A83AE9" w:rsidP="00A83AE9">
            <w:pPr>
              <w:spacing w:line="240" w:lineRule="auto"/>
              <w:rPr>
                <w:rFonts w:cs="Calibri"/>
              </w:rPr>
            </w:pPr>
            <w:r>
              <w:rPr>
                <w:rFonts w:cs="Calibri"/>
              </w:rPr>
              <w:t>Fusible</w:t>
            </w:r>
          </w:p>
        </w:tc>
        <w:tc>
          <w:tcPr>
            <w:tcW w:w="1701" w:type="dxa"/>
            <w:tcBorders>
              <w:top w:val="nil"/>
              <w:left w:val="nil"/>
              <w:bottom w:val="single" w:sz="4" w:space="0" w:color="000000"/>
              <w:right w:val="single" w:sz="4" w:space="0" w:color="000000"/>
            </w:tcBorders>
            <w:vAlign w:val="center"/>
          </w:tcPr>
          <w:p w14:paraId="5DA6228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9888A7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4BACD1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1B9127B" w14:textId="77777777" w:rsidR="00A83AE9" w:rsidRDefault="00A83AE9" w:rsidP="00A83AE9">
            <w:pPr>
              <w:spacing w:line="240" w:lineRule="auto"/>
              <w:rPr>
                <w:rFonts w:cs="Calibri"/>
              </w:rPr>
            </w:pPr>
            <w:r>
              <w:rPr>
                <w:rFonts w:cs="Calibri"/>
              </w:rPr>
              <w:t>Llave con chip</w:t>
            </w:r>
          </w:p>
        </w:tc>
        <w:tc>
          <w:tcPr>
            <w:tcW w:w="1701" w:type="dxa"/>
            <w:tcBorders>
              <w:top w:val="nil"/>
              <w:left w:val="nil"/>
              <w:bottom w:val="single" w:sz="4" w:space="0" w:color="000000"/>
              <w:right w:val="single" w:sz="4" w:space="0" w:color="000000"/>
            </w:tcBorders>
            <w:vAlign w:val="center"/>
          </w:tcPr>
          <w:p w14:paraId="5406C57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2D306D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B0DDC7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D5B84EF" w14:textId="77777777" w:rsidR="00A83AE9" w:rsidRDefault="00A83AE9" w:rsidP="00A83AE9">
            <w:pPr>
              <w:spacing w:line="240" w:lineRule="auto"/>
              <w:rPr>
                <w:rFonts w:cs="Calibri"/>
              </w:rPr>
            </w:pPr>
            <w:r>
              <w:rPr>
                <w:rFonts w:cs="Calibri"/>
              </w:rPr>
              <w:t>Juego de cepillos limpiaparabrisas</w:t>
            </w:r>
          </w:p>
        </w:tc>
        <w:tc>
          <w:tcPr>
            <w:tcW w:w="1701" w:type="dxa"/>
            <w:tcBorders>
              <w:top w:val="nil"/>
              <w:left w:val="nil"/>
              <w:bottom w:val="single" w:sz="4" w:space="0" w:color="000000"/>
              <w:right w:val="single" w:sz="4" w:space="0" w:color="000000"/>
            </w:tcBorders>
            <w:vAlign w:val="center"/>
          </w:tcPr>
          <w:p w14:paraId="1B07B5E5"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11D9C95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E7B2A8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CF43C8" w14:textId="77777777" w:rsidR="00A83AE9" w:rsidRDefault="00A83AE9" w:rsidP="00A83AE9">
            <w:pPr>
              <w:spacing w:line="240" w:lineRule="auto"/>
              <w:rPr>
                <w:rFonts w:cs="Calibri"/>
              </w:rPr>
            </w:pPr>
            <w:r>
              <w:rPr>
                <w:rFonts w:cs="Calibri"/>
              </w:rPr>
              <w:t>Juego de eyectores de agua para limpiaparabrisas</w:t>
            </w:r>
          </w:p>
        </w:tc>
        <w:tc>
          <w:tcPr>
            <w:tcW w:w="1701" w:type="dxa"/>
            <w:tcBorders>
              <w:top w:val="nil"/>
              <w:left w:val="nil"/>
              <w:bottom w:val="single" w:sz="4" w:space="0" w:color="000000"/>
              <w:right w:val="single" w:sz="4" w:space="0" w:color="000000"/>
            </w:tcBorders>
            <w:vAlign w:val="center"/>
          </w:tcPr>
          <w:p w14:paraId="63680A06"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2955752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7A604C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61AADEB" w14:textId="77777777" w:rsidR="00A83AE9" w:rsidRDefault="00A83AE9" w:rsidP="00A83AE9">
            <w:pPr>
              <w:spacing w:line="240" w:lineRule="auto"/>
              <w:rPr>
                <w:rFonts w:cs="Calibri"/>
              </w:rPr>
            </w:pPr>
            <w:r>
              <w:rPr>
                <w:rFonts w:cs="Calibri"/>
              </w:rPr>
              <w:t>Brazo metálico de limpiaparabrisas</w:t>
            </w:r>
          </w:p>
        </w:tc>
        <w:tc>
          <w:tcPr>
            <w:tcW w:w="1701" w:type="dxa"/>
            <w:tcBorders>
              <w:top w:val="nil"/>
              <w:left w:val="nil"/>
              <w:bottom w:val="single" w:sz="4" w:space="0" w:color="000000"/>
              <w:right w:val="single" w:sz="4" w:space="0" w:color="000000"/>
            </w:tcBorders>
            <w:vAlign w:val="center"/>
          </w:tcPr>
          <w:p w14:paraId="288EF16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ECFDEE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DE9D65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7121220" w14:textId="77777777" w:rsidR="00A83AE9" w:rsidRDefault="00A83AE9" w:rsidP="00A83AE9">
            <w:pPr>
              <w:spacing w:line="240" w:lineRule="auto"/>
              <w:rPr>
                <w:rFonts w:cs="Calibri"/>
              </w:rPr>
            </w:pPr>
            <w:r>
              <w:rPr>
                <w:rFonts w:cs="Calibri"/>
              </w:rPr>
              <w:t>Motor de limpiaparabrisas</w:t>
            </w:r>
          </w:p>
        </w:tc>
        <w:tc>
          <w:tcPr>
            <w:tcW w:w="1701" w:type="dxa"/>
            <w:tcBorders>
              <w:top w:val="nil"/>
              <w:left w:val="nil"/>
              <w:bottom w:val="single" w:sz="4" w:space="0" w:color="000000"/>
              <w:right w:val="single" w:sz="4" w:space="0" w:color="000000"/>
            </w:tcBorders>
            <w:vAlign w:val="center"/>
          </w:tcPr>
          <w:p w14:paraId="2B4E023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AB7880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4E3FD9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ED0E674" w14:textId="77777777" w:rsidR="00A83AE9" w:rsidRDefault="00A83AE9" w:rsidP="00A83AE9">
            <w:pPr>
              <w:spacing w:line="240" w:lineRule="auto"/>
              <w:rPr>
                <w:rFonts w:cs="Calibri"/>
              </w:rPr>
            </w:pPr>
            <w:r>
              <w:rPr>
                <w:rFonts w:cs="Calibri"/>
              </w:rPr>
              <w:t>Conector de foco</w:t>
            </w:r>
          </w:p>
        </w:tc>
        <w:tc>
          <w:tcPr>
            <w:tcW w:w="1701" w:type="dxa"/>
            <w:tcBorders>
              <w:top w:val="nil"/>
              <w:left w:val="nil"/>
              <w:bottom w:val="single" w:sz="4" w:space="0" w:color="000000"/>
              <w:right w:val="single" w:sz="4" w:space="0" w:color="000000"/>
            </w:tcBorders>
            <w:vAlign w:val="center"/>
          </w:tcPr>
          <w:p w14:paraId="1F25CCF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8356EB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944B7F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983CD9D" w14:textId="77777777" w:rsidR="00A83AE9" w:rsidRDefault="00A83AE9" w:rsidP="00A83AE9">
            <w:pPr>
              <w:spacing w:line="240" w:lineRule="auto"/>
              <w:rPr>
                <w:rFonts w:cs="Calibri"/>
              </w:rPr>
            </w:pPr>
            <w:r>
              <w:rPr>
                <w:rFonts w:cs="Calibri"/>
              </w:rPr>
              <w:t>Odómetro</w:t>
            </w:r>
          </w:p>
        </w:tc>
        <w:tc>
          <w:tcPr>
            <w:tcW w:w="1701" w:type="dxa"/>
            <w:tcBorders>
              <w:top w:val="nil"/>
              <w:left w:val="nil"/>
              <w:bottom w:val="single" w:sz="4" w:space="0" w:color="000000"/>
              <w:right w:val="single" w:sz="4" w:space="0" w:color="000000"/>
            </w:tcBorders>
            <w:vAlign w:val="center"/>
          </w:tcPr>
          <w:p w14:paraId="1073D86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740BAA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BED2BE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C5138EB" w14:textId="77777777" w:rsidR="00A83AE9" w:rsidRDefault="00A83AE9" w:rsidP="00A83AE9">
            <w:pPr>
              <w:spacing w:line="240" w:lineRule="auto"/>
              <w:rPr>
                <w:rFonts w:cs="Calibri"/>
              </w:rPr>
            </w:pPr>
            <w:r>
              <w:rPr>
                <w:rFonts w:cs="Calibri"/>
              </w:rPr>
              <w:t>Sensor de odómetro</w:t>
            </w:r>
          </w:p>
        </w:tc>
        <w:tc>
          <w:tcPr>
            <w:tcW w:w="1701" w:type="dxa"/>
            <w:tcBorders>
              <w:top w:val="nil"/>
              <w:left w:val="nil"/>
              <w:bottom w:val="single" w:sz="4" w:space="0" w:color="000000"/>
              <w:right w:val="single" w:sz="4" w:space="0" w:color="000000"/>
            </w:tcBorders>
            <w:vAlign w:val="center"/>
          </w:tcPr>
          <w:p w14:paraId="53017B3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ADFEF5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E39A0C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4BA145C" w14:textId="77777777" w:rsidR="00A83AE9" w:rsidRDefault="00A83AE9" w:rsidP="00A83AE9">
            <w:pPr>
              <w:spacing w:line="240" w:lineRule="auto"/>
              <w:rPr>
                <w:rFonts w:cs="Calibri"/>
              </w:rPr>
            </w:pPr>
            <w:r>
              <w:rPr>
                <w:rFonts w:cs="Calibri"/>
              </w:rPr>
              <w:t>Cableado de instalación eléctrica</w:t>
            </w:r>
          </w:p>
        </w:tc>
        <w:tc>
          <w:tcPr>
            <w:tcW w:w="1701" w:type="dxa"/>
            <w:tcBorders>
              <w:top w:val="nil"/>
              <w:left w:val="nil"/>
              <w:bottom w:val="single" w:sz="4" w:space="0" w:color="000000"/>
              <w:right w:val="single" w:sz="4" w:space="0" w:color="000000"/>
            </w:tcBorders>
            <w:vAlign w:val="center"/>
          </w:tcPr>
          <w:p w14:paraId="01ABE65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AB1489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ADD3A2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DA6C7B" w14:textId="77777777" w:rsidR="00A83AE9" w:rsidRDefault="00A83AE9" w:rsidP="00A83AE9">
            <w:pPr>
              <w:spacing w:line="240" w:lineRule="auto"/>
              <w:rPr>
                <w:rFonts w:cs="Calibri"/>
              </w:rPr>
            </w:pPr>
            <w:r>
              <w:rPr>
                <w:rFonts w:cs="Calibri"/>
              </w:rPr>
              <w:t>Estator</w:t>
            </w:r>
          </w:p>
        </w:tc>
        <w:tc>
          <w:tcPr>
            <w:tcW w:w="1701" w:type="dxa"/>
            <w:tcBorders>
              <w:top w:val="nil"/>
              <w:left w:val="nil"/>
              <w:bottom w:val="single" w:sz="4" w:space="0" w:color="000000"/>
              <w:right w:val="single" w:sz="4" w:space="0" w:color="000000"/>
            </w:tcBorders>
            <w:vAlign w:val="center"/>
          </w:tcPr>
          <w:p w14:paraId="2D80714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3861B9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AD5F1A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40DFE1B" w14:textId="77777777" w:rsidR="00A83AE9" w:rsidRDefault="00A83AE9" w:rsidP="00A83AE9">
            <w:pPr>
              <w:spacing w:line="240" w:lineRule="auto"/>
              <w:rPr>
                <w:rFonts w:cs="Calibri"/>
              </w:rPr>
            </w:pPr>
            <w:r>
              <w:rPr>
                <w:rFonts w:cs="Calibri"/>
              </w:rPr>
              <w:t>Actuador de seguros eléctricos</w:t>
            </w:r>
          </w:p>
        </w:tc>
        <w:tc>
          <w:tcPr>
            <w:tcW w:w="1701" w:type="dxa"/>
            <w:tcBorders>
              <w:top w:val="nil"/>
              <w:left w:val="nil"/>
              <w:bottom w:val="single" w:sz="4" w:space="0" w:color="000000"/>
              <w:right w:val="single" w:sz="4" w:space="0" w:color="000000"/>
            </w:tcBorders>
            <w:vAlign w:val="center"/>
          </w:tcPr>
          <w:p w14:paraId="37DA344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913E21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3287D3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CA3CD2A" w14:textId="77777777" w:rsidR="00A83AE9" w:rsidRDefault="00A83AE9" w:rsidP="00A83AE9">
            <w:pPr>
              <w:spacing w:line="240" w:lineRule="auto"/>
              <w:rPr>
                <w:rFonts w:cs="Calibri"/>
              </w:rPr>
            </w:pPr>
            <w:r>
              <w:rPr>
                <w:rFonts w:cs="Calibri"/>
              </w:rPr>
              <w:t>Elevador eléctrico</w:t>
            </w:r>
          </w:p>
        </w:tc>
        <w:tc>
          <w:tcPr>
            <w:tcW w:w="1701" w:type="dxa"/>
            <w:tcBorders>
              <w:top w:val="nil"/>
              <w:left w:val="nil"/>
              <w:bottom w:val="single" w:sz="4" w:space="0" w:color="000000"/>
              <w:right w:val="single" w:sz="4" w:space="0" w:color="000000"/>
            </w:tcBorders>
            <w:vAlign w:val="center"/>
          </w:tcPr>
          <w:p w14:paraId="53027AA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12853E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D2EBFA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358AA2E" w14:textId="77777777" w:rsidR="00A83AE9" w:rsidRDefault="00A83AE9" w:rsidP="00A83AE9">
            <w:pPr>
              <w:spacing w:line="240" w:lineRule="auto"/>
              <w:rPr>
                <w:rFonts w:cs="Calibri"/>
              </w:rPr>
            </w:pPr>
            <w:r>
              <w:rPr>
                <w:rFonts w:cs="Calibri"/>
              </w:rPr>
              <w:t>Botonera control de elevadores eléctricos</w:t>
            </w:r>
          </w:p>
        </w:tc>
        <w:tc>
          <w:tcPr>
            <w:tcW w:w="1701" w:type="dxa"/>
            <w:tcBorders>
              <w:top w:val="nil"/>
              <w:left w:val="nil"/>
              <w:bottom w:val="single" w:sz="4" w:space="0" w:color="000000"/>
              <w:right w:val="single" w:sz="4" w:space="0" w:color="000000"/>
            </w:tcBorders>
            <w:vAlign w:val="center"/>
          </w:tcPr>
          <w:p w14:paraId="5B85829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BEF0F6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4C06A3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57A5BD4" w14:textId="77777777" w:rsidR="00A83AE9" w:rsidRDefault="00A83AE9" w:rsidP="00A83AE9">
            <w:pPr>
              <w:spacing w:line="240" w:lineRule="auto"/>
              <w:rPr>
                <w:rFonts w:cs="Calibri"/>
              </w:rPr>
            </w:pPr>
            <w:r>
              <w:rPr>
                <w:rFonts w:cs="Calibri"/>
              </w:rPr>
              <w:t>Reposición de switch de encendido</w:t>
            </w:r>
          </w:p>
        </w:tc>
        <w:tc>
          <w:tcPr>
            <w:tcW w:w="1701" w:type="dxa"/>
            <w:tcBorders>
              <w:top w:val="nil"/>
              <w:left w:val="nil"/>
              <w:bottom w:val="single" w:sz="4" w:space="0" w:color="000000"/>
              <w:right w:val="single" w:sz="4" w:space="0" w:color="000000"/>
            </w:tcBorders>
            <w:vAlign w:val="center"/>
          </w:tcPr>
          <w:p w14:paraId="5221B3C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1FA9203" w14:textId="77777777" w:rsidR="00A83AE9" w:rsidRDefault="00A83AE9" w:rsidP="00A83AE9">
            <w:pPr>
              <w:spacing w:line="240" w:lineRule="auto"/>
              <w:rPr>
                <w:rFonts w:cs="Calibri"/>
                <w:color w:val="000000"/>
              </w:rPr>
            </w:pPr>
            <w:r>
              <w:rPr>
                <w:rFonts w:cs="Calibri"/>
                <w:color w:val="000000"/>
              </w:rPr>
              <w:t>Mano de obra</w:t>
            </w:r>
          </w:p>
        </w:tc>
      </w:tr>
      <w:tr w:rsidR="00A83AE9" w14:paraId="608D3EE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4B678E5" w14:textId="77777777" w:rsidR="00A83AE9" w:rsidRDefault="00A83AE9" w:rsidP="00A83AE9">
            <w:pPr>
              <w:spacing w:line="240" w:lineRule="auto"/>
              <w:rPr>
                <w:rFonts w:cs="Calibri"/>
                <w:color w:val="000000"/>
              </w:rPr>
            </w:pPr>
            <w:r>
              <w:rPr>
                <w:rFonts w:cs="Calibri"/>
                <w:color w:val="000000"/>
              </w:rPr>
              <w:t>Reposición de acumulador (con excepciones)</w:t>
            </w:r>
          </w:p>
        </w:tc>
        <w:tc>
          <w:tcPr>
            <w:tcW w:w="1701" w:type="dxa"/>
            <w:tcBorders>
              <w:top w:val="nil"/>
              <w:left w:val="nil"/>
              <w:bottom w:val="single" w:sz="4" w:space="0" w:color="000000"/>
              <w:right w:val="single" w:sz="4" w:space="0" w:color="000000"/>
            </w:tcBorders>
            <w:vAlign w:val="center"/>
          </w:tcPr>
          <w:p w14:paraId="7748D1A3"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F9F625C" w14:textId="77777777" w:rsidR="00A83AE9" w:rsidRDefault="00A83AE9" w:rsidP="00A83AE9">
            <w:pPr>
              <w:spacing w:line="240" w:lineRule="auto"/>
              <w:rPr>
                <w:rFonts w:cs="Calibri"/>
                <w:color w:val="000000"/>
              </w:rPr>
            </w:pPr>
            <w:r>
              <w:rPr>
                <w:rFonts w:cs="Calibri"/>
                <w:color w:val="000000"/>
              </w:rPr>
              <w:t>Mano de obra</w:t>
            </w:r>
          </w:p>
        </w:tc>
      </w:tr>
      <w:tr w:rsidR="00A83AE9" w14:paraId="6AFBC98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B3422B" w14:textId="77777777" w:rsidR="00A83AE9" w:rsidRDefault="00A83AE9" w:rsidP="00A83AE9">
            <w:pPr>
              <w:spacing w:line="240" w:lineRule="auto"/>
              <w:rPr>
                <w:rFonts w:cs="Calibri"/>
              </w:rPr>
            </w:pPr>
            <w:r>
              <w:rPr>
                <w:rFonts w:cs="Calibri"/>
              </w:rPr>
              <w:t>Reposición de alternador nuevo</w:t>
            </w:r>
          </w:p>
        </w:tc>
        <w:tc>
          <w:tcPr>
            <w:tcW w:w="1701" w:type="dxa"/>
            <w:tcBorders>
              <w:top w:val="nil"/>
              <w:left w:val="nil"/>
              <w:bottom w:val="single" w:sz="4" w:space="0" w:color="000000"/>
              <w:right w:val="single" w:sz="4" w:space="0" w:color="000000"/>
            </w:tcBorders>
            <w:vAlign w:val="center"/>
          </w:tcPr>
          <w:p w14:paraId="68FE371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B93AA5E" w14:textId="77777777" w:rsidR="00A83AE9" w:rsidRDefault="00A83AE9" w:rsidP="00A83AE9">
            <w:pPr>
              <w:spacing w:line="240" w:lineRule="auto"/>
              <w:rPr>
                <w:rFonts w:cs="Calibri"/>
                <w:color w:val="000000"/>
              </w:rPr>
            </w:pPr>
            <w:r>
              <w:rPr>
                <w:rFonts w:cs="Calibri"/>
                <w:color w:val="000000"/>
              </w:rPr>
              <w:t>Mano de obra</w:t>
            </w:r>
          </w:p>
        </w:tc>
      </w:tr>
      <w:tr w:rsidR="00A83AE9" w14:paraId="45684D3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6EA00C" w14:textId="77777777" w:rsidR="00A83AE9" w:rsidRDefault="00A83AE9" w:rsidP="00A83AE9">
            <w:pPr>
              <w:spacing w:line="240" w:lineRule="auto"/>
              <w:rPr>
                <w:rFonts w:cs="Calibri"/>
              </w:rPr>
            </w:pPr>
            <w:r>
              <w:rPr>
                <w:rFonts w:cs="Calibri"/>
              </w:rPr>
              <w:t>Reposición de base de alternador</w:t>
            </w:r>
          </w:p>
        </w:tc>
        <w:tc>
          <w:tcPr>
            <w:tcW w:w="1701" w:type="dxa"/>
            <w:tcBorders>
              <w:top w:val="nil"/>
              <w:left w:val="nil"/>
              <w:bottom w:val="single" w:sz="4" w:space="0" w:color="000000"/>
              <w:right w:val="single" w:sz="4" w:space="0" w:color="000000"/>
            </w:tcBorders>
            <w:vAlign w:val="center"/>
          </w:tcPr>
          <w:p w14:paraId="26FED72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99006F9" w14:textId="77777777" w:rsidR="00A83AE9" w:rsidRDefault="00A83AE9" w:rsidP="00A83AE9">
            <w:pPr>
              <w:spacing w:line="240" w:lineRule="auto"/>
              <w:rPr>
                <w:rFonts w:cs="Calibri"/>
                <w:color w:val="000000"/>
              </w:rPr>
            </w:pPr>
            <w:r>
              <w:rPr>
                <w:rFonts w:cs="Calibri"/>
                <w:color w:val="000000"/>
              </w:rPr>
              <w:t>Mano de obra</w:t>
            </w:r>
          </w:p>
        </w:tc>
      </w:tr>
      <w:tr w:rsidR="00A83AE9" w14:paraId="408E762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D66C06C" w14:textId="77777777" w:rsidR="00A83AE9" w:rsidRDefault="00A83AE9" w:rsidP="00A83AE9">
            <w:pPr>
              <w:spacing w:line="240" w:lineRule="auto"/>
              <w:rPr>
                <w:rFonts w:cs="Calibri"/>
              </w:rPr>
            </w:pPr>
            <w:r>
              <w:rPr>
                <w:rFonts w:cs="Calibri"/>
              </w:rPr>
              <w:t>Reposición de banda de alternador</w:t>
            </w:r>
          </w:p>
        </w:tc>
        <w:tc>
          <w:tcPr>
            <w:tcW w:w="1701" w:type="dxa"/>
            <w:tcBorders>
              <w:top w:val="nil"/>
              <w:left w:val="nil"/>
              <w:bottom w:val="single" w:sz="4" w:space="0" w:color="000000"/>
              <w:right w:val="single" w:sz="4" w:space="0" w:color="000000"/>
            </w:tcBorders>
            <w:vAlign w:val="center"/>
          </w:tcPr>
          <w:p w14:paraId="79F0C4B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4B7F714" w14:textId="77777777" w:rsidR="00A83AE9" w:rsidRDefault="00A83AE9" w:rsidP="00A83AE9">
            <w:pPr>
              <w:spacing w:line="240" w:lineRule="auto"/>
              <w:rPr>
                <w:rFonts w:cs="Calibri"/>
                <w:color w:val="000000"/>
              </w:rPr>
            </w:pPr>
            <w:r>
              <w:rPr>
                <w:rFonts w:cs="Calibri"/>
                <w:color w:val="000000"/>
              </w:rPr>
              <w:t>Mano de obra</w:t>
            </w:r>
          </w:p>
        </w:tc>
      </w:tr>
      <w:tr w:rsidR="00A83AE9" w14:paraId="6FE1922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456D536" w14:textId="77777777" w:rsidR="00A83AE9" w:rsidRDefault="00A83AE9" w:rsidP="00A83AE9">
            <w:pPr>
              <w:spacing w:line="240" w:lineRule="auto"/>
              <w:rPr>
                <w:rFonts w:cs="Calibri"/>
              </w:rPr>
            </w:pPr>
            <w:r>
              <w:rPr>
                <w:rFonts w:cs="Calibri"/>
              </w:rPr>
              <w:t>Reparación de alternador</w:t>
            </w:r>
          </w:p>
        </w:tc>
        <w:tc>
          <w:tcPr>
            <w:tcW w:w="1701" w:type="dxa"/>
            <w:tcBorders>
              <w:top w:val="nil"/>
              <w:left w:val="nil"/>
              <w:bottom w:val="single" w:sz="4" w:space="0" w:color="000000"/>
              <w:right w:val="single" w:sz="4" w:space="0" w:color="000000"/>
            </w:tcBorders>
            <w:vAlign w:val="center"/>
          </w:tcPr>
          <w:p w14:paraId="023E50D0"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2BAEE706" w14:textId="77777777" w:rsidR="00A83AE9" w:rsidRDefault="00A83AE9" w:rsidP="00A83AE9">
            <w:pPr>
              <w:spacing w:line="240" w:lineRule="auto"/>
              <w:rPr>
                <w:rFonts w:cs="Calibri"/>
                <w:color w:val="000000"/>
              </w:rPr>
            </w:pPr>
            <w:r>
              <w:rPr>
                <w:rFonts w:cs="Calibri"/>
                <w:color w:val="000000"/>
              </w:rPr>
              <w:t>Mano de obra</w:t>
            </w:r>
          </w:p>
        </w:tc>
      </w:tr>
      <w:tr w:rsidR="00A83AE9" w14:paraId="68B33A69"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BB0726E" w14:textId="77777777" w:rsidR="00A83AE9" w:rsidRDefault="00A83AE9" w:rsidP="00A83AE9">
            <w:pPr>
              <w:spacing w:line="240" w:lineRule="auto"/>
              <w:rPr>
                <w:rFonts w:cs="Calibri"/>
              </w:rPr>
            </w:pPr>
            <w:r>
              <w:rPr>
                <w:rFonts w:cs="Calibri"/>
              </w:rPr>
              <w:lastRenderedPageBreak/>
              <w:t>Reparación de marcha</w:t>
            </w:r>
          </w:p>
        </w:tc>
        <w:tc>
          <w:tcPr>
            <w:tcW w:w="1701" w:type="dxa"/>
            <w:tcBorders>
              <w:top w:val="single" w:sz="4" w:space="0" w:color="000000"/>
              <w:left w:val="nil"/>
              <w:bottom w:val="single" w:sz="4" w:space="0" w:color="000000"/>
              <w:right w:val="single" w:sz="4" w:space="0" w:color="000000"/>
            </w:tcBorders>
            <w:vAlign w:val="center"/>
          </w:tcPr>
          <w:p w14:paraId="7B22A978"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7BCC53AE" w14:textId="77777777" w:rsidR="00A83AE9" w:rsidRDefault="00A83AE9" w:rsidP="00A83AE9">
            <w:pPr>
              <w:spacing w:line="240" w:lineRule="auto"/>
              <w:rPr>
                <w:rFonts w:cs="Calibri"/>
                <w:color w:val="000000"/>
              </w:rPr>
            </w:pPr>
            <w:r>
              <w:rPr>
                <w:rFonts w:cs="Calibri"/>
                <w:color w:val="000000"/>
              </w:rPr>
              <w:t>Mano de obra</w:t>
            </w:r>
          </w:p>
        </w:tc>
      </w:tr>
      <w:tr w:rsidR="00A83AE9" w14:paraId="2CB3F57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ED4C641" w14:textId="77777777" w:rsidR="00A83AE9" w:rsidRDefault="00A83AE9" w:rsidP="00A83AE9">
            <w:pPr>
              <w:spacing w:line="240" w:lineRule="auto"/>
              <w:rPr>
                <w:rFonts w:cs="Calibri"/>
              </w:rPr>
            </w:pPr>
            <w:r>
              <w:rPr>
                <w:rFonts w:cs="Calibri"/>
              </w:rPr>
              <w:t>Reposición de marcha nueva</w:t>
            </w:r>
          </w:p>
        </w:tc>
        <w:tc>
          <w:tcPr>
            <w:tcW w:w="1701" w:type="dxa"/>
            <w:tcBorders>
              <w:top w:val="nil"/>
              <w:left w:val="nil"/>
              <w:bottom w:val="single" w:sz="4" w:space="0" w:color="000000"/>
              <w:right w:val="single" w:sz="4" w:space="0" w:color="000000"/>
            </w:tcBorders>
            <w:vAlign w:val="center"/>
          </w:tcPr>
          <w:p w14:paraId="03C68BF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2F4998F" w14:textId="77777777" w:rsidR="00A83AE9" w:rsidRDefault="00A83AE9" w:rsidP="00A83AE9">
            <w:pPr>
              <w:spacing w:line="240" w:lineRule="auto"/>
              <w:rPr>
                <w:rFonts w:cs="Calibri"/>
              </w:rPr>
            </w:pPr>
            <w:r>
              <w:rPr>
                <w:rFonts w:cs="Calibri"/>
              </w:rPr>
              <w:t>Mano de obra</w:t>
            </w:r>
          </w:p>
        </w:tc>
      </w:tr>
      <w:tr w:rsidR="00A83AE9" w14:paraId="6FF59E02" w14:textId="77777777" w:rsidTr="00A83AE9">
        <w:trPr>
          <w:trHeight w:val="414"/>
        </w:trPr>
        <w:tc>
          <w:tcPr>
            <w:tcW w:w="6536" w:type="dxa"/>
            <w:tcBorders>
              <w:top w:val="nil"/>
              <w:left w:val="single" w:sz="8" w:space="0" w:color="000000"/>
              <w:bottom w:val="single" w:sz="4" w:space="0" w:color="000000"/>
              <w:right w:val="single" w:sz="4" w:space="0" w:color="000000"/>
            </w:tcBorders>
            <w:vAlign w:val="center"/>
          </w:tcPr>
          <w:p w14:paraId="0EDBB883" w14:textId="77777777" w:rsidR="00A83AE9" w:rsidRDefault="00A83AE9" w:rsidP="00A83AE9">
            <w:pPr>
              <w:spacing w:line="240" w:lineRule="auto"/>
              <w:rPr>
                <w:rFonts w:cs="Calibri"/>
              </w:rPr>
            </w:pPr>
            <w:r>
              <w:rPr>
                <w:rFonts w:cs="Calibri"/>
              </w:rPr>
              <w:t>Reposición de brazo metálico de limpiaparabrisas</w:t>
            </w:r>
          </w:p>
        </w:tc>
        <w:tc>
          <w:tcPr>
            <w:tcW w:w="1701" w:type="dxa"/>
            <w:tcBorders>
              <w:top w:val="nil"/>
              <w:left w:val="nil"/>
              <w:bottom w:val="single" w:sz="4" w:space="0" w:color="000000"/>
              <w:right w:val="single" w:sz="4" w:space="0" w:color="000000"/>
            </w:tcBorders>
            <w:vAlign w:val="center"/>
          </w:tcPr>
          <w:p w14:paraId="1E421F8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9BF6E41" w14:textId="77777777" w:rsidR="00A83AE9" w:rsidRDefault="00A83AE9" w:rsidP="00A83AE9">
            <w:pPr>
              <w:spacing w:line="240" w:lineRule="auto"/>
              <w:rPr>
                <w:rFonts w:cs="Calibri"/>
                <w:color w:val="000000"/>
              </w:rPr>
            </w:pPr>
            <w:r>
              <w:rPr>
                <w:rFonts w:cs="Calibri"/>
                <w:color w:val="000000"/>
              </w:rPr>
              <w:t>Mano de obra</w:t>
            </w:r>
          </w:p>
        </w:tc>
      </w:tr>
      <w:tr w:rsidR="00A83AE9" w14:paraId="4356CCD7" w14:textId="77777777" w:rsidTr="00A83AE9">
        <w:trPr>
          <w:trHeight w:val="292"/>
        </w:trPr>
        <w:tc>
          <w:tcPr>
            <w:tcW w:w="6536" w:type="dxa"/>
            <w:tcBorders>
              <w:top w:val="nil"/>
              <w:left w:val="single" w:sz="8" w:space="0" w:color="000000"/>
              <w:bottom w:val="single" w:sz="4" w:space="0" w:color="000000"/>
              <w:right w:val="single" w:sz="4" w:space="0" w:color="000000"/>
            </w:tcBorders>
            <w:vAlign w:val="center"/>
          </w:tcPr>
          <w:p w14:paraId="3CBBB03B" w14:textId="77777777" w:rsidR="00A83AE9" w:rsidRDefault="00A83AE9" w:rsidP="00A83AE9">
            <w:pPr>
              <w:spacing w:line="240" w:lineRule="auto"/>
              <w:rPr>
                <w:rFonts w:cs="Calibri"/>
              </w:rPr>
            </w:pPr>
            <w:r>
              <w:rPr>
                <w:rFonts w:cs="Calibri"/>
              </w:rPr>
              <w:t xml:space="preserve">Reposición de juego de eyectores de agua </w:t>
            </w:r>
            <w:proofErr w:type="gramStart"/>
            <w:r>
              <w:rPr>
                <w:rFonts w:cs="Calibri"/>
              </w:rPr>
              <w:t>para  limpiaparabrisas</w:t>
            </w:r>
            <w:proofErr w:type="gramEnd"/>
          </w:p>
        </w:tc>
        <w:tc>
          <w:tcPr>
            <w:tcW w:w="1701" w:type="dxa"/>
            <w:tcBorders>
              <w:top w:val="nil"/>
              <w:left w:val="nil"/>
              <w:bottom w:val="single" w:sz="4" w:space="0" w:color="000000"/>
              <w:right w:val="single" w:sz="4" w:space="0" w:color="000000"/>
            </w:tcBorders>
            <w:vAlign w:val="center"/>
          </w:tcPr>
          <w:p w14:paraId="0764AADE"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BFBBB8C" w14:textId="77777777" w:rsidR="00A83AE9" w:rsidRDefault="00A83AE9" w:rsidP="00A83AE9">
            <w:pPr>
              <w:spacing w:line="240" w:lineRule="auto"/>
              <w:rPr>
                <w:rFonts w:cs="Calibri"/>
                <w:color w:val="000000"/>
              </w:rPr>
            </w:pPr>
            <w:r>
              <w:rPr>
                <w:rFonts w:cs="Calibri"/>
                <w:color w:val="000000"/>
              </w:rPr>
              <w:t>Mano de obra</w:t>
            </w:r>
          </w:p>
        </w:tc>
      </w:tr>
      <w:tr w:rsidR="00A83AE9" w14:paraId="43709BB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3FD2BEB" w14:textId="77777777" w:rsidR="00A83AE9" w:rsidRDefault="00A83AE9" w:rsidP="00A83AE9">
            <w:pPr>
              <w:spacing w:line="240" w:lineRule="auto"/>
              <w:rPr>
                <w:rFonts w:cs="Calibri"/>
              </w:rPr>
            </w:pPr>
            <w:r>
              <w:rPr>
                <w:rFonts w:cs="Calibri"/>
              </w:rPr>
              <w:t>Reposición del motor de limpiaparabrisas</w:t>
            </w:r>
          </w:p>
        </w:tc>
        <w:tc>
          <w:tcPr>
            <w:tcW w:w="1701" w:type="dxa"/>
            <w:tcBorders>
              <w:top w:val="nil"/>
              <w:left w:val="nil"/>
              <w:bottom w:val="single" w:sz="4" w:space="0" w:color="000000"/>
              <w:right w:val="single" w:sz="4" w:space="0" w:color="000000"/>
            </w:tcBorders>
            <w:vAlign w:val="center"/>
          </w:tcPr>
          <w:p w14:paraId="528AD21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2AA1EE9" w14:textId="77777777" w:rsidR="00A83AE9" w:rsidRDefault="00A83AE9" w:rsidP="00A83AE9">
            <w:pPr>
              <w:spacing w:line="240" w:lineRule="auto"/>
              <w:rPr>
                <w:rFonts w:cs="Calibri"/>
                <w:color w:val="000000"/>
              </w:rPr>
            </w:pPr>
            <w:r>
              <w:rPr>
                <w:rFonts w:cs="Calibri"/>
                <w:color w:val="000000"/>
              </w:rPr>
              <w:t>Mano de obra</w:t>
            </w:r>
          </w:p>
        </w:tc>
      </w:tr>
      <w:tr w:rsidR="00A83AE9" w14:paraId="17A1A63E"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5212E232" w14:textId="77777777" w:rsidR="00A83AE9" w:rsidRDefault="00A83AE9" w:rsidP="00A83AE9">
            <w:pPr>
              <w:spacing w:line="240" w:lineRule="auto"/>
              <w:rPr>
                <w:rFonts w:cs="Calibri"/>
              </w:rPr>
            </w:pPr>
            <w:r>
              <w:rPr>
                <w:rFonts w:cs="Calibri"/>
              </w:rPr>
              <w:t xml:space="preserve">Reposición de bulbo de stop </w:t>
            </w:r>
          </w:p>
        </w:tc>
        <w:tc>
          <w:tcPr>
            <w:tcW w:w="1701" w:type="dxa"/>
            <w:tcBorders>
              <w:top w:val="nil"/>
              <w:left w:val="nil"/>
              <w:bottom w:val="single" w:sz="4" w:space="0" w:color="000000"/>
              <w:right w:val="single" w:sz="4" w:space="0" w:color="000000"/>
            </w:tcBorders>
            <w:vAlign w:val="center"/>
          </w:tcPr>
          <w:p w14:paraId="397C77C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70BB813" w14:textId="77777777" w:rsidR="00A83AE9" w:rsidRDefault="00A83AE9" w:rsidP="00A83AE9">
            <w:pPr>
              <w:spacing w:line="240" w:lineRule="auto"/>
              <w:rPr>
                <w:rFonts w:cs="Calibri"/>
                <w:color w:val="000000"/>
              </w:rPr>
            </w:pPr>
            <w:r>
              <w:rPr>
                <w:rFonts w:cs="Calibri"/>
                <w:color w:val="000000"/>
              </w:rPr>
              <w:t>Mano de obra</w:t>
            </w:r>
          </w:p>
        </w:tc>
      </w:tr>
      <w:tr w:rsidR="00A83AE9" w14:paraId="77F666B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F735D62" w14:textId="77777777" w:rsidR="00A83AE9" w:rsidRDefault="00A83AE9" w:rsidP="00A83AE9">
            <w:pPr>
              <w:spacing w:line="240" w:lineRule="auto"/>
              <w:rPr>
                <w:rFonts w:cs="Calibri"/>
              </w:rPr>
            </w:pPr>
            <w:r>
              <w:rPr>
                <w:rFonts w:cs="Calibri"/>
              </w:rPr>
              <w:t>Reposición de portafusiles</w:t>
            </w:r>
          </w:p>
        </w:tc>
        <w:tc>
          <w:tcPr>
            <w:tcW w:w="1701" w:type="dxa"/>
            <w:tcBorders>
              <w:top w:val="nil"/>
              <w:left w:val="nil"/>
              <w:bottom w:val="single" w:sz="4" w:space="0" w:color="000000"/>
              <w:right w:val="single" w:sz="4" w:space="0" w:color="000000"/>
            </w:tcBorders>
            <w:vAlign w:val="center"/>
          </w:tcPr>
          <w:p w14:paraId="77D24FA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A472F82" w14:textId="77777777" w:rsidR="00A83AE9" w:rsidRDefault="00A83AE9" w:rsidP="00A83AE9">
            <w:pPr>
              <w:spacing w:line="240" w:lineRule="auto"/>
              <w:rPr>
                <w:rFonts w:cs="Calibri"/>
                <w:color w:val="000000"/>
              </w:rPr>
            </w:pPr>
            <w:r>
              <w:rPr>
                <w:rFonts w:cs="Calibri"/>
                <w:color w:val="000000"/>
              </w:rPr>
              <w:t>Mano de obra</w:t>
            </w:r>
          </w:p>
        </w:tc>
      </w:tr>
      <w:tr w:rsidR="00A83AE9" w14:paraId="5FAEF6EF"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2CF682D" w14:textId="77777777" w:rsidR="00A83AE9" w:rsidRDefault="00A83AE9" w:rsidP="00A83AE9">
            <w:pPr>
              <w:spacing w:line="240" w:lineRule="auto"/>
              <w:rPr>
                <w:rFonts w:cs="Calibri"/>
              </w:rPr>
            </w:pPr>
            <w:r>
              <w:rPr>
                <w:rFonts w:cs="Calibri"/>
              </w:rPr>
              <w:t xml:space="preserve">Reposición de </w:t>
            </w:r>
            <w:proofErr w:type="spellStart"/>
            <w:r>
              <w:rPr>
                <w:rFonts w:cs="Calibri"/>
              </w:rPr>
              <w:t>relay</w:t>
            </w:r>
            <w:proofErr w:type="spellEnd"/>
          </w:p>
        </w:tc>
        <w:tc>
          <w:tcPr>
            <w:tcW w:w="1701" w:type="dxa"/>
            <w:tcBorders>
              <w:top w:val="single" w:sz="4" w:space="0" w:color="000000"/>
              <w:left w:val="nil"/>
              <w:bottom w:val="single" w:sz="4" w:space="0" w:color="000000"/>
              <w:right w:val="single" w:sz="4" w:space="0" w:color="000000"/>
            </w:tcBorders>
            <w:vAlign w:val="center"/>
          </w:tcPr>
          <w:p w14:paraId="29DC5D31"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05EFE849" w14:textId="77777777" w:rsidR="00A83AE9" w:rsidRDefault="00A83AE9" w:rsidP="00A83AE9">
            <w:pPr>
              <w:spacing w:line="240" w:lineRule="auto"/>
              <w:rPr>
                <w:rFonts w:cs="Calibri"/>
                <w:color w:val="000000"/>
              </w:rPr>
            </w:pPr>
            <w:r>
              <w:rPr>
                <w:rFonts w:cs="Calibri"/>
                <w:color w:val="000000"/>
              </w:rPr>
              <w:t>Mano de obra</w:t>
            </w:r>
          </w:p>
        </w:tc>
      </w:tr>
      <w:tr w:rsidR="00A83AE9" w14:paraId="4E3166C1"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5644146D" w14:textId="77777777" w:rsidR="00A83AE9" w:rsidRDefault="00A83AE9" w:rsidP="00A83AE9">
            <w:pPr>
              <w:spacing w:line="240" w:lineRule="auto"/>
              <w:rPr>
                <w:rFonts w:cs="Calibri"/>
              </w:rPr>
            </w:pPr>
            <w:r>
              <w:rPr>
                <w:rFonts w:cs="Calibri"/>
              </w:rPr>
              <w:t>Reposición de relevadores de luces</w:t>
            </w:r>
          </w:p>
        </w:tc>
        <w:tc>
          <w:tcPr>
            <w:tcW w:w="1701" w:type="dxa"/>
            <w:tcBorders>
              <w:top w:val="single" w:sz="4" w:space="0" w:color="000000"/>
              <w:left w:val="nil"/>
              <w:bottom w:val="single" w:sz="4" w:space="0" w:color="000000"/>
              <w:right w:val="single" w:sz="4" w:space="0" w:color="000000"/>
            </w:tcBorders>
            <w:vAlign w:val="center"/>
          </w:tcPr>
          <w:p w14:paraId="0CD07F21"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35A9CD2F" w14:textId="77777777" w:rsidR="00A83AE9" w:rsidRDefault="00A83AE9" w:rsidP="00A83AE9">
            <w:pPr>
              <w:spacing w:line="240" w:lineRule="auto"/>
              <w:rPr>
                <w:rFonts w:cs="Calibri"/>
                <w:color w:val="000000"/>
              </w:rPr>
            </w:pPr>
            <w:r>
              <w:rPr>
                <w:rFonts w:cs="Calibri"/>
                <w:color w:val="000000"/>
              </w:rPr>
              <w:t>Mano de obra</w:t>
            </w:r>
          </w:p>
        </w:tc>
      </w:tr>
      <w:tr w:rsidR="00A83AE9" w14:paraId="03CE664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3FDC6B" w14:textId="77777777" w:rsidR="00A83AE9" w:rsidRDefault="00A83AE9" w:rsidP="00A83AE9">
            <w:pPr>
              <w:spacing w:line="240" w:lineRule="auto"/>
              <w:rPr>
                <w:rFonts w:cs="Calibri"/>
              </w:rPr>
            </w:pPr>
            <w:r>
              <w:rPr>
                <w:rFonts w:cs="Calibri"/>
              </w:rPr>
              <w:t xml:space="preserve">Reposición de </w:t>
            </w:r>
            <w:proofErr w:type="spellStart"/>
            <w:r>
              <w:rPr>
                <w:rFonts w:cs="Calibri"/>
              </w:rPr>
              <w:t>flasher</w:t>
            </w:r>
            <w:proofErr w:type="spellEnd"/>
            <w:r>
              <w:rPr>
                <w:rFonts w:cs="Calibri"/>
              </w:rPr>
              <w:t xml:space="preserve"> de luces</w:t>
            </w:r>
          </w:p>
        </w:tc>
        <w:tc>
          <w:tcPr>
            <w:tcW w:w="1701" w:type="dxa"/>
            <w:tcBorders>
              <w:top w:val="nil"/>
              <w:left w:val="nil"/>
              <w:bottom w:val="single" w:sz="4" w:space="0" w:color="000000"/>
              <w:right w:val="single" w:sz="4" w:space="0" w:color="000000"/>
            </w:tcBorders>
            <w:vAlign w:val="center"/>
          </w:tcPr>
          <w:p w14:paraId="24F7DAB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38DD919" w14:textId="77777777" w:rsidR="00A83AE9" w:rsidRDefault="00A83AE9" w:rsidP="00A83AE9">
            <w:pPr>
              <w:spacing w:line="240" w:lineRule="auto"/>
              <w:rPr>
                <w:rFonts w:cs="Calibri"/>
                <w:color w:val="000000"/>
              </w:rPr>
            </w:pPr>
            <w:r>
              <w:rPr>
                <w:rFonts w:cs="Calibri"/>
                <w:color w:val="000000"/>
              </w:rPr>
              <w:t>Mano de obra</w:t>
            </w:r>
          </w:p>
        </w:tc>
      </w:tr>
      <w:tr w:rsidR="00A83AE9" w14:paraId="798030B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036959A" w14:textId="77777777" w:rsidR="00A83AE9" w:rsidRDefault="00A83AE9" w:rsidP="00A83AE9">
            <w:pPr>
              <w:spacing w:line="240" w:lineRule="auto"/>
              <w:rPr>
                <w:rFonts w:cs="Calibri"/>
              </w:rPr>
            </w:pPr>
            <w:r>
              <w:rPr>
                <w:rFonts w:cs="Calibri"/>
              </w:rPr>
              <w:t xml:space="preserve">Reposición de soporte para batería </w:t>
            </w:r>
          </w:p>
        </w:tc>
        <w:tc>
          <w:tcPr>
            <w:tcW w:w="1701" w:type="dxa"/>
            <w:tcBorders>
              <w:top w:val="nil"/>
              <w:left w:val="nil"/>
              <w:bottom w:val="single" w:sz="4" w:space="0" w:color="000000"/>
              <w:right w:val="single" w:sz="4" w:space="0" w:color="000000"/>
            </w:tcBorders>
            <w:vAlign w:val="center"/>
          </w:tcPr>
          <w:p w14:paraId="6915E65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831CC88" w14:textId="77777777" w:rsidR="00A83AE9" w:rsidRDefault="00A83AE9" w:rsidP="00A83AE9">
            <w:pPr>
              <w:spacing w:line="240" w:lineRule="auto"/>
              <w:rPr>
                <w:rFonts w:cs="Calibri"/>
                <w:color w:val="000000"/>
              </w:rPr>
            </w:pPr>
            <w:r>
              <w:rPr>
                <w:rFonts w:cs="Calibri"/>
                <w:color w:val="000000"/>
              </w:rPr>
              <w:t>Mano de obra</w:t>
            </w:r>
          </w:p>
        </w:tc>
      </w:tr>
      <w:tr w:rsidR="00A83AE9" w14:paraId="15A5767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5DA6008" w14:textId="77777777" w:rsidR="00A83AE9" w:rsidRDefault="00A83AE9" w:rsidP="00A83AE9">
            <w:pPr>
              <w:spacing w:line="240" w:lineRule="auto"/>
              <w:rPr>
                <w:rFonts w:cs="Calibri"/>
              </w:rPr>
            </w:pPr>
            <w:r>
              <w:rPr>
                <w:rFonts w:cs="Calibri"/>
              </w:rPr>
              <w:t xml:space="preserve">Reposición de terminal para batería </w:t>
            </w:r>
          </w:p>
        </w:tc>
        <w:tc>
          <w:tcPr>
            <w:tcW w:w="1701" w:type="dxa"/>
            <w:tcBorders>
              <w:top w:val="nil"/>
              <w:left w:val="nil"/>
              <w:bottom w:val="single" w:sz="4" w:space="0" w:color="000000"/>
              <w:right w:val="single" w:sz="4" w:space="0" w:color="000000"/>
            </w:tcBorders>
            <w:vAlign w:val="center"/>
          </w:tcPr>
          <w:p w14:paraId="65A2F48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78C1F9C" w14:textId="77777777" w:rsidR="00A83AE9" w:rsidRDefault="00A83AE9" w:rsidP="00A83AE9">
            <w:pPr>
              <w:spacing w:line="240" w:lineRule="auto"/>
              <w:rPr>
                <w:rFonts w:cs="Calibri"/>
                <w:color w:val="000000"/>
              </w:rPr>
            </w:pPr>
            <w:r>
              <w:rPr>
                <w:rFonts w:cs="Calibri"/>
                <w:color w:val="000000"/>
              </w:rPr>
              <w:t>Mano de obra</w:t>
            </w:r>
          </w:p>
        </w:tc>
      </w:tr>
      <w:tr w:rsidR="00A83AE9" w14:paraId="2CC066F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7BEA86C" w14:textId="77777777" w:rsidR="00A83AE9" w:rsidRDefault="00A83AE9" w:rsidP="00A83AE9">
            <w:pPr>
              <w:spacing w:line="240" w:lineRule="auto"/>
              <w:rPr>
                <w:rFonts w:cs="Calibri"/>
              </w:rPr>
            </w:pPr>
            <w:r>
              <w:rPr>
                <w:rFonts w:cs="Calibri"/>
              </w:rPr>
              <w:t>Reposición de unidad delantera</w:t>
            </w:r>
          </w:p>
        </w:tc>
        <w:tc>
          <w:tcPr>
            <w:tcW w:w="1701" w:type="dxa"/>
            <w:tcBorders>
              <w:top w:val="nil"/>
              <w:left w:val="nil"/>
              <w:bottom w:val="single" w:sz="4" w:space="0" w:color="000000"/>
              <w:right w:val="single" w:sz="4" w:space="0" w:color="000000"/>
            </w:tcBorders>
            <w:vAlign w:val="center"/>
          </w:tcPr>
          <w:p w14:paraId="384FEE0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D6A9419" w14:textId="77777777" w:rsidR="00A83AE9" w:rsidRDefault="00A83AE9" w:rsidP="00A83AE9">
            <w:pPr>
              <w:spacing w:line="240" w:lineRule="auto"/>
              <w:rPr>
                <w:rFonts w:cs="Calibri"/>
                <w:color w:val="000000"/>
              </w:rPr>
            </w:pPr>
            <w:r>
              <w:rPr>
                <w:rFonts w:cs="Calibri"/>
                <w:color w:val="000000"/>
              </w:rPr>
              <w:t>Mano de obra</w:t>
            </w:r>
          </w:p>
        </w:tc>
      </w:tr>
      <w:tr w:rsidR="00A83AE9" w14:paraId="3DC02B0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3ACA26" w14:textId="77777777" w:rsidR="00A83AE9" w:rsidRDefault="00A83AE9" w:rsidP="00A83AE9">
            <w:pPr>
              <w:spacing w:line="240" w:lineRule="auto"/>
              <w:rPr>
                <w:rFonts w:cs="Calibri"/>
              </w:rPr>
            </w:pPr>
            <w:r>
              <w:rPr>
                <w:rFonts w:cs="Calibri"/>
              </w:rPr>
              <w:t>Reposición de calavera trasera</w:t>
            </w:r>
          </w:p>
        </w:tc>
        <w:tc>
          <w:tcPr>
            <w:tcW w:w="1701" w:type="dxa"/>
            <w:tcBorders>
              <w:top w:val="nil"/>
              <w:left w:val="nil"/>
              <w:bottom w:val="single" w:sz="4" w:space="0" w:color="000000"/>
              <w:right w:val="single" w:sz="4" w:space="0" w:color="000000"/>
            </w:tcBorders>
            <w:vAlign w:val="center"/>
          </w:tcPr>
          <w:p w14:paraId="266A0B6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D43D145" w14:textId="77777777" w:rsidR="00A83AE9" w:rsidRDefault="00A83AE9" w:rsidP="00A83AE9">
            <w:pPr>
              <w:spacing w:line="240" w:lineRule="auto"/>
              <w:rPr>
                <w:rFonts w:cs="Calibri"/>
                <w:color w:val="000000"/>
              </w:rPr>
            </w:pPr>
            <w:r>
              <w:rPr>
                <w:rFonts w:cs="Calibri"/>
                <w:color w:val="000000"/>
              </w:rPr>
              <w:t>Mano de obra</w:t>
            </w:r>
          </w:p>
        </w:tc>
      </w:tr>
      <w:tr w:rsidR="00A83AE9" w14:paraId="4F284AA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03F2853" w14:textId="77777777" w:rsidR="00A83AE9" w:rsidRDefault="00A83AE9" w:rsidP="00A83AE9">
            <w:pPr>
              <w:spacing w:line="240" w:lineRule="auto"/>
              <w:rPr>
                <w:rFonts w:cs="Calibri"/>
              </w:rPr>
            </w:pPr>
            <w:r>
              <w:rPr>
                <w:rFonts w:cs="Calibri"/>
              </w:rPr>
              <w:t xml:space="preserve">Reposición de foco de unidad delantera </w:t>
            </w:r>
          </w:p>
        </w:tc>
        <w:tc>
          <w:tcPr>
            <w:tcW w:w="1701" w:type="dxa"/>
            <w:tcBorders>
              <w:top w:val="nil"/>
              <w:left w:val="nil"/>
              <w:bottom w:val="single" w:sz="4" w:space="0" w:color="000000"/>
              <w:right w:val="single" w:sz="4" w:space="0" w:color="000000"/>
            </w:tcBorders>
            <w:vAlign w:val="center"/>
          </w:tcPr>
          <w:p w14:paraId="61FAB2E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9ADE49D" w14:textId="77777777" w:rsidR="00A83AE9" w:rsidRDefault="00A83AE9" w:rsidP="00A83AE9">
            <w:pPr>
              <w:spacing w:line="240" w:lineRule="auto"/>
              <w:rPr>
                <w:rFonts w:cs="Calibri"/>
                <w:color w:val="000000"/>
              </w:rPr>
            </w:pPr>
            <w:r>
              <w:rPr>
                <w:rFonts w:cs="Calibri"/>
                <w:color w:val="000000"/>
              </w:rPr>
              <w:t>Mano de obra</w:t>
            </w:r>
          </w:p>
        </w:tc>
      </w:tr>
      <w:tr w:rsidR="00A83AE9" w14:paraId="024269F4"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57C5C169" w14:textId="77777777" w:rsidR="00A83AE9" w:rsidRDefault="00A83AE9" w:rsidP="00A83AE9">
            <w:pPr>
              <w:spacing w:line="240" w:lineRule="auto"/>
              <w:rPr>
                <w:rFonts w:cs="Calibri"/>
                <w:color w:val="000000"/>
              </w:rPr>
            </w:pPr>
            <w:r>
              <w:rPr>
                <w:rFonts w:cs="Calibri"/>
                <w:color w:val="000000"/>
              </w:rPr>
              <w:t>Reposición de foco de direccionales</w:t>
            </w:r>
          </w:p>
        </w:tc>
        <w:tc>
          <w:tcPr>
            <w:tcW w:w="1701" w:type="dxa"/>
            <w:tcBorders>
              <w:top w:val="nil"/>
              <w:left w:val="nil"/>
              <w:bottom w:val="single" w:sz="4" w:space="0" w:color="000000"/>
              <w:right w:val="single" w:sz="4" w:space="0" w:color="000000"/>
            </w:tcBorders>
            <w:vAlign w:val="center"/>
          </w:tcPr>
          <w:p w14:paraId="5899CEE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FA46EFC" w14:textId="77777777" w:rsidR="00A83AE9" w:rsidRDefault="00A83AE9" w:rsidP="00A83AE9">
            <w:pPr>
              <w:spacing w:line="240" w:lineRule="auto"/>
              <w:rPr>
                <w:rFonts w:cs="Calibri"/>
                <w:color w:val="000000"/>
              </w:rPr>
            </w:pPr>
            <w:r>
              <w:rPr>
                <w:rFonts w:cs="Calibri"/>
                <w:color w:val="000000"/>
              </w:rPr>
              <w:t>Mano de obra</w:t>
            </w:r>
          </w:p>
        </w:tc>
      </w:tr>
      <w:tr w:rsidR="00A83AE9" w14:paraId="59DCB4E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8E77627" w14:textId="77777777" w:rsidR="00A83AE9" w:rsidRDefault="00A83AE9" w:rsidP="00A83AE9">
            <w:pPr>
              <w:spacing w:line="240" w:lineRule="auto"/>
              <w:rPr>
                <w:rFonts w:cs="Calibri"/>
              </w:rPr>
            </w:pPr>
            <w:r>
              <w:rPr>
                <w:rFonts w:cs="Calibri"/>
              </w:rPr>
              <w:t>Reposición de foco de calavera</w:t>
            </w:r>
          </w:p>
        </w:tc>
        <w:tc>
          <w:tcPr>
            <w:tcW w:w="1701" w:type="dxa"/>
            <w:tcBorders>
              <w:top w:val="nil"/>
              <w:left w:val="nil"/>
              <w:bottom w:val="single" w:sz="4" w:space="0" w:color="000000"/>
              <w:right w:val="single" w:sz="4" w:space="0" w:color="000000"/>
            </w:tcBorders>
            <w:vAlign w:val="center"/>
          </w:tcPr>
          <w:p w14:paraId="72AC9F1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35F4B68" w14:textId="77777777" w:rsidR="00A83AE9" w:rsidRDefault="00A83AE9" w:rsidP="00A83AE9">
            <w:pPr>
              <w:spacing w:line="240" w:lineRule="auto"/>
              <w:rPr>
                <w:rFonts w:cs="Calibri"/>
                <w:color w:val="000000"/>
              </w:rPr>
            </w:pPr>
            <w:r>
              <w:rPr>
                <w:rFonts w:cs="Calibri"/>
                <w:color w:val="000000"/>
              </w:rPr>
              <w:t>Mano de obra</w:t>
            </w:r>
          </w:p>
        </w:tc>
      </w:tr>
      <w:tr w:rsidR="00A83AE9" w14:paraId="7FE7998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3155093" w14:textId="77777777" w:rsidR="00A83AE9" w:rsidRDefault="00A83AE9" w:rsidP="00A83AE9">
            <w:pPr>
              <w:spacing w:line="240" w:lineRule="auto"/>
              <w:rPr>
                <w:rFonts w:cs="Calibri"/>
              </w:rPr>
            </w:pPr>
            <w:r>
              <w:rPr>
                <w:rFonts w:cs="Calibri"/>
              </w:rPr>
              <w:t>Reposición de foco de cuarto</w:t>
            </w:r>
          </w:p>
        </w:tc>
        <w:tc>
          <w:tcPr>
            <w:tcW w:w="1701" w:type="dxa"/>
            <w:tcBorders>
              <w:top w:val="nil"/>
              <w:left w:val="nil"/>
              <w:bottom w:val="single" w:sz="4" w:space="0" w:color="000000"/>
              <w:right w:val="single" w:sz="4" w:space="0" w:color="000000"/>
            </w:tcBorders>
            <w:vAlign w:val="center"/>
          </w:tcPr>
          <w:p w14:paraId="63C0C987"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6002DBD" w14:textId="77777777" w:rsidR="00A83AE9" w:rsidRDefault="00A83AE9" w:rsidP="00A83AE9">
            <w:pPr>
              <w:spacing w:line="240" w:lineRule="auto"/>
              <w:rPr>
                <w:rFonts w:cs="Calibri"/>
                <w:color w:val="000000"/>
              </w:rPr>
            </w:pPr>
            <w:r>
              <w:rPr>
                <w:rFonts w:cs="Calibri"/>
                <w:color w:val="000000"/>
              </w:rPr>
              <w:t>Mano de obra</w:t>
            </w:r>
          </w:p>
        </w:tc>
      </w:tr>
      <w:tr w:rsidR="00A83AE9" w14:paraId="01B155E4"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72F8CECA" w14:textId="77777777" w:rsidR="00A83AE9" w:rsidRDefault="00A83AE9" w:rsidP="00A83AE9">
            <w:pPr>
              <w:spacing w:line="240" w:lineRule="auto"/>
              <w:rPr>
                <w:rFonts w:cs="Calibri"/>
              </w:rPr>
            </w:pPr>
            <w:r>
              <w:rPr>
                <w:rFonts w:cs="Calibri"/>
              </w:rPr>
              <w:t>Reposición de foco de stop</w:t>
            </w:r>
          </w:p>
        </w:tc>
        <w:tc>
          <w:tcPr>
            <w:tcW w:w="1701" w:type="dxa"/>
            <w:tcBorders>
              <w:top w:val="nil"/>
              <w:left w:val="nil"/>
              <w:bottom w:val="single" w:sz="4" w:space="0" w:color="000000"/>
              <w:right w:val="single" w:sz="4" w:space="0" w:color="000000"/>
            </w:tcBorders>
            <w:vAlign w:val="center"/>
          </w:tcPr>
          <w:p w14:paraId="4E220EF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BA630F8" w14:textId="77777777" w:rsidR="00A83AE9" w:rsidRDefault="00A83AE9" w:rsidP="00A83AE9">
            <w:pPr>
              <w:spacing w:line="240" w:lineRule="auto"/>
              <w:rPr>
                <w:rFonts w:cs="Calibri"/>
                <w:color w:val="000000"/>
              </w:rPr>
            </w:pPr>
            <w:r>
              <w:rPr>
                <w:rFonts w:cs="Calibri"/>
                <w:color w:val="000000"/>
              </w:rPr>
              <w:t>Mano de obra</w:t>
            </w:r>
          </w:p>
        </w:tc>
      </w:tr>
      <w:tr w:rsidR="00A83AE9" w14:paraId="66B9DF2C"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0B38BD5C" w14:textId="77777777" w:rsidR="00A83AE9" w:rsidRDefault="00A83AE9" w:rsidP="00A83AE9">
            <w:pPr>
              <w:spacing w:line="240" w:lineRule="auto"/>
              <w:rPr>
                <w:rFonts w:cs="Calibri"/>
              </w:rPr>
            </w:pPr>
            <w:r>
              <w:rPr>
                <w:rFonts w:cs="Calibri"/>
              </w:rPr>
              <w:t>Reposición de switch de luces</w:t>
            </w:r>
          </w:p>
        </w:tc>
        <w:tc>
          <w:tcPr>
            <w:tcW w:w="1701" w:type="dxa"/>
            <w:tcBorders>
              <w:top w:val="nil"/>
              <w:left w:val="nil"/>
              <w:bottom w:val="single" w:sz="4" w:space="0" w:color="000000"/>
              <w:right w:val="single" w:sz="4" w:space="0" w:color="000000"/>
            </w:tcBorders>
            <w:vAlign w:val="center"/>
          </w:tcPr>
          <w:p w14:paraId="1AC52860"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8AAACF5" w14:textId="77777777" w:rsidR="00A83AE9" w:rsidRDefault="00A83AE9" w:rsidP="00A83AE9">
            <w:pPr>
              <w:spacing w:line="240" w:lineRule="auto"/>
              <w:rPr>
                <w:rFonts w:cs="Calibri"/>
                <w:color w:val="000000"/>
              </w:rPr>
            </w:pPr>
            <w:r>
              <w:rPr>
                <w:rFonts w:cs="Calibri"/>
                <w:color w:val="000000"/>
              </w:rPr>
              <w:t>Mano de obra</w:t>
            </w:r>
          </w:p>
        </w:tc>
      </w:tr>
      <w:tr w:rsidR="00A83AE9" w14:paraId="0F96249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3B38AF8" w14:textId="77777777" w:rsidR="00A83AE9" w:rsidRDefault="00A83AE9" w:rsidP="00A83AE9">
            <w:pPr>
              <w:spacing w:line="240" w:lineRule="auto"/>
              <w:rPr>
                <w:rFonts w:cs="Calibri"/>
              </w:rPr>
            </w:pPr>
            <w:r>
              <w:rPr>
                <w:rFonts w:cs="Calibri"/>
              </w:rPr>
              <w:t>Reposición de palanca de direccionales</w:t>
            </w:r>
          </w:p>
        </w:tc>
        <w:tc>
          <w:tcPr>
            <w:tcW w:w="1701" w:type="dxa"/>
            <w:tcBorders>
              <w:top w:val="nil"/>
              <w:left w:val="nil"/>
              <w:bottom w:val="single" w:sz="4" w:space="0" w:color="000000"/>
              <w:right w:val="single" w:sz="4" w:space="0" w:color="000000"/>
            </w:tcBorders>
            <w:vAlign w:val="center"/>
          </w:tcPr>
          <w:p w14:paraId="19E6FE2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DB0B82B" w14:textId="77777777" w:rsidR="00A83AE9" w:rsidRDefault="00A83AE9" w:rsidP="00A83AE9">
            <w:pPr>
              <w:spacing w:line="240" w:lineRule="auto"/>
              <w:rPr>
                <w:rFonts w:cs="Calibri"/>
                <w:color w:val="000000"/>
              </w:rPr>
            </w:pPr>
            <w:r>
              <w:rPr>
                <w:rFonts w:cs="Calibri"/>
                <w:color w:val="000000"/>
              </w:rPr>
              <w:t>Mano de obra</w:t>
            </w:r>
          </w:p>
        </w:tc>
      </w:tr>
      <w:tr w:rsidR="00A83AE9" w14:paraId="5F585A9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E06559A" w14:textId="77777777" w:rsidR="00A83AE9" w:rsidRDefault="00A83AE9" w:rsidP="00A83AE9">
            <w:pPr>
              <w:spacing w:line="240" w:lineRule="auto"/>
              <w:rPr>
                <w:rFonts w:cs="Calibri"/>
              </w:rPr>
            </w:pPr>
            <w:r>
              <w:rPr>
                <w:rFonts w:cs="Calibri"/>
              </w:rPr>
              <w:t>Reposición de módulo de carrocería (BSM)</w:t>
            </w:r>
          </w:p>
        </w:tc>
        <w:tc>
          <w:tcPr>
            <w:tcW w:w="1701" w:type="dxa"/>
            <w:tcBorders>
              <w:top w:val="nil"/>
              <w:left w:val="nil"/>
              <w:bottom w:val="single" w:sz="4" w:space="0" w:color="000000"/>
              <w:right w:val="single" w:sz="4" w:space="0" w:color="000000"/>
            </w:tcBorders>
            <w:vAlign w:val="center"/>
          </w:tcPr>
          <w:p w14:paraId="240EB6E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38ACFF2" w14:textId="77777777" w:rsidR="00A83AE9" w:rsidRDefault="00A83AE9" w:rsidP="00A83AE9">
            <w:pPr>
              <w:spacing w:line="240" w:lineRule="auto"/>
              <w:rPr>
                <w:rFonts w:cs="Calibri"/>
                <w:color w:val="000000"/>
              </w:rPr>
            </w:pPr>
            <w:r>
              <w:rPr>
                <w:rFonts w:cs="Calibri"/>
                <w:color w:val="000000"/>
              </w:rPr>
              <w:t>Mano de obra</w:t>
            </w:r>
          </w:p>
        </w:tc>
      </w:tr>
      <w:tr w:rsidR="00A83AE9" w14:paraId="74DA189A"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5B975CD8" w14:textId="77777777" w:rsidR="00A83AE9" w:rsidRDefault="00A83AE9" w:rsidP="00A83AE9">
            <w:pPr>
              <w:spacing w:line="240" w:lineRule="auto"/>
              <w:rPr>
                <w:rFonts w:cs="Calibri"/>
                <w:color w:val="000000"/>
              </w:rPr>
            </w:pPr>
            <w:r>
              <w:rPr>
                <w:rFonts w:cs="Calibri"/>
                <w:color w:val="000000"/>
              </w:rPr>
              <w:t>Reparación y programación de módulo BSM</w:t>
            </w:r>
          </w:p>
        </w:tc>
        <w:tc>
          <w:tcPr>
            <w:tcW w:w="1701" w:type="dxa"/>
            <w:tcBorders>
              <w:top w:val="nil"/>
              <w:left w:val="nil"/>
              <w:bottom w:val="single" w:sz="4" w:space="0" w:color="000000"/>
              <w:right w:val="single" w:sz="4" w:space="0" w:color="000000"/>
            </w:tcBorders>
            <w:vAlign w:val="center"/>
          </w:tcPr>
          <w:p w14:paraId="58D1A116"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7D1DA1EE" w14:textId="77777777" w:rsidR="00A83AE9" w:rsidRDefault="00A83AE9" w:rsidP="00A83AE9">
            <w:pPr>
              <w:spacing w:line="240" w:lineRule="auto"/>
              <w:rPr>
                <w:rFonts w:cs="Calibri"/>
                <w:color w:val="000000"/>
              </w:rPr>
            </w:pPr>
            <w:r>
              <w:rPr>
                <w:rFonts w:cs="Calibri"/>
                <w:color w:val="000000"/>
              </w:rPr>
              <w:t>Mano de obra</w:t>
            </w:r>
          </w:p>
        </w:tc>
      </w:tr>
      <w:tr w:rsidR="00A83AE9" w14:paraId="473CE78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DEEB092" w14:textId="77777777" w:rsidR="00A83AE9" w:rsidRDefault="00A83AE9" w:rsidP="00A83AE9">
            <w:pPr>
              <w:spacing w:line="240" w:lineRule="auto"/>
              <w:rPr>
                <w:rFonts w:cs="Calibri"/>
              </w:rPr>
            </w:pPr>
            <w:r>
              <w:rPr>
                <w:rFonts w:cs="Calibri"/>
              </w:rPr>
              <w:t>Reposición de módulo WIN</w:t>
            </w:r>
          </w:p>
        </w:tc>
        <w:tc>
          <w:tcPr>
            <w:tcW w:w="1701" w:type="dxa"/>
            <w:tcBorders>
              <w:top w:val="nil"/>
              <w:left w:val="nil"/>
              <w:bottom w:val="single" w:sz="4" w:space="0" w:color="000000"/>
              <w:right w:val="single" w:sz="4" w:space="0" w:color="000000"/>
            </w:tcBorders>
            <w:vAlign w:val="center"/>
          </w:tcPr>
          <w:p w14:paraId="78F8CF2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C2F8CE3" w14:textId="77777777" w:rsidR="00A83AE9" w:rsidRDefault="00A83AE9" w:rsidP="00A83AE9">
            <w:pPr>
              <w:spacing w:line="240" w:lineRule="auto"/>
              <w:rPr>
                <w:rFonts w:cs="Calibri"/>
                <w:color w:val="000000"/>
              </w:rPr>
            </w:pPr>
            <w:r>
              <w:rPr>
                <w:rFonts w:cs="Calibri"/>
                <w:color w:val="000000"/>
              </w:rPr>
              <w:t>Mano de obra</w:t>
            </w:r>
          </w:p>
        </w:tc>
      </w:tr>
      <w:tr w:rsidR="00A83AE9" w14:paraId="1F663D7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68C45F9" w14:textId="77777777" w:rsidR="00A83AE9" w:rsidRDefault="00A83AE9" w:rsidP="00A83AE9">
            <w:pPr>
              <w:spacing w:line="240" w:lineRule="auto"/>
              <w:rPr>
                <w:rFonts w:cs="Calibri"/>
                <w:color w:val="000000"/>
              </w:rPr>
            </w:pPr>
            <w:r>
              <w:rPr>
                <w:rFonts w:cs="Calibri"/>
                <w:color w:val="000000"/>
              </w:rPr>
              <w:t>Reposición de fusible</w:t>
            </w:r>
          </w:p>
        </w:tc>
        <w:tc>
          <w:tcPr>
            <w:tcW w:w="1701" w:type="dxa"/>
            <w:tcBorders>
              <w:top w:val="nil"/>
              <w:left w:val="nil"/>
              <w:bottom w:val="single" w:sz="4" w:space="0" w:color="000000"/>
              <w:right w:val="single" w:sz="4" w:space="0" w:color="000000"/>
            </w:tcBorders>
            <w:vAlign w:val="center"/>
          </w:tcPr>
          <w:p w14:paraId="4E651FF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887737D" w14:textId="77777777" w:rsidR="00A83AE9" w:rsidRDefault="00A83AE9" w:rsidP="00A83AE9">
            <w:pPr>
              <w:spacing w:line="240" w:lineRule="auto"/>
              <w:rPr>
                <w:rFonts w:cs="Calibri"/>
                <w:color w:val="000000"/>
              </w:rPr>
            </w:pPr>
            <w:r>
              <w:rPr>
                <w:rFonts w:cs="Calibri"/>
                <w:color w:val="000000"/>
              </w:rPr>
              <w:t>Mano de obra</w:t>
            </w:r>
          </w:p>
        </w:tc>
      </w:tr>
      <w:tr w:rsidR="00A83AE9" w14:paraId="75C99A4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0506A13" w14:textId="77777777" w:rsidR="00A83AE9" w:rsidRDefault="00A83AE9" w:rsidP="00A83AE9">
            <w:pPr>
              <w:spacing w:line="240" w:lineRule="auto"/>
              <w:rPr>
                <w:rFonts w:cs="Calibri"/>
              </w:rPr>
            </w:pPr>
            <w:r>
              <w:rPr>
                <w:rFonts w:cs="Calibri"/>
              </w:rPr>
              <w:t>Programar llave con chip</w:t>
            </w:r>
          </w:p>
        </w:tc>
        <w:tc>
          <w:tcPr>
            <w:tcW w:w="1701" w:type="dxa"/>
            <w:tcBorders>
              <w:top w:val="nil"/>
              <w:left w:val="nil"/>
              <w:bottom w:val="single" w:sz="4" w:space="0" w:color="000000"/>
              <w:right w:val="single" w:sz="4" w:space="0" w:color="000000"/>
            </w:tcBorders>
            <w:vAlign w:val="center"/>
          </w:tcPr>
          <w:p w14:paraId="18023A10"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287A4584" w14:textId="77777777" w:rsidR="00A83AE9" w:rsidRDefault="00A83AE9" w:rsidP="00A83AE9">
            <w:pPr>
              <w:spacing w:line="240" w:lineRule="auto"/>
              <w:rPr>
                <w:rFonts w:cs="Calibri"/>
                <w:color w:val="000000"/>
              </w:rPr>
            </w:pPr>
            <w:r>
              <w:rPr>
                <w:rFonts w:cs="Calibri"/>
                <w:color w:val="000000"/>
              </w:rPr>
              <w:t>Mano de obra</w:t>
            </w:r>
          </w:p>
        </w:tc>
      </w:tr>
      <w:tr w:rsidR="00A83AE9" w14:paraId="2EA243A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230F1B5" w14:textId="77777777" w:rsidR="00A83AE9" w:rsidRDefault="00A83AE9" w:rsidP="00A83AE9">
            <w:pPr>
              <w:spacing w:line="240" w:lineRule="auto"/>
              <w:rPr>
                <w:rFonts w:cs="Calibri"/>
                <w:color w:val="000000"/>
              </w:rPr>
            </w:pPr>
            <w:r>
              <w:rPr>
                <w:rFonts w:cs="Calibri"/>
                <w:color w:val="000000"/>
              </w:rPr>
              <w:lastRenderedPageBreak/>
              <w:t>Cambio de carcaza a llave inteligente</w:t>
            </w:r>
          </w:p>
        </w:tc>
        <w:tc>
          <w:tcPr>
            <w:tcW w:w="1701" w:type="dxa"/>
            <w:tcBorders>
              <w:top w:val="nil"/>
              <w:left w:val="nil"/>
              <w:bottom w:val="single" w:sz="4" w:space="0" w:color="000000"/>
              <w:right w:val="single" w:sz="4" w:space="0" w:color="000000"/>
            </w:tcBorders>
            <w:vAlign w:val="center"/>
          </w:tcPr>
          <w:p w14:paraId="3AB58B17"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1A5BF21" w14:textId="77777777" w:rsidR="00A83AE9" w:rsidRDefault="00A83AE9" w:rsidP="00A83AE9">
            <w:pPr>
              <w:spacing w:line="240" w:lineRule="auto"/>
              <w:rPr>
                <w:rFonts w:cs="Calibri"/>
                <w:color w:val="000000"/>
              </w:rPr>
            </w:pPr>
            <w:r>
              <w:rPr>
                <w:rFonts w:cs="Calibri"/>
                <w:color w:val="000000"/>
              </w:rPr>
              <w:t>Mano de obra</w:t>
            </w:r>
          </w:p>
        </w:tc>
      </w:tr>
      <w:tr w:rsidR="00A83AE9" w14:paraId="4ABDB65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20A68BD" w14:textId="77777777" w:rsidR="00A83AE9" w:rsidRDefault="00A83AE9" w:rsidP="00A83AE9">
            <w:pPr>
              <w:spacing w:line="240" w:lineRule="auto"/>
              <w:rPr>
                <w:rFonts w:cs="Calibri"/>
              </w:rPr>
            </w:pPr>
            <w:r>
              <w:rPr>
                <w:rFonts w:cs="Calibri"/>
              </w:rPr>
              <w:t>Reposición de conector de foco</w:t>
            </w:r>
          </w:p>
        </w:tc>
        <w:tc>
          <w:tcPr>
            <w:tcW w:w="1701" w:type="dxa"/>
            <w:tcBorders>
              <w:top w:val="nil"/>
              <w:left w:val="nil"/>
              <w:bottom w:val="single" w:sz="4" w:space="0" w:color="000000"/>
              <w:right w:val="single" w:sz="4" w:space="0" w:color="000000"/>
            </w:tcBorders>
            <w:vAlign w:val="center"/>
          </w:tcPr>
          <w:p w14:paraId="0460D2E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188DE1D" w14:textId="77777777" w:rsidR="00A83AE9" w:rsidRDefault="00A83AE9" w:rsidP="00A83AE9">
            <w:pPr>
              <w:spacing w:line="240" w:lineRule="auto"/>
              <w:rPr>
                <w:rFonts w:cs="Calibri"/>
                <w:color w:val="000000"/>
              </w:rPr>
            </w:pPr>
            <w:r>
              <w:rPr>
                <w:rFonts w:cs="Calibri"/>
                <w:color w:val="000000"/>
              </w:rPr>
              <w:t>Mano de obra</w:t>
            </w:r>
          </w:p>
        </w:tc>
      </w:tr>
      <w:tr w:rsidR="00A83AE9" w14:paraId="0225838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09A742" w14:textId="77777777" w:rsidR="00A83AE9" w:rsidRDefault="00A83AE9" w:rsidP="00A83AE9">
            <w:pPr>
              <w:spacing w:line="240" w:lineRule="auto"/>
              <w:rPr>
                <w:rFonts w:cs="Calibri"/>
              </w:rPr>
            </w:pPr>
            <w:r>
              <w:rPr>
                <w:rFonts w:cs="Calibri"/>
              </w:rPr>
              <w:t>Reposición de odómetro</w:t>
            </w:r>
          </w:p>
        </w:tc>
        <w:tc>
          <w:tcPr>
            <w:tcW w:w="1701" w:type="dxa"/>
            <w:tcBorders>
              <w:top w:val="nil"/>
              <w:left w:val="nil"/>
              <w:bottom w:val="single" w:sz="4" w:space="0" w:color="000000"/>
              <w:right w:val="single" w:sz="4" w:space="0" w:color="000000"/>
            </w:tcBorders>
            <w:vAlign w:val="center"/>
          </w:tcPr>
          <w:p w14:paraId="6C6285E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AB7397F" w14:textId="77777777" w:rsidR="00A83AE9" w:rsidRDefault="00A83AE9" w:rsidP="00A83AE9">
            <w:pPr>
              <w:spacing w:line="240" w:lineRule="auto"/>
              <w:rPr>
                <w:rFonts w:cs="Calibri"/>
                <w:color w:val="000000"/>
              </w:rPr>
            </w:pPr>
            <w:r>
              <w:rPr>
                <w:rFonts w:cs="Calibri"/>
                <w:color w:val="000000"/>
              </w:rPr>
              <w:t>Mano de obra</w:t>
            </w:r>
          </w:p>
        </w:tc>
      </w:tr>
      <w:tr w:rsidR="00A83AE9" w14:paraId="151AE32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32681D" w14:textId="77777777" w:rsidR="00A83AE9" w:rsidRDefault="00A83AE9" w:rsidP="00A83AE9">
            <w:pPr>
              <w:spacing w:line="240" w:lineRule="auto"/>
              <w:rPr>
                <w:rFonts w:cs="Calibri"/>
              </w:rPr>
            </w:pPr>
            <w:r>
              <w:rPr>
                <w:rFonts w:cs="Calibri"/>
              </w:rPr>
              <w:t>Reposición de sensor de odómetro</w:t>
            </w:r>
          </w:p>
        </w:tc>
        <w:tc>
          <w:tcPr>
            <w:tcW w:w="1701" w:type="dxa"/>
            <w:tcBorders>
              <w:top w:val="nil"/>
              <w:left w:val="nil"/>
              <w:bottom w:val="single" w:sz="4" w:space="0" w:color="000000"/>
              <w:right w:val="single" w:sz="4" w:space="0" w:color="000000"/>
            </w:tcBorders>
            <w:vAlign w:val="center"/>
          </w:tcPr>
          <w:p w14:paraId="4CD11D9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D6920C5" w14:textId="77777777" w:rsidR="00A83AE9" w:rsidRDefault="00A83AE9" w:rsidP="00A83AE9">
            <w:pPr>
              <w:spacing w:line="240" w:lineRule="auto"/>
              <w:rPr>
                <w:rFonts w:cs="Calibri"/>
                <w:color w:val="000000"/>
              </w:rPr>
            </w:pPr>
            <w:r>
              <w:rPr>
                <w:rFonts w:cs="Calibri"/>
                <w:color w:val="000000"/>
              </w:rPr>
              <w:t>Mano de obra</w:t>
            </w:r>
          </w:p>
        </w:tc>
      </w:tr>
      <w:tr w:rsidR="00A83AE9" w14:paraId="5644807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895B36" w14:textId="77777777" w:rsidR="00A83AE9" w:rsidRDefault="00A83AE9" w:rsidP="00A83AE9">
            <w:pPr>
              <w:spacing w:line="240" w:lineRule="auto"/>
              <w:rPr>
                <w:rFonts w:cs="Calibri"/>
              </w:rPr>
            </w:pPr>
            <w:r>
              <w:rPr>
                <w:rFonts w:cs="Calibri"/>
              </w:rPr>
              <w:t xml:space="preserve">Reposición de cableado de instalación eléctrica </w:t>
            </w:r>
          </w:p>
        </w:tc>
        <w:tc>
          <w:tcPr>
            <w:tcW w:w="1701" w:type="dxa"/>
            <w:tcBorders>
              <w:top w:val="nil"/>
              <w:left w:val="nil"/>
              <w:bottom w:val="single" w:sz="4" w:space="0" w:color="000000"/>
              <w:right w:val="single" w:sz="4" w:space="0" w:color="000000"/>
            </w:tcBorders>
            <w:vAlign w:val="center"/>
          </w:tcPr>
          <w:p w14:paraId="077CECC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E935C30" w14:textId="77777777" w:rsidR="00A83AE9" w:rsidRDefault="00A83AE9" w:rsidP="00A83AE9">
            <w:pPr>
              <w:spacing w:line="240" w:lineRule="auto"/>
              <w:rPr>
                <w:rFonts w:cs="Calibri"/>
                <w:color w:val="000000"/>
              </w:rPr>
            </w:pPr>
            <w:r>
              <w:rPr>
                <w:rFonts w:cs="Calibri"/>
                <w:color w:val="000000"/>
              </w:rPr>
              <w:t>Mano de obra</w:t>
            </w:r>
          </w:p>
        </w:tc>
      </w:tr>
      <w:tr w:rsidR="00A83AE9" w14:paraId="7DDEBB1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D02408F" w14:textId="77777777" w:rsidR="00A83AE9" w:rsidRDefault="00A83AE9" w:rsidP="00A83AE9">
            <w:pPr>
              <w:spacing w:line="240" w:lineRule="auto"/>
              <w:rPr>
                <w:rFonts w:cs="Calibri"/>
              </w:rPr>
            </w:pPr>
            <w:r>
              <w:rPr>
                <w:rFonts w:cs="Calibri"/>
              </w:rPr>
              <w:t>Reposición de actuador de seguro eléctrico</w:t>
            </w:r>
          </w:p>
        </w:tc>
        <w:tc>
          <w:tcPr>
            <w:tcW w:w="1701" w:type="dxa"/>
            <w:tcBorders>
              <w:top w:val="nil"/>
              <w:left w:val="nil"/>
              <w:bottom w:val="single" w:sz="4" w:space="0" w:color="000000"/>
              <w:right w:val="single" w:sz="4" w:space="0" w:color="000000"/>
            </w:tcBorders>
            <w:vAlign w:val="center"/>
          </w:tcPr>
          <w:p w14:paraId="7A737F2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BE290ED" w14:textId="77777777" w:rsidR="00A83AE9" w:rsidRDefault="00A83AE9" w:rsidP="00A83AE9">
            <w:pPr>
              <w:spacing w:line="240" w:lineRule="auto"/>
              <w:rPr>
                <w:rFonts w:cs="Calibri"/>
                <w:color w:val="000000"/>
              </w:rPr>
            </w:pPr>
            <w:r>
              <w:rPr>
                <w:rFonts w:cs="Calibri"/>
                <w:color w:val="000000"/>
              </w:rPr>
              <w:t>Mano de obra</w:t>
            </w:r>
          </w:p>
        </w:tc>
      </w:tr>
      <w:tr w:rsidR="00A83AE9" w14:paraId="1C3CC45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4BD8B19" w14:textId="77777777" w:rsidR="00A83AE9" w:rsidRDefault="00A83AE9" w:rsidP="00A83AE9">
            <w:pPr>
              <w:spacing w:line="240" w:lineRule="auto"/>
              <w:rPr>
                <w:rFonts w:cs="Calibri"/>
                <w:color w:val="000000"/>
              </w:rPr>
            </w:pPr>
            <w:r>
              <w:rPr>
                <w:rFonts w:cs="Calibri"/>
                <w:color w:val="000000"/>
              </w:rPr>
              <w:t>Reparación de caja de fusibles</w:t>
            </w:r>
          </w:p>
        </w:tc>
        <w:tc>
          <w:tcPr>
            <w:tcW w:w="1701" w:type="dxa"/>
            <w:tcBorders>
              <w:top w:val="nil"/>
              <w:left w:val="nil"/>
              <w:bottom w:val="single" w:sz="4" w:space="0" w:color="000000"/>
              <w:right w:val="single" w:sz="4" w:space="0" w:color="000000"/>
            </w:tcBorders>
            <w:vAlign w:val="center"/>
          </w:tcPr>
          <w:p w14:paraId="568E1B38"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24B704B8" w14:textId="77777777" w:rsidR="00A83AE9" w:rsidRDefault="00A83AE9" w:rsidP="00A83AE9">
            <w:pPr>
              <w:spacing w:line="240" w:lineRule="auto"/>
              <w:rPr>
                <w:rFonts w:cs="Calibri"/>
                <w:color w:val="000000"/>
              </w:rPr>
            </w:pPr>
            <w:r>
              <w:rPr>
                <w:rFonts w:cs="Calibri"/>
                <w:color w:val="000000"/>
              </w:rPr>
              <w:t>Mano de obra</w:t>
            </w:r>
          </w:p>
        </w:tc>
      </w:tr>
      <w:tr w:rsidR="00A83AE9" w14:paraId="3850251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245DC21" w14:textId="77777777" w:rsidR="00A83AE9" w:rsidRDefault="00A83AE9" w:rsidP="00A83AE9">
            <w:pPr>
              <w:spacing w:line="240" w:lineRule="auto"/>
              <w:rPr>
                <w:rFonts w:cs="Calibri"/>
              </w:rPr>
            </w:pPr>
            <w:r>
              <w:rPr>
                <w:rFonts w:cs="Calibri"/>
              </w:rPr>
              <w:t>Reparación de claxon</w:t>
            </w:r>
          </w:p>
        </w:tc>
        <w:tc>
          <w:tcPr>
            <w:tcW w:w="1701" w:type="dxa"/>
            <w:tcBorders>
              <w:top w:val="nil"/>
              <w:left w:val="nil"/>
              <w:bottom w:val="single" w:sz="4" w:space="0" w:color="000000"/>
              <w:right w:val="single" w:sz="4" w:space="0" w:color="000000"/>
            </w:tcBorders>
            <w:vAlign w:val="center"/>
          </w:tcPr>
          <w:p w14:paraId="2D1ACE9B"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7874EA5F" w14:textId="77777777" w:rsidR="00A83AE9" w:rsidRDefault="00A83AE9" w:rsidP="00A83AE9">
            <w:pPr>
              <w:spacing w:line="240" w:lineRule="auto"/>
              <w:rPr>
                <w:rFonts w:cs="Calibri"/>
                <w:color w:val="000000"/>
              </w:rPr>
            </w:pPr>
            <w:r>
              <w:rPr>
                <w:rFonts w:cs="Calibri"/>
                <w:color w:val="000000"/>
              </w:rPr>
              <w:t>Mano de obra</w:t>
            </w:r>
          </w:p>
        </w:tc>
      </w:tr>
      <w:tr w:rsidR="00A83AE9" w14:paraId="65DFBB1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5ABB074" w14:textId="77777777" w:rsidR="00A83AE9" w:rsidRDefault="00A83AE9" w:rsidP="00A83AE9">
            <w:pPr>
              <w:spacing w:line="240" w:lineRule="auto"/>
              <w:rPr>
                <w:rFonts w:cs="Calibri"/>
              </w:rPr>
            </w:pPr>
            <w:r>
              <w:rPr>
                <w:rFonts w:cs="Calibri"/>
              </w:rPr>
              <w:t>Reposición de elevador eléctrico</w:t>
            </w:r>
          </w:p>
        </w:tc>
        <w:tc>
          <w:tcPr>
            <w:tcW w:w="1701" w:type="dxa"/>
            <w:tcBorders>
              <w:top w:val="nil"/>
              <w:left w:val="nil"/>
              <w:bottom w:val="single" w:sz="4" w:space="0" w:color="000000"/>
              <w:right w:val="single" w:sz="4" w:space="0" w:color="000000"/>
            </w:tcBorders>
            <w:vAlign w:val="center"/>
          </w:tcPr>
          <w:p w14:paraId="569D4ED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BE5B1B7" w14:textId="77777777" w:rsidR="00A83AE9" w:rsidRDefault="00A83AE9" w:rsidP="00A83AE9">
            <w:pPr>
              <w:spacing w:line="240" w:lineRule="auto"/>
              <w:rPr>
                <w:rFonts w:cs="Calibri"/>
                <w:color w:val="000000"/>
              </w:rPr>
            </w:pPr>
            <w:r>
              <w:rPr>
                <w:rFonts w:cs="Calibri"/>
                <w:color w:val="000000"/>
              </w:rPr>
              <w:t>Mano de obra</w:t>
            </w:r>
          </w:p>
        </w:tc>
      </w:tr>
      <w:tr w:rsidR="00A83AE9" w14:paraId="4998EBFC" w14:textId="77777777" w:rsidTr="00A83AE9">
        <w:trPr>
          <w:trHeight w:val="292"/>
        </w:trPr>
        <w:tc>
          <w:tcPr>
            <w:tcW w:w="6536" w:type="dxa"/>
            <w:tcBorders>
              <w:top w:val="single" w:sz="4" w:space="0" w:color="000000"/>
              <w:left w:val="single" w:sz="8" w:space="0" w:color="000000"/>
              <w:bottom w:val="single" w:sz="4" w:space="0" w:color="000000"/>
              <w:right w:val="single" w:sz="4" w:space="0" w:color="000000"/>
            </w:tcBorders>
            <w:vAlign w:val="center"/>
          </w:tcPr>
          <w:p w14:paraId="5319DDF0" w14:textId="77777777" w:rsidR="00A83AE9" w:rsidRDefault="00A83AE9" w:rsidP="00A83AE9">
            <w:pPr>
              <w:spacing w:line="240" w:lineRule="auto"/>
              <w:rPr>
                <w:rFonts w:cs="Calibri"/>
              </w:rPr>
            </w:pPr>
            <w:r>
              <w:rPr>
                <w:rFonts w:cs="Calibri"/>
              </w:rPr>
              <w:t>Reposición de botonera del control de elevadores eléctricos</w:t>
            </w:r>
          </w:p>
        </w:tc>
        <w:tc>
          <w:tcPr>
            <w:tcW w:w="1701" w:type="dxa"/>
            <w:tcBorders>
              <w:top w:val="single" w:sz="4" w:space="0" w:color="000000"/>
              <w:left w:val="nil"/>
              <w:bottom w:val="single" w:sz="4" w:space="0" w:color="000000"/>
              <w:right w:val="single" w:sz="4" w:space="0" w:color="000000"/>
            </w:tcBorders>
            <w:vAlign w:val="center"/>
          </w:tcPr>
          <w:p w14:paraId="226425F1" w14:textId="77777777" w:rsidR="00A83AE9" w:rsidRDefault="00A83AE9" w:rsidP="00A83AE9">
            <w:pPr>
              <w:spacing w:line="240" w:lineRule="auto"/>
              <w:rPr>
                <w:rFonts w:cs="Calibri"/>
                <w:color w:val="000000"/>
              </w:rPr>
            </w:pPr>
            <w:r>
              <w:rPr>
                <w:rFonts w:cs="Calibri"/>
                <w:color w:val="000000"/>
              </w:rPr>
              <w:t>Por unidad</w:t>
            </w:r>
          </w:p>
        </w:tc>
        <w:tc>
          <w:tcPr>
            <w:tcW w:w="1843" w:type="dxa"/>
            <w:tcBorders>
              <w:top w:val="single" w:sz="4" w:space="0" w:color="000000"/>
              <w:left w:val="nil"/>
              <w:bottom w:val="single" w:sz="4" w:space="0" w:color="000000"/>
              <w:right w:val="single" w:sz="8" w:space="0" w:color="000000"/>
            </w:tcBorders>
            <w:vAlign w:val="center"/>
          </w:tcPr>
          <w:p w14:paraId="77105BA6" w14:textId="77777777" w:rsidR="00A83AE9" w:rsidRDefault="00A83AE9" w:rsidP="00A83AE9">
            <w:pPr>
              <w:spacing w:line="240" w:lineRule="auto"/>
              <w:rPr>
                <w:rFonts w:cs="Calibri"/>
                <w:color w:val="000000"/>
              </w:rPr>
            </w:pPr>
            <w:r>
              <w:rPr>
                <w:rFonts w:cs="Calibri"/>
                <w:color w:val="000000"/>
              </w:rPr>
              <w:t>Mano de obra</w:t>
            </w:r>
          </w:p>
        </w:tc>
      </w:tr>
      <w:tr w:rsidR="00A83AE9" w14:paraId="68459B7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AA205FB" w14:textId="77777777" w:rsidR="00A83AE9" w:rsidRDefault="00A83AE9" w:rsidP="00A83AE9">
            <w:pPr>
              <w:spacing w:line="240" w:lineRule="auto"/>
              <w:rPr>
                <w:rFonts w:cs="Calibri"/>
              </w:rPr>
            </w:pPr>
            <w:r>
              <w:rPr>
                <w:rFonts w:cs="Calibri"/>
              </w:rPr>
              <w:t>Reposición de botón de intermitentes</w:t>
            </w:r>
          </w:p>
        </w:tc>
        <w:tc>
          <w:tcPr>
            <w:tcW w:w="1701" w:type="dxa"/>
            <w:tcBorders>
              <w:top w:val="nil"/>
              <w:left w:val="nil"/>
              <w:bottom w:val="single" w:sz="4" w:space="0" w:color="000000"/>
              <w:right w:val="single" w:sz="4" w:space="0" w:color="000000"/>
            </w:tcBorders>
            <w:vAlign w:val="center"/>
          </w:tcPr>
          <w:p w14:paraId="04CC2316" w14:textId="77777777" w:rsidR="00A83AE9" w:rsidRDefault="00A83AE9" w:rsidP="00A83AE9">
            <w:pPr>
              <w:spacing w:line="240" w:lineRule="auto"/>
              <w:rPr>
                <w:rFonts w:cs="Calibri"/>
                <w:color w:val="000000"/>
              </w:rPr>
            </w:pPr>
            <w:r>
              <w:rPr>
                <w:rFonts w:cs="Calibri"/>
                <w:color w:val="000000"/>
              </w:rPr>
              <w:t>Por unidad</w:t>
            </w:r>
          </w:p>
        </w:tc>
        <w:tc>
          <w:tcPr>
            <w:tcW w:w="1843" w:type="dxa"/>
            <w:tcBorders>
              <w:top w:val="nil"/>
              <w:left w:val="nil"/>
              <w:bottom w:val="single" w:sz="4" w:space="0" w:color="000000"/>
              <w:right w:val="single" w:sz="8" w:space="0" w:color="000000"/>
            </w:tcBorders>
            <w:vAlign w:val="center"/>
          </w:tcPr>
          <w:p w14:paraId="266ABF9C" w14:textId="77777777" w:rsidR="00A83AE9" w:rsidRDefault="00A83AE9" w:rsidP="00A83AE9">
            <w:pPr>
              <w:spacing w:line="240" w:lineRule="auto"/>
              <w:rPr>
                <w:rFonts w:cs="Calibri"/>
                <w:color w:val="000000"/>
              </w:rPr>
            </w:pPr>
            <w:r>
              <w:rPr>
                <w:rFonts w:cs="Calibri"/>
                <w:color w:val="000000"/>
              </w:rPr>
              <w:t>Mano de obra</w:t>
            </w:r>
          </w:p>
        </w:tc>
      </w:tr>
      <w:tr w:rsidR="00A83AE9" w14:paraId="4A72E4AF" w14:textId="77777777" w:rsidTr="00A83AE9">
        <w:trPr>
          <w:trHeight w:val="315"/>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516ADFC1" w14:textId="77777777" w:rsidR="00A83AE9" w:rsidRDefault="00A83AE9" w:rsidP="00A83AE9">
            <w:pPr>
              <w:spacing w:line="240" w:lineRule="auto"/>
              <w:rPr>
                <w:rFonts w:cs="Calibri"/>
                <w:b/>
                <w:bCs/>
                <w:color w:val="000000"/>
              </w:rPr>
            </w:pPr>
            <w:r>
              <w:rPr>
                <w:rFonts w:cs="Calibri"/>
                <w:b/>
                <w:bCs/>
                <w:color w:val="000000"/>
              </w:rPr>
              <w:t>10. SUSPENSION, DIRECCION, ALINEACION Y BALANCEO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0C16C4AF"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608431AF" w14:textId="77777777" w:rsidR="00A83AE9" w:rsidRDefault="00A83AE9" w:rsidP="00A83AE9">
            <w:pPr>
              <w:spacing w:line="240" w:lineRule="auto"/>
              <w:rPr>
                <w:rFonts w:cs="Calibri"/>
                <w:color w:val="000000"/>
              </w:rPr>
            </w:pPr>
            <w:r>
              <w:rPr>
                <w:rFonts w:cs="Calibri"/>
                <w:color w:val="000000"/>
              </w:rPr>
              <w:t> </w:t>
            </w:r>
          </w:p>
        </w:tc>
      </w:tr>
      <w:tr w:rsidR="00A83AE9" w14:paraId="4C781F4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4BBECCF" w14:textId="77777777" w:rsidR="00A83AE9" w:rsidRDefault="00A83AE9" w:rsidP="00A83AE9">
            <w:pPr>
              <w:spacing w:line="240" w:lineRule="auto"/>
              <w:rPr>
                <w:rFonts w:cs="Calibri"/>
              </w:rPr>
            </w:pPr>
            <w:r>
              <w:rPr>
                <w:rFonts w:cs="Calibri"/>
              </w:rPr>
              <w:t>Juego de tirantes de suspensión</w:t>
            </w:r>
          </w:p>
        </w:tc>
        <w:tc>
          <w:tcPr>
            <w:tcW w:w="1701" w:type="dxa"/>
            <w:tcBorders>
              <w:top w:val="nil"/>
              <w:left w:val="nil"/>
              <w:bottom w:val="single" w:sz="4" w:space="0" w:color="000000"/>
              <w:right w:val="single" w:sz="4" w:space="0" w:color="000000"/>
            </w:tcBorders>
            <w:vAlign w:val="center"/>
          </w:tcPr>
          <w:p w14:paraId="287895DF"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51A493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52C819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75474CE" w14:textId="77777777" w:rsidR="00A83AE9" w:rsidRDefault="00A83AE9" w:rsidP="00A83AE9">
            <w:pPr>
              <w:spacing w:line="240" w:lineRule="auto"/>
              <w:rPr>
                <w:rFonts w:cs="Calibri"/>
              </w:rPr>
            </w:pPr>
            <w:r>
              <w:rPr>
                <w:rFonts w:cs="Calibri"/>
              </w:rPr>
              <w:t>Hule de tirante de suspensión</w:t>
            </w:r>
          </w:p>
        </w:tc>
        <w:tc>
          <w:tcPr>
            <w:tcW w:w="1701" w:type="dxa"/>
            <w:tcBorders>
              <w:top w:val="nil"/>
              <w:left w:val="nil"/>
              <w:bottom w:val="single" w:sz="4" w:space="0" w:color="000000"/>
              <w:right w:val="single" w:sz="4" w:space="0" w:color="000000"/>
            </w:tcBorders>
            <w:vAlign w:val="center"/>
          </w:tcPr>
          <w:p w14:paraId="3E11DB6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E1ACCB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2A4CC6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7735F88" w14:textId="77777777" w:rsidR="00A83AE9" w:rsidRDefault="00A83AE9" w:rsidP="00A83AE9">
            <w:pPr>
              <w:spacing w:line="240" w:lineRule="auto"/>
              <w:rPr>
                <w:rFonts w:cs="Calibri"/>
              </w:rPr>
            </w:pPr>
            <w:r>
              <w:rPr>
                <w:rFonts w:cs="Calibri"/>
              </w:rPr>
              <w:t>Buje de tirante de suspensión trasero</w:t>
            </w:r>
          </w:p>
        </w:tc>
        <w:tc>
          <w:tcPr>
            <w:tcW w:w="1701" w:type="dxa"/>
            <w:tcBorders>
              <w:top w:val="nil"/>
              <w:left w:val="nil"/>
              <w:bottom w:val="single" w:sz="4" w:space="0" w:color="000000"/>
              <w:right w:val="single" w:sz="4" w:space="0" w:color="000000"/>
            </w:tcBorders>
            <w:vAlign w:val="center"/>
          </w:tcPr>
          <w:p w14:paraId="3024C5B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DC2BBA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C44F82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7427F1C" w14:textId="77777777" w:rsidR="00A83AE9" w:rsidRDefault="00A83AE9" w:rsidP="00A83AE9">
            <w:pPr>
              <w:spacing w:line="240" w:lineRule="auto"/>
              <w:rPr>
                <w:rFonts w:cs="Calibri"/>
              </w:rPr>
            </w:pPr>
            <w:r>
              <w:rPr>
                <w:rFonts w:cs="Calibri"/>
              </w:rPr>
              <w:t>Birlo</w:t>
            </w:r>
          </w:p>
        </w:tc>
        <w:tc>
          <w:tcPr>
            <w:tcW w:w="1701" w:type="dxa"/>
            <w:tcBorders>
              <w:top w:val="nil"/>
              <w:left w:val="nil"/>
              <w:bottom w:val="single" w:sz="4" w:space="0" w:color="000000"/>
              <w:right w:val="single" w:sz="4" w:space="0" w:color="000000"/>
            </w:tcBorders>
            <w:vAlign w:val="center"/>
          </w:tcPr>
          <w:p w14:paraId="1D131A0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0DA92F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463F15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CF15111" w14:textId="77777777" w:rsidR="00A83AE9" w:rsidRDefault="00A83AE9" w:rsidP="00A83AE9">
            <w:pPr>
              <w:spacing w:line="240" w:lineRule="auto"/>
              <w:rPr>
                <w:rFonts w:cs="Calibri"/>
              </w:rPr>
            </w:pPr>
            <w:r>
              <w:rPr>
                <w:rFonts w:cs="Calibri"/>
              </w:rPr>
              <w:t>Tuerca</w:t>
            </w:r>
          </w:p>
        </w:tc>
        <w:tc>
          <w:tcPr>
            <w:tcW w:w="1701" w:type="dxa"/>
            <w:tcBorders>
              <w:top w:val="nil"/>
              <w:left w:val="nil"/>
              <w:bottom w:val="single" w:sz="4" w:space="0" w:color="000000"/>
              <w:right w:val="single" w:sz="4" w:space="0" w:color="000000"/>
            </w:tcBorders>
            <w:vAlign w:val="center"/>
          </w:tcPr>
          <w:p w14:paraId="30BFD2C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A06728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81E0D1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92E8A12" w14:textId="77777777" w:rsidR="00A83AE9" w:rsidRDefault="00A83AE9" w:rsidP="00A83AE9">
            <w:pPr>
              <w:spacing w:line="240" w:lineRule="auto"/>
              <w:rPr>
                <w:rFonts w:cs="Calibri"/>
              </w:rPr>
            </w:pPr>
            <w:proofErr w:type="gramStart"/>
            <w:r>
              <w:rPr>
                <w:rFonts w:cs="Calibri"/>
              </w:rPr>
              <w:t>Hule bota</w:t>
            </w:r>
            <w:proofErr w:type="gramEnd"/>
            <w:r>
              <w:rPr>
                <w:rFonts w:cs="Calibri"/>
              </w:rPr>
              <w:t xml:space="preserve"> (flecha homocinética) lado caja</w:t>
            </w:r>
          </w:p>
        </w:tc>
        <w:tc>
          <w:tcPr>
            <w:tcW w:w="1701" w:type="dxa"/>
            <w:tcBorders>
              <w:top w:val="nil"/>
              <w:left w:val="nil"/>
              <w:bottom w:val="single" w:sz="4" w:space="0" w:color="000000"/>
              <w:right w:val="single" w:sz="4" w:space="0" w:color="000000"/>
            </w:tcBorders>
            <w:vAlign w:val="center"/>
          </w:tcPr>
          <w:p w14:paraId="4973AAE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57156D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FC4A8D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E8023E" w14:textId="77777777" w:rsidR="00A83AE9" w:rsidRDefault="00A83AE9" w:rsidP="00A83AE9">
            <w:pPr>
              <w:spacing w:line="240" w:lineRule="auto"/>
              <w:rPr>
                <w:rFonts w:cs="Calibri"/>
              </w:rPr>
            </w:pPr>
            <w:proofErr w:type="gramStart"/>
            <w:r>
              <w:rPr>
                <w:rFonts w:cs="Calibri"/>
              </w:rPr>
              <w:t>Hule bota</w:t>
            </w:r>
            <w:proofErr w:type="gramEnd"/>
            <w:r>
              <w:rPr>
                <w:rFonts w:cs="Calibri"/>
              </w:rPr>
              <w:t xml:space="preserve"> (flecha homocinética) lado rueda</w:t>
            </w:r>
          </w:p>
        </w:tc>
        <w:tc>
          <w:tcPr>
            <w:tcW w:w="1701" w:type="dxa"/>
            <w:tcBorders>
              <w:top w:val="nil"/>
              <w:left w:val="nil"/>
              <w:bottom w:val="single" w:sz="4" w:space="0" w:color="000000"/>
              <w:right w:val="single" w:sz="4" w:space="0" w:color="000000"/>
            </w:tcBorders>
            <w:vAlign w:val="center"/>
          </w:tcPr>
          <w:p w14:paraId="06AADFC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45804F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C09924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68D2F45" w14:textId="77777777" w:rsidR="00A83AE9" w:rsidRDefault="00A83AE9" w:rsidP="00A83AE9">
            <w:pPr>
              <w:spacing w:line="240" w:lineRule="auto"/>
              <w:rPr>
                <w:rFonts w:cs="Calibri"/>
              </w:rPr>
            </w:pPr>
            <w:r>
              <w:rPr>
                <w:rFonts w:cs="Calibri"/>
              </w:rPr>
              <w:t>Aceite para dirección hidráulica</w:t>
            </w:r>
          </w:p>
        </w:tc>
        <w:tc>
          <w:tcPr>
            <w:tcW w:w="1701" w:type="dxa"/>
            <w:tcBorders>
              <w:top w:val="nil"/>
              <w:left w:val="nil"/>
              <w:bottom w:val="single" w:sz="4" w:space="0" w:color="000000"/>
              <w:right w:val="single" w:sz="4" w:space="0" w:color="000000"/>
            </w:tcBorders>
            <w:vAlign w:val="center"/>
          </w:tcPr>
          <w:p w14:paraId="015B3FA3" w14:textId="77777777" w:rsidR="00A83AE9" w:rsidRDefault="00A83AE9" w:rsidP="00A83AE9">
            <w:pPr>
              <w:spacing w:line="240" w:lineRule="auto"/>
              <w:rPr>
                <w:rFonts w:cs="Calibri"/>
              </w:rPr>
            </w:pPr>
            <w:r>
              <w:rPr>
                <w:rFonts w:cs="Calibri"/>
              </w:rPr>
              <w:t>Litro</w:t>
            </w:r>
          </w:p>
        </w:tc>
        <w:tc>
          <w:tcPr>
            <w:tcW w:w="1843" w:type="dxa"/>
            <w:tcBorders>
              <w:top w:val="nil"/>
              <w:left w:val="nil"/>
              <w:bottom w:val="single" w:sz="4" w:space="0" w:color="000000"/>
              <w:right w:val="single" w:sz="8" w:space="0" w:color="000000"/>
            </w:tcBorders>
            <w:vAlign w:val="center"/>
          </w:tcPr>
          <w:p w14:paraId="24A5145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47E1710"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63CFF13" w14:textId="77777777" w:rsidR="00A83AE9" w:rsidRDefault="00A83AE9" w:rsidP="00A83AE9">
            <w:pPr>
              <w:spacing w:line="240" w:lineRule="auto"/>
              <w:rPr>
                <w:rFonts w:cs="Calibri"/>
              </w:rPr>
            </w:pPr>
            <w:r>
              <w:rPr>
                <w:rFonts w:cs="Calibri"/>
              </w:rPr>
              <w:t>Juego de amortiguadores delanteros</w:t>
            </w:r>
          </w:p>
        </w:tc>
        <w:tc>
          <w:tcPr>
            <w:tcW w:w="1701" w:type="dxa"/>
            <w:tcBorders>
              <w:top w:val="single" w:sz="4" w:space="0" w:color="000000"/>
              <w:left w:val="nil"/>
              <w:bottom w:val="single" w:sz="4" w:space="0" w:color="000000"/>
              <w:right w:val="single" w:sz="4" w:space="0" w:color="000000"/>
            </w:tcBorders>
            <w:vAlign w:val="center"/>
          </w:tcPr>
          <w:p w14:paraId="2D125F55" w14:textId="77777777" w:rsidR="00A83AE9" w:rsidRDefault="00A83AE9" w:rsidP="00A83AE9">
            <w:pPr>
              <w:spacing w:line="240" w:lineRule="auto"/>
              <w:rPr>
                <w:rFonts w:cs="Calibri"/>
              </w:rPr>
            </w:pPr>
            <w:r>
              <w:rPr>
                <w:rFonts w:cs="Calibri"/>
              </w:rPr>
              <w:t>Juego</w:t>
            </w:r>
          </w:p>
        </w:tc>
        <w:tc>
          <w:tcPr>
            <w:tcW w:w="1843" w:type="dxa"/>
            <w:tcBorders>
              <w:top w:val="single" w:sz="4" w:space="0" w:color="000000"/>
              <w:left w:val="nil"/>
              <w:bottom w:val="single" w:sz="4" w:space="0" w:color="000000"/>
              <w:right w:val="single" w:sz="8" w:space="0" w:color="000000"/>
            </w:tcBorders>
            <w:vAlign w:val="center"/>
          </w:tcPr>
          <w:p w14:paraId="34E01B2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65DDB9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4477244" w14:textId="77777777" w:rsidR="00A83AE9" w:rsidRDefault="00A83AE9" w:rsidP="00A83AE9">
            <w:pPr>
              <w:spacing w:line="240" w:lineRule="auto"/>
              <w:rPr>
                <w:rFonts w:cs="Calibri"/>
              </w:rPr>
            </w:pPr>
            <w:r>
              <w:rPr>
                <w:rFonts w:cs="Calibri"/>
              </w:rPr>
              <w:t>Juego de amortiguadores traseros</w:t>
            </w:r>
          </w:p>
        </w:tc>
        <w:tc>
          <w:tcPr>
            <w:tcW w:w="1701" w:type="dxa"/>
            <w:tcBorders>
              <w:top w:val="nil"/>
              <w:left w:val="nil"/>
              <w:bottom w:val="single" w:sz="4" w:space="0" w:color="000000"/>
              <w:right w:val="single" w:sz="4" w:space="0" w:color="000000"/>
            </w:tcBorders>
            <w:vAlign w:val="center"/>
          </w:tcPr>
          <w:p w14:paraId="03F7700D"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469251E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508508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9BD4E27" w14:textId="77777777" w:rsidR="00A83AE9" w:rsidRDefault="00A83AE9" w:rsidP="00A83AE9">
            <w:pPr>
              <w:spacing w:line="240" w:lineRule="auto"/>
              <w:rPr>
                <w:rFonts w:cs="Calibri"/>
              </w:rPr>
            </w:pPr>
            <w:r>
              <w:rPr>
                <w:rFonts w:cs="Calibri"/>
              </w:rPr>
              <w:t>Juego de bases de amortiguadores traseros</w:t>
            </w:r>
          </w:p>
        </w:tc>
        <w:tc>
          <w:tcPr>
            <w:tcW w:w="1701" w:type="dxa"/>
            <w:tcBorders>
              <w:top w:val="nil"/>
              <w:left w:val="nil"/>
              <w:bottom w:val="single" w:sz="4" w:space="0" w:color="000000"/>
              <w:right w:val="single" w:sz="4" w:space="0" w:color="000000"/>
            </w:tcBorders>
            <w:vAlign w:val="center"/>
          </w:tcPr>
          <w:p w14:paraId="3E6BE70A"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4C8B3F4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0440C5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B071A6B" w14:textId="77777777" w:rsidR="00A83AE9" w:rsidRDefault="00A83AE9" w:rsidP="00A83AE9">
            <w:pPr>
              <w:spacing w:line="240" w:lineRule="auto"/>
              <w:rPr>
                <w:rFonts w:cs="Calibri"/>
              </w:rPr>
            </w:pPr>
            <w:r>
              <w:rPr>
                <w:rFonts w:cs="Calibri"/>
              </w:rPr>
              <w:t>Juego de bases de amortiguadores delanteros</w:t>
            </w:r>
          </w:p>
        </w:tc>
        <w:tc>
          <w:tcPr>
            <w:tcW w:w="1701" w:type="dxa"/>
            <w:tcBorders>
              <w:top w:val="single" w:sz="4" w:space="0" w:color="000000"/>
              <w:left w:val="nil"/>
              <w:bottom w:val="single" w:sz="4" w:space="0" w:color="000000"/>
              <w:right w:val="single" w:sz="4" w:space="0" w:color="000000"/>
            </w:tcBorders>
            <w:vAlign w:val="center"/>
          </w:tcPr>
          <w:p w14:paraId="5A8D7BF9" w14:textId="77777777" w:rsidR="00A83AE9" w:rsidRDefault="00A83AE9" w:rsidP="00A83AE9">
            <w:pPr>
              <w:spacing w:line="240" w:lineRule="auto"/>
              <w:rPr>
                <w:rFonts w:cs="Calibri"/>
              </w:rPr>
            </w:pPr>
            <w:r>
              <w:rPr>
                <w:rFonts w:cs="Calibri"/>
              </w:rPr>
              <w:t>Juego</w:t>
            </w:r>
          </w:p>
        </w:tc>
        <w:tc>
          <w:tcPr>
            <w:tcW w:w="1843" w:type="dxa"/>
            <w:tcBorders>
              <w:top w:val="single" w:sz="4" w:space="0" w:color="000000"/>
              <w:left w:val="nil"/>
              <w:bottom w:val="single" w:sz="4" w:space="0" w:color="000000"/>
              <w:right w:val="single" w:sz="8" w:space="0" w:color="000000"/>
            </w:tcBorders>
            <w:vAlign w:val="center"/>
          </w:tcPr>
          <w:p w14:paraId="00D9D81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1F70B2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0D9AA74D" w14:textId="77777777" w:rsidR="00A83AE9" w:rsidRDefault="00A83AE9" w:rsidP="00A83AE9">
            <w:pPr>
              <w:spacing w:line="240" w:lineRule="auto"/>
              <w:rPr>
                <w:rFonts w:cs="Calibri"/>
              </w:rPr>
            </w:pPr>
            <w:r>
              <w:rPr>
                <w:rFonts w:cs="Calibri"/>
              </w:rPr>
              <w:t>Bomba de dirección hidráulica</w:t>
            </w:r>
          </w:p>
        </w:tc>
        <w:tc>
          <w:tcPr>
            <w:tcW w:w="1701" w:type="dxa"/>
            <w:tcBorders>
              <w:top w:val="single" w:sz="4" w:space="0" w:color="000000"/>
              <w:left w:val="nil"/>
              <w:bottom w:val="single" w:sz="4" w:space="0" w:color="000000"/>
              <w:right w:val="single" w:sz="4" w:space="0" w:color="000000"/>
            </w:tcBorders>
            <w:shd w:val="clear" w:color="auto" w:fill="FFFFFF"/>
            <w:vAlign w:val="center"/>
          </w:tcPr>
          <w:p w14:paraId="0110E24F"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shd w:val="clear" w:color="auto" w:fill="FFFFFF"/>
            <w:vAlign w:val="center"/>
          </w:tcPr>
          <w:p w14:paraId="7FC6A00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11A866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D72F8D4" w14:textId="77777777" w:rsidR="00A83AE9" w:rsidRDefault="00A83AE9" w:rsidP="00A83AE9">
            <w:pPr>
              <w:spacing w:line="240" w:lineRule="auto"/>
              <w:rPr>
                <w:rFonts w:cs="Calibri"/>
              </w:rPr>
            </w:pPr>
            <w:r>
              <w:rPr>
                <w:rFonts w:cs="Calibri"/>
              </w:rPr>
              <w:t>Banda de dirección</w:t>
            </w:r>
          </w:p>
        </w:tc>
        <w:tc>
          <w:tcPr>
            <w:tcW w:w="1701" w:type="dxa"/>
            <w:tcBorders>
              <w:top w:val="nil"/>
              <w:left w:val="nil"/>
              <w:bottom w:val="single" w:sz="4" w:space="0" w:color="000000"/>
              <w:right w:val="single" w:sz="4" w:space="0" w:color="000000"/>
            </w:tcBorders>
            <w:vAlign w:val="center"/>
          </w:tcPr>
          <w:p w14:paraId="3EC0E94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9C2614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34E26DA"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71A324A9" w14:textId="77777777" w:rsidR="00A83AE9" w:rsidRDefault="00A83AE9" w:rsidP="00A83AE9">
            <w:pPr>
              <w:spacing w:line="240" w:lineRule="auto"/>
              <w:rPr>
                <w:rFonts w:cs="Calibri"/>
              </w:rPr>
            </w:pPr>
            <w:r>
              <w:rPr>
                <w:rFonts w:cs="Calibri"/>
              </w:rPr>
              <w:lastRenderedPageBreak/>
              <w:t xml:space="preserve">Cremallera hidráulica </w:t>
            </w:r>
          </w:p>
        </w:tc>
        <w:tc>
          <w:tcPr>
            <w:tcW w:w="1701" w:type="dxa"/>
            <w:tcBorders>
              <w:top w:val="nil"/>
              <w:left w:val="nil"/>
              <w:bottom w:val="single" w:sz="4" w:space="0" w:color="000000"/>
              <w:right w:val="single" w:sz="4" w:space="0" w:color="000000"/>
            </w:tcBorders>
            <w:vAlign w:val="center"/>
          </w:tcPr>
          <w:p w14:paraId="1AC2624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E411EF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63B6AE3"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38353E5B" w14:textId="77777777" w:rsidR="00A83AE9" w:rsidRDefault="00A83AE9" w:rsidP="00A83AE9">
            <w:pPr>
              <w:spacing w:line="240" w:lineRule="auto"/>
              <w:rPr>
                <w:rFonts w:cs="Calibri"/>
              </w:rPr>
            </w:pPr>
            <w:r>
              <w:rPr>
                <w:rFonts w:cs="Calibri"/>
              </w:rPr>
              <w:t>Cremallera electro asistida</w:t>
            </w:r>
          </w:p>
        </w:tc>
        <w:tc>
          <w:tcPr>
            <w:tcW w:w="1701" w:type="dxa"/>
            <w:tcBorders>
              <w:top w:val="nil"/>
              <w:left w:val="nil"/>
              <w:bottom w:val="single" w:sz="4" w:space="0" w:color="000000"/>
              <w:right w:val="single" w:sz="4" w:space="0" w:color="000000"/>
            </w:tcBorders>
            <w:vAlign w:val="center"/>
          </w:tcPr>
          <w:p w14:paraId="6DA5F5A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2CD3A1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A2A2CBC"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10806614" w14:textId="77777777" w:rsidR="00A83AE9" w:rsidRDefault="00A83AE9" w:rsidP="00A83AE9">
            <w:pPr>
              <w:spacing w:line="240" w:lineRule="auto"/>
              <w:rPr>
                <w:rFonts w:cs="Calibri"/>
              </w:rPr>
            </w:pPr>
            <w:r>
              <w:rPr>
                <w:rFonts w:cs="Calibri"/>
              </w:rPr>
              <w:t>Cremallera estándar</w:t>
            </w:r>
          </w:p>
        </w:tc>
        <w:tc>
          <w:tcPr>
            <w:tcW w:w="1701" w:type="dxa"/>
            <w:tcBorders>
              <w:top w:val="nil"/>
              <w:left w:val="nil"/>
              <w:bottom w:val="single" w:sz="4" w:space="0" w:color="000000"/>
              <w:right w:val="single" w:sz="4" w:space="0" w:color="000000"/>
            </w:tcBorders>
            <w:vAlign w:val="center"/>
          </w:tcPr>
          <w:p w14:paraId="28D8B80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D1999B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AE7290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F0317CA" w14:textId="77777777" w:rsidR="00A83AE9" w:rsidRDefault="00A83AE9" w:rsidP="00A83AE9">
            <w:pPr>
              <w:spacing w:line="240" w:lineRule="auto"/>
              <w:rPr>
                <w:rFonts w:cs="Calibri"/>
              </w:rPr>
            </w:pPr>
            <w:r>
              <w:rPr>
                <w:rFonts w:cs="Calibri"/>
              </w:rPr>
              <w:t>Brazo auxiliar</w:t>
            </w:r>
          </w:p>
        </w:tc>
        <w:tc>
          <w:tcPr>
            <w:tcW w:w="1701" w:type="dxa"/>
            <w:tcBorders>
              <w:top w:val="nil"/>
              <w:left w:val="nil"/>
              <w:bottom w:val="single" w:sz="4" w:space="0" w:color="000000"/>
              <w:right w:val="single" w:sz="4" w:space="0" w:color="000000"/>
            </w:tcBorders>
            <w:vAlign w:val="center"/>
          </w:tcPr>
          <w:p w14:paraId="74B4850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C5F9BC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94C0CC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11E03A7" w14:textId="77777777" w:rsidR="00A83AE9" w:rsidRDefault="00A83AE9" w:rsidP="00A83AE9">
            <w:pPr>
              <w:spacing w:line="240" w:lineRule="auto"/>
              <w:rPr>
                <w:rFonts w:cs="Calibri"/>
              </w:rPr>
            </w:pPr>
            <w:r>
              <w:rPr>
                <w:rFonts w:cs="Calibri"/>
              </w:rPr>
              <w:t xml:space="preserve">Brazo </w:t>
            </w:r>
            <w:proofErr w:type="spellStart"/>
            <w:r>
              <w:rPr>
                <w:rFonts w:cs="Calibri"/>
              </w:rPr>
              <w:t>pitman</w:t>
            </w:r>
            <w:proofErr w:type="spellEnd"/>
          </w:p>
        </w:tc>
        <w:tc>
          <w:tcPr>
            <w:tcW w:w="1701" w:type="dxa"/>
            <w:tcBorders>
              <w:top w:val="nil"/>
              <w:left w:val="nil"/>
              <w:bottom w:val="single" w:sz="4" w:space="0" w:color="000000"/>
              <w:right w:val="single" w:sz="4" w:space="0" w:color="000000"/>
            </w:tcBorders>
            <w:vAlign w:val="center"/>
          </w:tcPr>
          <w:p w14:paraId="577EFF26"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E0F3AB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92163B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59395D3" w14:textId="77777777" w:rsidR="00A83AE9" w:rsidRDefault="00A83AE9" w:rsidP="00A83AE9">
            <w:pPr>
              <w:spacing w:line="240" w:lineRule="auto"/>
              <w:rPr>
                <w:rFonts w:cs="Calibri"/>
              </w:rPr>
            </w:pPr>
            <w:r>
              <w:rPr>
                <w:rFonts w:cs="Calibri"/>
              </w:rPr>
              <w:t>Juego de bujes de cremallera</w:t>
            </w:r>
          </w:p>
        </w:tc>
        <w:tc>
          <w:tcPr>
            <w:tcW w:w="1701" w:type="dxa"/>
            <w:tcBorders>
              <w:top w:val="nil"/>
              <w:left w:val="nil"/>
              <w:bottom w:val="single" w:sz="4" w:space="0" w:color="000000"/>
              <w:right w:val="single" w:sz="4" w:space="0" w:color="000000"/>
            </w:tcBorders>
            <w:vAlign w:val="center"/>
          </w:tcPr>
          <w:p w14:paraId="29E77D78"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0C538D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64CABC9"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30FA7F3A" w14:textId="77777777" w:rsidR="00A83AE9" w:rsidRDefault="00A83AE9" w:rsidP="00A83AE9">
            <w:pPr>
              <w:spacing w:line="240" w:lineRule="auto"/>
              <w:rPr>
                <w:rFonts w:cs="Calibri"/>
              </w:rPr>
            </w:pPr>
            <w:r>
              <w:rPr>
                <w:rFonts w:cs="Calibri"/>
              </w:rPr>
              <w:t>Juego de bujes de horquilla inferior</w:t>
            </w:r>
          </w:p>
        </w:tc>
        <w:tc>
          <w:tcPr>
            <w:tcW w:w="1701" w:type="dxa"/>
            <w:tcBorders>
              <w:top w:val="nil"/>
              <w:left w:val="nil"/>
              <w:bottom w:val="single" w:sz="4" w:space="0" w:color="000000"/>
              <w:right w:val="single" w:sz="4" w:space="0" w:color="000000"/>
            </w:tcBorders>
            <w:vAlign w:val="center"/>
          </w:tcPr>
          <w:p w14:paraId="14EFAC90"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49BBD7A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31FD13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6670581" w14:textId="77777777" w:rsidR="00A83AE9" w:rsidRDefault="00A83AE9" w:rsidP="00A83AE9">
            <w:pPr>
              <w:spacing w:line="240" w:lineRule="auto"/>
              <w:rPr>
                <w:rFonts w:cs="Calibri"/>
              </w:rPr>
            </w:pPr>
            <w:r>
              <w:rPr>
                <w:rFonts w:cs="Calibri"/>
              </w:rPr>
              <w:t>Juego de bujes de horquilla superior</w:t>
            </w:r>
          </w:p>
        </w:tc>
        <w:tc>
          <w:tcPr>
            <w:tcW w:w="1701" w:type="dxa"/>
            <w:tcBorders>
              <w:top w:val="nil"/>
              <w:left w:val="nil"/>
              <w:bottom w:val="single" w:sz="4" w:space="0" w:color="000000"/>
              <w:right w:val="single" w:sz="4" w:space="0" w:color="000000"/>
            </w:tcBorders>
            <w:vAlign w:val="center"/>
          </w:tcPr>
          <w:p w14:paraId="394AE447"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09245D6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4C1884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6AA2FE8" w14:textId="77777777" w:rsidR="00A83AE9" w:rsidRDefault="00A83AE9" w:rsidP="00A83AE9">
            <w:pPr>
              <w:spacing w:line="240" w:lineRule="auto"/>
              <w:rPr>
                <w:rFonts w:cs="Calibri"/>
              </w:rPr>
            </w:pPr>
            <w:r>
              <w:rPr>
                <w:rFonts w:cs="Calibri"/>
              </w:rPr>
              <w:t>Caja de dirección nueva</w:t>
            </w:r>
          </w:p>
        </w:tc>
        <w:tc>
          <w:tcPr>
            <w:tcW w:w="1701" w:type="dxa"/>
            <w:tcBorders>
              <w:top w:val="nil"/>
              <w:left w:val="nil"/>
              <w:bottom w:val="single" w:sz="4" w:space="0" w:color="000000"/>
              <w:right w:val="single" w:sz="4" w:space="0" w:color="000000"/>
            </w:tcBorders>
            <w:vAlign w:val="center"/>
          </w:tcPr>
          <w:p w14:paraId="49FC939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9B736E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3E117A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F967965" w14:textId="77777777" w:rsidR="00A83AE9" w:rsidRDefault="00A83AE9" w:rsidP="00A83AE9">
            <w:pPr>
              <w:spacing w:line="240" w:lineRule="auto"/>
              <w:rPr>
                <w:rFonts w:cs="Calibri"/>
              </w:rPr>
            </w:pPr>
            <w:r>
              <w:rPr>
                <w:rFonts w:cs="Calibri"/>
              </w:rPr>
              <w:t>Cubre polvo de cremallera</w:t>
            </w:r>
          </w:p>
        </w:tc>
        <w:tc>
          <w:tcPr>
            <w:tcW w:w="1701" w:type="dxa"/>
            <w:tcBorders>
              <w:top w:val="nil"/>
              <w:left w:val="nil"/>
              <w:bottom w:val="single" w:sz="4" w:space="0" w:color="000000"/>
              <w:right w:val="single" w:sz="4" w:space="0" w:color="000000"/>
            </w:tcBorders>
            <w:vAlign w:val="center"/>
          </w:tcPr>
          <w:p w14:paraId="1ABBCA7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154237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ADECDC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D53F99D" w14:textId="77777777" w:rsidR="00A83AE9" w:rsidRDefault="00A83AE9" w:rsidP="00A83AE9">
            <w:pPr>
              <w:spacing w:line="240" w:lineRule="auto"/>
              <w:rPr>
                <w:rFonts w:cs="Calibri"/>
              </w:rPr>
            </w:pPr>
            <w:r>
              <w:rPr>
                <w:rFonts w:cs="Calibri"/>
              </w:rPr>
              <w:t>Horquilla inferior completa</w:t>
            </w:r>
          </w:p>
        </w:tc>
        <w:tc>
          <w:tcPr>
            <w:tcW w:w="1701" w:type="dxa"/>
            <w:tcBorders>
              <w:top w:val="nil"/>
              <w:left w:val="nil"/>
              <w:bottom w:val="single" w:sz="4" w:space="0" w:color="000000"/>
              <w:right w:val="single" w:sz="4" w:space="0" w:color="000000"/>
            </w:tcBorders>
            <w:vAlign w:val="center"/>
          </w:tcPr>
          <w:p w14:paraId="499BE77B"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D0C45C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AA275A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089DC8F" w14:textId="77777777" w:rsidR="00A83AE9" w:rsidRDefault="00A83AE9" w:rsidP="00A83AE9">
            <w:pPr>
              <w:spacing w:line="240" w:lineRule="auto"/>
              <w:rPr>
                <w:rFonts w:cs="Calibri"/>
              </w:rPr>
            </w:pPr>
            <w:r>
              <w:rPr>
                <w:rFonts w:cs="Calibri"/>
              </w:rPr>
              <w:t>Horquilla superior completa</w:t>
            </w:r>
          </w:p>
        </w:tc>
        <w:tc>
          <w:tcPr>
            <w:tcW w:w="1701" w:type="dxa"/>
            <w:tcBorders>
              <w:top w:val="nil"/>
              <w:left w:val="nil"/>
              <w:bottom w:val="single" w:sz="4" w:space="0" w:color="000000"/>
              <w:right w:val="single" w:sz="4" w:space="0" w:color="000000"/>
            </w:tcBorders>
            <w:vAlign w:val="center"/>
          </w:tcPr>
          <w:p w14:paraId="33DF1E6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19F62E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08B4AF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587C4C2" w14:textId="77777777" w:rsidR="00A83AE9" w:rsidRDefault="00A83AE9" w:rsidP="00A83AE9">
            <w:pPr>
              <w:spacing w:line="240" w:lineRule="auto"/>
              <w:rPr>
                <w:rFonts w:cs="Calibri"/>
              </w:rPr>
            </w:pPr>
            <w:r>
              <w:rPr>
                <w:rFonts w:cs="Calibri"/>
              </w:rPr>
              <w:t>Juego de hules de barra estabilizadora</w:t>
            </w:r>
          </w:p>
        </w:tc>
        <w:tc>
          <w:tcPr>
            <w:tcW w:w="1701" w:type="dxa"/>
            <w:tcBorders>
              <w:top w:val="nil"/>
              <w:left w:val="nil"/>
              <w:bottom w:val="single" w:sz="4" w:space="0" w:color="000000"/>
              <w:right w:val="single" w:sz="4" w:space="0" w:color="000000"/>
            </w:tcBorders>
            <w:vAlign w:val="center"/>
          </w:tcPr>
          <w:p w14:paraId="34941873"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07AC2A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16499D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AC73FE5" w14:textId="77777777" w:rsidR="00A83AE9" w:rsidRDefault="00A83AE9" w:rsidP="00A83AE9">
            <w:pPr>
              <w:spacing w:line="240" w:lineRule="auto"/>
              <w:rPr>
                <w:rFonts w:cs="Calibri"/>
              </w:rPr>
            </w:pPr>
            <w:r>
              <w:rPr>
                <w:rFonts w:cs="Calibri"/>
              </w:rPr>
              <w:t>Repuesto de bomba de dirección</w:t>
            </w:r>
          </w:p>
        </w:tc>
        <w:tc>
          <w:tcPr>
            <w:tcW w:w="1701" w:type="dxa"/>
            <w:tcBorders>
              <w:top w:val="nil"/>
              <w:left w:val="nil"/>
              <w:bottom w:val="single" w:sz="4" w:space="0" w:color="000000"/>
              <w:right w:val="single" w:sz="4" w:space="0" w:color="000000"/>
            </w:tcBorders>
            <w:vAlign w:val="center"/>
          </w:tcPr>
          <w:p w14:paraId="38EAF22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858CAB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62EAD9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B6E3654" w14:textId="77777777" w:rsidR="00A83AE9" w:rsidRDefault="00A83AE9" w:rsidP="00A83AE9">
            <w:pPr>
              <w:spacing w:line="240" w:lineRule="auto"/>
              <w:rPr>
                <w:rFonts w:cs="Calibri"/>
              </w:rPr>
            </w:pPr>
            <w:r>
              <w:rPr>
                <w:rFonts w:cs="Calibri"/>
              </w:rPr>
              <w:t>Repuesto de caja de dirección</w:t>
            </w:r>
          </w:p>
        </w:tc>
        <w:tc>
          <w:tcPr>
            <w:tcW w:w="1701" w:type="dxa"/>
            <w:tcBorders>
              <w:top w:val="nil"/>
              <w:left w:val="nil"/>
              <w:bottom w:val="single" w:sz="4" w:space="0" w:color="000000"/>
              <w:right w:val="single" w:sz="4" w:space="0" w:color="000000"/>
            </w:tcBorders>
            <w:vAlign w:val="center"/>
          </w:tcPr>
          <w:p w14:paraId="0E2705F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A1C993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9804DF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7C584AB" w14:textId="77777777" w:rsidR="00A83AE9" w:rsidRDefault="00A83AE9" w:rsidP="00A83AE9">
            <w:pPr>
              <w:spacing w:line="240" w:lineRule="auto"/>
              <w:rPr>
                <w:rFonts w:cs="Calibri"/>
              </w:rPr>
            </w:pPr>
            <w:r>
              <w:rPr>
                <w:rFonts w:cs="Calibri"/>
              </w:rPr>
              <w:t>Repuesto de cremallera hidráulica</w:t>
            </w:r>
          </w:p>
        </w:tc>
        <w:tc>
          <w:tcPr>
            <w:tcW w:w="1701" w:type="dxa"/>
            <w:tcBorders>
              <w:top w:val="nil"/>
              <w:left w:val="nil"/>
              <w:bottom w:val="single" w:sz="4" w:space="0" w:color="000000"/>
              <w:right w:val="single" w:sz="4" w:space="0" w:color="000000"/>
            </w:tcBorders>
            <w:vAlign w:val="center"/>
          </w:tcPr>
          <w:p w14:paraId="7F7F6AA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62BCDB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71E2D2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A3C8839" w14:textId="77777777" w:rsidR="00A83AE9" w:rsidRDefault="00A83AE9" w:rsidP="00A83AE9">
            <w:pPr>
              <w:spacing w:line="240" w:lineRule="auto"/>
              <w:rPr>
                <w:rFonts w:cs="Calibri"/>
              </w:rPr>
            </w:pPr>
            <w:r>
              <w:rPr>
                <w:rFonts w:cs="Calibri"/>
              </w:rPr>
              <w:t>Repuesto de cremallera electro asistida</w:t>
            </w:r>
          </w:p>
        </w:tc>
        <w:tc>
          <w:tcPr>
            <w:tcW w:w="1701" w:type="dxa"/>
            <w:tcBorders>
              <w:top w:val="nil"/>
              <w:left w:val="nil"/>
              <w:bottom w:val="single" w:sz="4" w:space="0" w:color="000000"/>
              <w:right w:val="single" w:sz="4" w:space="0" w:color="000000"/>
            </w:tcBorders>
            <w:vAlign w:val="center"/>
          </w:tcPr>
          <w:p w14:paraId="7F42DE1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34E8A5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445805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BB7338C" w14:textId="77777777" w:rsidR="00A83AE9" w:rsidRDefault="00A83AE9" w:rsidP="00A83AE9">
            <w:pPr>
              <w:spacing w:line="240" w:lineRule="auto"/>
              <w:rPr>
                <w:rFonts w:cs="Calibri"/>
              </w:rPr>
            </w:pPr>
            <w:r>
              <w:rPr>
                <w:rFonts w:cs="Calibri"/>
              </w:rPr>
              <w:t>Rótula inferior</w:t>
            </w:r>
          </w:p>
        </w:tc>
        <w:tc>
          <w:tcPr>
            <w:tcW w:w="1701" w:type="dxa"/>
            <w:tcBorders>
              <w:top w:val="nil"/>
              <w:left w:val="nil"/>
              <w:bottom w:val="single" w:sz="4" w:space="0" w:color="000000"/>
              <w:right w:val="single" w:sz="4" w:space="0" w:color="000000"/>
            </w:tcBorders>
            <w:vAlign w:val="center"/>
          </w:tcPr>
          <w:p w14:paraId="5E41376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6F8724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F7D01EB"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9593BF4" w14:textId="77777777" w:rsidR="00A83AE9" w:rsidRDefault="00A83AE9" w:rsidP="00A83AE9">
            <w:pPr>
              <w:spacing w:line="240" w:lineRule="auto"/>
              <w:rPr>
                <w:rFonts w:cs="Calibri"/>
              </w:rPr>
            </w:pPr>
            <w:r>
              <w:rPr>
                <w:rFonts w:cs="Calibri"/>
              </w:rPr>
              <w:t>Rótula superior</w:t>
            </w:r>
          </w:p>
        </w:tc>
        <w:tc>
          <w:tcPr>
            <w:tcW w:w="1701" w:type="dxa"/>
            <w:tcBorders>
              <w:top w:val="single" w:sz="4" w:space="0" w:color="000000"/>
              <w:left w:val="nil"/>
              <w:bottom w:val="single" w:sz="4" w:space="0" w:color="000000"/>
              <w:right w:val="single" w:sz="4" w:space="0" w:color="000000"/>
            </w:tcBorders>
            <w:vAlign w:val="center"/>
          </w:tcPr>
          <w:p w14:paraId="6F5E023D"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0488CF1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8B7A38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9BF4B12" w14:textId="77777777" w:rsidR="00A83AE9" w:rsidRDefault="00A83AE9" w:rsidP="00A83AE9">
            <w:pPr>
              <w:spacing w:line="240" w:lineRule="auto"/>
              <w:rPr>
                <w:rFonts w:cs="Calibri"/>
              </w:rPr>
            </w:pPr>
            <w:r>
              <w:rPr>
                <w:rFonts w:cs="Calibri"/>
              </w:rPr>
              <w:t>Juego de topes de amortiguadores</w:t>
            </w:r>
          </w:p>
        </w:tc>
        <w:tc>
          <w:tcPr>
            <w:tcW w:w="1701" w:type="dxa"/>
            <w:tcBorders>
              <w:top w:val="nil"/>
              <w:left w:val="nil"/>
              <w:bottom w:val="single" w:sz="4" w:space="0" w:color="000000"/>
              <w:right w:val="single" w:sz="4" w:space="0" w:color="000000"/>
            </w:tcBorders>
            <w:vAlign w:val="center"/>
          </w:tcPr>
          <w:p w14:paraId="4AAFBBF1"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52C9F48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6EF14E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80A72BA" w14:textId="77777777" w:rsidR="00A83AE9" w:rsidRDefault="00A83AE9" w:rsidP="00A83AE9">
            <w:pPr>
              <w:spacing w:line="240" w:lineRule="auto"/>
              <w:rPr>
                <w:rFonts w:cs="Calibri"/>
              </w:rPr>
            </w:pPr>
            <w:r>
              <w:rPr>
                <w:rFonts w:cs="Calibri"/>
              </w:rPr>
              <w:t>Juego de tornillos estabilizadores</w:t>
            </w:r>
          </w:p>
        </w:tc>
        <w:tc>
          <w:tcPr>
            <w:tcW w:w="1701" w:type="dxa"/>
            <w:tcBorders>
              <w:top w:val="nil"/>
              <w:left w:val="nil"/>
              <w:bottom w:val="single" w:sz="4" w:space="0" w:color="000000"/>
              <w:right w:val="single" w:sz="4" w:space="0" w:color="000000"/>
            </w:tcBorders>
            <w:vAlign w:val="center"/>
          </w:tcPr>
          <w:p w14:paraId="33E011E1"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361AA31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A11295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01A535" w14:textId="77777777" w:rsidR="00A83AE9" w:rsidRDefault="00A83AE9" w:rsidP="00A83AE9">
            <w:pPr>
              <w:spacing w:line="240" w:lineRule="auto"/>
              <w:rPr>
                <w:rFonts w:cs="Calibri"/>
              </w:rPr>
            </w:pPr>
            <w:r>
              <w:rPr>
                <w:rFonts w:cs="Calibri"/>
              </w:rPr>
              <w:t>Terminal exterior</w:t>
            </w:r>
          </w:p>
        </w:tc>
        <w:tc>
          <w:tcPr>
            <w:tcW w:w="1701" w:type="dxa"/>
            <w:tcBorders>
              <w:top w:val="nil"/>
              <w:left w:val="nil"/>
              <w:bottom w:val="single" w:sz="4" w:space="0" w:color="000000"/>
              <w:right w:val="single" w:sz="4" w:space="0" w:color="000000"/>
            </w:tcBorders>
            <w:vAlign w:val="center"/>
          </w:tcPr>
          <w:p w14:paraId="132B9A1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AC2B11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597207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F6C6C04" w14:textId="77777777" w:rsidR="00A83AE9" w:rsidRDefault="00A83AE9" w:rsidP="00A83AE9">
            <w:pPr>
              <w:spacing w:line="240" w:lineRule="auto"/>
              <w:rPr>
                <w:rFonts w:cs="Calibri"/>
              </w:rPr>
            </w:pPr>
            <w:r>
              <w:rPr>
                <w:rFonts w:cs="Calibri"/>
              </w:rPr>
              <w:t>Terminal interior</w:t>
            </w:r>
          </w:p>
        </w:tc>
        <w:tc>
          <w:tcPr>
            <w:tcW w:w="1701" w:type="dxa"/>
            <w:tcBorders>
              <w:top w:val="nil"/>
              <w:left w:val="nil"/>
              <w:bottom w:val="single" w:sz="4" w:space="0" w:color="000000"/>
              <w:right w:val="single" w:sz="4" w:space="0" w:color="000000"/>
            </w:tcBorders>
            <w:vAlign w:val="center"/>
          </w:tcPr>
          <w:p w14:paraId="6D7894C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5F00FB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E4E5FE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1C55849" w14:textId="77777777" w:rsidR="00A83AE9" w:rsidRDefault="00A83AE9" w:rsidP="00A83AE9">
            <w:pPr>
              <w:spacing w:line="240" w:lineRule="auto"/>
              <w:rPr>
                <w:rFonts w:cs="Calibri"/>
              </w:rPr>
            </w:pPr>
            <w:r>
              <w:rPr>
                <w:rFonts w:cs="Calibri"/>
              </w:rPr>
              <w:t>Bulbo de presión hidráulica</w:t>
            </w:r>
          </w:p>
        </w:tc>
        <w:tc>
          <w:tcPr>
            <w:tcW w:w="1701" w:type="dxa"/>
            <w:tcBorders>
              <w:top w:val="nil"/>
              <w:left w:val="nil"/>
              <w:bottom w:val="single" w:sz="4" w:space="0" w:color="000000"/>
              <w:right w:val="single" w:sz="4" w:space="0" w:color="000000"/>
            </w:tcBorders>
            <w:vAlign w:val="center"/>
          </w:tcPr>
          <w:p w14:paraId="7AD8C74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962CC8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E112D5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FC194C7" w14:textId="77777777" w:rsidR="00A83AE9" w:rsidRDefault="00A83AE9" w:rsidP="00A83AE9">
            <w:pPr>
              <w:spacing w:line="240" w:lineRule="auto"/>
              <w:rPr>
                <w:rFonts w:cs="Calibri"/>
              </w:rPr>
            </w:pPr>
            <w:r>
              <w:rPr>
                <w:rFonts w:cs="Calibri"/>
              </w:rPr>
              <w:t>Bieleta</w:t>
            </w:r>
          </w:p>
        </w:tc>
        <w:tc>
          <w:tcPr>
            <w:tcW w:w="1701" w:type="dxa"/>
            <w:tcBorders>
              <w:top w:val="nil"/>
              <w:left w:val="nil"/>
              <w:bottom w:val="single" w:sz="4" w:space="0" w:color="000000"/>
              <w:right w:val="single" w:sz="4" w:space="0" w:color="000000"/>
            </w:tcBorders>
            <w:vAlign w:val="center"/>
          </w:tcPr>
          <w:p w14:paraId="7075862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7A8B41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4EC634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40661A5" w14:textId="77777777" w:rsidR="00A83AE9" w:rsidRDefault="00A83AE9" w:rsidP="00A83AE9">
            <w:pPr>
              <w:spacing w:line="240" w:lineRule="auto"/>
              <w:rPr>
                <w:rFonts w:cs="Calibri"/>
              </w:rPr>
            </w:pPr>
            <w:r>
              <w:rPr>
                <w:rFonts w:cs="Calibri"/>
              </w:rPr>
              <w:t>Cruceta de dirección</w:t>
            </w:r>
          </w:p>
        </w:tc>
        <w:tc>
          <w:tcPr>
            <w:tcW w:w="1701" w:type="dxa"/>
            <w:tcBorders>
              <w:top w:val="nil"/>
              <w:left w:val="nil"/>
              <w:bottom w:val="single" w:sz="4" w:space="0" w:color="000000"/>
              <w:right w:val="single" w:sz="4" w:space="0" w:color="000000"/>
            </w:tcBorders>
            <w:vAlign w:val="center"/>
          </w:tcPr>
          <w:p w14:paraId="03DC990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0E7BA8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99F78D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BA878A6" w14:textId="77777777" w:rsidR="00A83AE9" w:rsidRDefault="00A83AE9" w:rsidP="00A83AE9">
            <w:pPr>
              <w:spacing w:line="240" w:lineRule="auto"/>
              <w:rPr>
                <w:rFonts w:cs="Calibri"/>
              </w:rPr>
            </w:pPr>
            <w:r>
              <w:rPr>
                <w:rFonts w:cs="Calibri"/>
              </w:rPr>
              <w:lastRenderedPageBreak/>
              <w:t>Barra central</w:t>
            </w:r>
          </w:p>
        </w:tc>
        <w:tc>
          <w:tcPr>
            <w:tcW w:w="1701" w:type="dxa"/>
            <w:tcBorders>
              <w:top w:val="nil"/>
              <w:left w:val="nil"/>
              <w:bottom w:val="single" w:sz="4" w:space="0" w:color="000000"/>
              <w:right w:val="single" w:sz="4" w:space="0" w:color="000000"/>
            </w:tcBorders>
            <w:vAlign w:val="center"/>
          </w:tcPr>
          <w:p w14:paraId="19294F7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0D9ABC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DE8184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5EC7707" w14:textId="77777777" w:rsidR="00A83AE9" w:rsidRDefault="00A83AE9" w:rsidP="00A83AE9">
            <w:pPr>
              <w:spacing w:line="240" w:lineRule="auto"/>
              <w:rPr>
                <w:rFonts w:cs="Calibri"/>
              </w:rPr>
            </w:pPr>
            <w:r>
              <w:rPr>
                <w:rFonts w:cs="Calibri"/>
              </w:rPr>
              <w:t>Juego de resortes de suspensión delantera</w:t>
            </w:r>
          </w:p>
        </w:tc>
        <w:tc>
          <w:tcPr>
            <w:tcW w:w="1701" w:type="dxa"/>
            <w:tcBorders>
              <w:top w:val="nil"/>
              <w:left w:val="nil"/>
              <w:bottom w:val="single" w:sz="4" w:space="0" w:color="000000"/>
              <w:right w:val="single" w:sz="4" w:space="0" w:color="000000"/>
            </w:tcBorders>
            <w:vAlign w:val="center"/>
          </w:tcPr>
          <w:p w14:paraId="2B9EF89F"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0CB4C4A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D4E96C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BF90436" w14:textId="77777777" w:rsidR="00A83AE9" w:rsidRDefault="00A83AE9" w:rsidP="00A83AE9">
            <w:pPr>
              <w:spacing w:line="240" w:lineRule="auto"/>
              <w:rPr>
                <w:rFonts w:cs="Calibri"/>
              </w:rPr>
            </w:pPr>
            <w:r>
              <w:rPr>
                <w:rFonts w:cs="Calibri"/>
              </w:rPr>
              <w:t>Juego de resortes de suspensión trasera</w:t>
            </w:r>
          </w:p>
        </w:tc>
        <w:tc>
          <w:tcPr>
            <w:tcW w:w="1701" w:type="dxa"/>
            <w:tcBorders>
              <w:top w:val="nil"/>
              <w:left w:val="nil"/>
              <w:bottom w:val="single" w:sz="4" w:space="0" w:color="000000"/>
              <w:right w:val="single" w:sz="4" w:space="0" w:color="000000"/>
            </w:tcBorders>
            <w:vAlign w:val="center"/>
          </w:tcPr>
          <w:p w14:paraId="3B2354F9"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557FA7A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0ADBE8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AFBB246" w14:textId="77777777" w:rsidR="00A83AE9" w:rsidRDefault="00A83AE9" w:rsidP="00A83AE9">
            <w:pPr>
              <w:spacing w:line="240" w:lineRule="auto"/>
              <w:rPr>
                <w:rFonts w:cs="Calibri"/>
              </w:rPr>
            </w:pPr>
            <w:r>
              <w:rPr>
                <w:rFonts w:cs="Calibri"/>
              </w:rPr>
              <w:t>Punta homocinética lado caja</w:t>
            </w:r>
          </w:p>
        </w:tc>
        <w:tc>
          <w:tcPr>
            <w:tcW w:w="1701" w:type="dxa"/>
            <w:tcBorders>
              <w:top w:val="nil"/>
              <w:left w:val="nil"/>
              <w:bottom w:val="single" w:sz="4" w:space="0" w:color="000000"/>
              <w:right w:val="single" w:sz="4" w:space="0" w:color="000000"/>
            </w:tcBorders>
            <w:vAlign w:val="center"/>
          </w:tcPr>
          <w:p w14:paraId="54F3210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E474EF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033BC6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47469D1" w14:textId="77777777" w:rsidR="00A83AE9" w:rsidRDefault="00A83AE9" w:rsidP="00A83AE9">
            <w:pPr>
              <w:spacing w:line="240" w:lineRule="auto"/>
              <w:rPr>
                <w:rFonts w:cs="Calibri"/>
              </w:rPr>
            </w:pPr>
            <w:r>
              <w:rPr>
                <w:rFonts w:cs="Calibri"/>
              </w:rPr>
              <w:t>Punta homocinética lado rueda</w:t>
            </w:r>
          </w:p>
        </w:tc>
        <w:tc>
          <w:tcPr>
            <w:tcW w:w="1701" w:type="dxa"/>
            <w:tcBorders>
              <w:top w:val="nil"/>
              <w:left w:val="nil"/>
              <w:bottom w:val="single" w:sz="4" w:space="0" w:color="000000"/>
              <w:right w:val="single" w:sz="4" w:space="0" w:color="000000"/>
            </w:tcBorders>
            <w:vAlign w:val="center"/>
          </w:tcPr>
          <w:p w14:paraId="010C1FB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928759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BFE753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BCEC614" w14:textId="77777777" w:rsidR="00A83AE9" w:rsidRDefault="00A83AE9" w:rsidP="00A83AE9">
            <w:pPr>
              <w:spacing w:line="240" w:lineRule="auto"/>
              <w:rPr>
                <w:rFonts w:cs="Calibri"/>
              </w:rPr>
            </w:pPr>
            <w:r>
              <w:rPr>
                <w:rFonts w:cs="Calibri"/>
              </w:rPr>
              <w:t>Flecha homocinética izquierda</w:t>
            </w:r>
          </w:p>
        </w:tc>
        <w:tc>
          <w:tcPr>
            <w:tcW w:w="1701" w:type="dxa"/>
            <w:tcBorders>
              <w:top w:val="nil"/>
              <w:left w:val="nil"/>
              <w:bottom w:val="single" w:sz="4" w:space="0" w:color="000000"/>
              <w:right w:val="single" w:sz="4" w:space="0" w:color="000000"/>
            </w:tcBorders>
            <w:vAlign w:val="center"/>
          </w:tcPr>
          <w:p w14:paraId="5691DC3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4BAC40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847C91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E4904E" w14:textId="77777777" w:rsidR="00A83AE9" w:rsidRDefault="00A83AE9" w:rsidP="00A83AE9">
            <w:pPr>
              <w:spacing w:line="240" w:lineRule="auto"/>
              <w:rPr>
                <w:rFonts w:cs="Calibri"/>
              </w:rPr>
            </w:pPr>
            <w:r>
              <w:rPr>
                <w:rFonts w:cs="Calibri"/>
              </w:rPr>
              <w:t>Flecha homocinética derecha</w:t>
            </w:r>
          </w:p>
        </w:tc>
        <w:tc>
          <w:tcPr>
            <w:tcW w:w="1701" w:type="dxa"/>
            <w:tcBorders>
              <w:top w:val="nil"/>
              <w:left w:val="nil"/>
              <w:bottom w:val="single" w:sz="4" w:space="0" w:color="000000"/>
              <w:right w:val="single" w:sz="4" w:space="0" w:color="000000"/>
            </w:tcBorders>
            <w:vAlign w:val="center"/>
          </w:tcPr>
          <w:p w14:paraId="3A80F6F3"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08E907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53961C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FA5E3B" w14:textId="77777777" w:rsidR="00A83AE9" w:rsidRDefault="00A83AE9" w:rsidP="00A83AE9">
            <w:pPr>
              <w:spacing w:line="240" w:lineRule="auto"/>
              <w:rPr>
                <w:rFonts w:cs="Calibri"/>
              </w:rPr>
            </w:pPr>
            <w:r>
              <w:rPr>
                <w:rFonts w:cs="Calibri"/>
              </w:rPr>
              <w:t xml:space="preserve">Polea de bomba de dirección </w:t>
            </w:r>
          </w:p>
        </w:tc>
        <w:tc>
          <w:tcPr>
            <w:tcW w:w="1701" w:type="dxa"/>
            <w:tcBorders>
              <w:top w:val="nil"/>
              <w:left w:val="nil"/>
              <w:bottom w:val="single" w:sz="4" w:space="0" w:color="000000"/>
              <w:right w:val="single" w:sz="4" w:space="0" w:color="000000"/>
            </w:tcBorders>
            <w:vAlign w:val="center"/>
          </w:tcPr>
          <w:p w14:paraId="43FDF1F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037BC2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23B3CD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569120C" w14:textId="77777777" w:rsidR="00A83AE9" w:rsidRDefault="00A83AE9" w:rsidP="00A83AE9">
            <w:pPr>
              <w:spacing w:line="240" w:lineRule="auto"/>
              <w:rPr>
                <w:rFonts w:cs="Calibri"/>
              </w:rPr>
            </w:pPr>
            <w:r>
              <w:rPr>
                <w:rFonts w:cs="Calibri"/>
              </w:rPr>
              <w:t>Balero de columna de volante</w:t>
            </w:r>
          </w:p>
        </w:tc>
        <w:tc>
          <w:tcPr>
            <w:tcW w:w="1701" w:type="dxa"/>
            <w:tcBorders>
              <w:top w:val="nil"/>
              <w:left w:val="nil"/>
              <w:bottom w:val="single" w:sz="4" w:space="0" w:color="000000"/>
              <w:right w:val="single" w:sz="4" w:space="0" w:color="000000"/>
            </w:tcBorders>
            <w:vAlign w:val="center"/>
          </w:tcPr>
          <w:p w14:paraId="1AE616E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80851E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09358E5"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59B200F" w14:textId="77777777" w:rsidR="00A83AE9" w:rsidRDefault="00A83AE9" w:rsidP="00A83AE9">
            <w:pPr>
              <w:spacing w:line="240" w:lineRule="auto"/>
              <w:rPr>
                <w:rFonts w:cs="Calibri"/>
              </w:rPr>
            </w:pPr>
            <w:r>
              <w:rPr>
                <w:rFonts w:cs="Calibri"/>
              </w:rPr>
              <w:t>Volante</w:t>
            </w:r>
          </w:p>
        </w:tc>
        <w:tc>
          <w:tcPr>
            <w:tcW w:w="1701" w:type="dxa"/>
            <w:tcBorders>
              <w:top w:val="single" w:sz="4" w:space="0" w:color="000000"/>
              <w:left w:val="nil"/>
              <w:bottom w:val="single" w:sz="4" w:space="0" w:color="000000"/>
              <w:right w:val="single" w:sz="4" w:space="0" w:color="000000"/>
            </w:tcBorders>
            <w:vAlign w:val="center"/>
          </w:tcPr>
          <w:p w14:paraId="5B29D29D"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6E81B1E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06973C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FC5F879" w14:textId="77777777" w:rsidR="00A83AE9" w:rsidRDefault="00A83AE9" w:rsidP="00A83AE9">
            <w:pPr>
              <w:spacing w:line="240" w:lineRule="auto"/>
              <w:rPr>
                <w:rFonts w:cs="Calibri"/>
              </w:rPr>
            </w:pPr>
            <w:r>
              <w:rPr>
                <w:rFonts w:cs="Calibri"/>
              </w:rPr>
              <w:t>Manguera de retorno de cremallera</w:t>
            </w:r>
          </w:p>
        </w:tc>
        <w:tc>
          <w:tcPr>
            <w:tcW w:w="1701" w:type="dxa"/>
            <w:tcBorders>
              <w:top w:val="nil"/>
              <w:left w:val="nil"/>
              <w:bottom w:val="single" w:sz="4" w:space="0" w:color="000000"/>
              <w:right w:val="single" w:sz="4" w:space="0" w:color="000000"/>
            </w:tcBorders>
            <w:vAlign w:val="center"/>
          </w:tcPr>
          <w:p w14:paraId="58DA050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F000FC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A0249B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88B34CA" w14:textId="77777777" w:rsidR="00A83AE9" w:rsidRDefault="00A83AE9" w:rsidP="00A83AE9">
            <w:pPr>
              <w:spacing w:line="240" w:lineRule="auto"/>
              <w:rPr>
                <w:rFonts w:cs="Calibri"/>
              </w:rPr>
            </w:pPr>
            <w:r>
              <w:rPr>
                <w:rFonts w:cs="Calibri"/>
              </w:rPr>
              <w:t>Manguera de presión de cremallera</w:t>
            </w:r>
          </w:p>
        </w:tc>
        <w:tc>
          <w:tcPr>
            <w:tcW w:w="1701" w:type="dxa"/>
            <w:tcBorders>
              <w:top w:val="nil"/>
              <w:left w:val="nil"/>
              <w:bottom w:val="single" w:sz="4" w:space="0" w:color="000000"/>
              <w:right w:val="single" w:sz="4" w:space="0" w:color="000000"/>
            </w:tcBorders>
            <w:vAlign w:val="center"/>
          </w:tcPr>
          <w:p w14:paraId="3F751CA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AD7F5E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2A84B3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4D37375" w14:textId="77777777" w:rsidR="00A83AE9" w:rsidRDefault="00A83AE9" w:rsidP="00A83AE9">
            <w:pPr>
              <w:spacing w:line="240" w:lineRule="auto"/>
              <w:rPr>
                <w:rFonts w:cs="Calibri"/>
              </w:rPr>
            </w:pPr>
            <w:r>
              <w:rPr>
                <w:rFonts w:cs="Calibri"/>
              </w:rPr>
              <w:t xml:space="preserve">Amortiguador de dirección </w:t>
            </w:r>
          </w:p>
        </w:tc>
        <w:tc>
          <w:tcPr>
            <w:tcW w:w="1701" w:type="dxa"/>
            <w:tcBorders>
              <w:top w:val="nil"/>
              <w:left w:val="nil"/>
              <w:bottom w:val="single" w:sz="4" w:space="0" w:color="000000"/>
              <w:right w:val="single" w:sz="4" w:space="0" w:color="000000"/>
            </w:tcBorders>
            <w:vAlign w:val="center"/>
          </w:tcPr>
          <w:p w14:paraId="1F013842"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CD7ECE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C60F09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D5A22AC" w14:textId="77777777" w:rsidR="00A83AE9" w:rsidRDefault="00A83AE9" w:rsidP="00A83AE9">
            <w:pPr>
              <w:spacing w:line="240" w:lineRule="auto"/>
              <w:rPr>
                <w:rFonts w:cs="Calibri"/>
              </w:rPr>
            </w:pPr>
            <w:r>
              <w:rPr>
                <w:rFonts w:cs="Calibri"/>
              </w:rPr>
              <w:t>Manguera de retorno de dirección</w:t>
            </w:r>
          </w:p>
        </w:tc>
        <w:tc>
          <w:tcPr>
            <w:tcW w:w="1701" w:type="dxa"/>
            <w:tcBorders>
              <w:top w:val="nil"/>
              <w:left w:val="nil"/>
              <w:bottom w:val="single" w:sz="4" w:space="0" w:color="000000"/>
              <w:right w:val="single" w:sz="4" w:space="0" w:color="000000"/>
            </w:tcBorders>
            <w:vAlign w:val="center"/>
          </w:tcPr>
          <w:p w14:paraId="25F0E1F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2519DDDB" w14:textId="77777777" w:rsidR="00A83AE9" w:rsidRDefault="00A83AE9" w:rsidP="00A83AE9">
            <w:pPr>
              <w:spacing w:line="240" w:lineRule="auto"/>
              <w:rPr>
                <w:rFonts w:cs="Calibri"/>
                <w:color w:val="000000"/>
              </w:rPr>
            </w:pPr>
            <w:r>
              <w:rPr>
                <w:rFonts w:cs="Calibri"/>
                <w:color w:val="000000"/>
              </w:rPr>
              <w:t>Mano de obra</w:t>
            </w:r>
          </w:p>
        </w:tc>
      </w:tr>
      <w:tr w:rsidR="00A83AE9" w14:paraId="09CC620C"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5DFA2552" w14:textId="77777777" w:rsidR="00A83AE9" w:rsidRDefault="00A83AE9" w:rsidP="00A83AE9">
            <w:pPr>
              <w:spacing w:line="240" w:lineRule="auto"/>
              <w:rPr>
                <w:rFonts w:cs="Calibri"/>
              </w:rPr>
            </w:pPr>
            <w:r>
              <w:rPr>
                <w:rFonts w:cs="Calibri"/>
              </w:rPr>
              <w:t>Manguera de presión hidráulica</w:t>
            </w:r>
          </w:p>
        </w:tc>
        <w:tc>
          <w:tcPr>
            <w:tcW w:w="1701" w:type="dxa"/>
            <w:tcBorders>
              <w:top w:val="single" w:sz="4" w:space="0" w:color="000000"/>
              <w:left w:val="nil"/>
              <w:bottom w:val="single" w:sz="4" w:space="0" w:color="000000"/>
              <w:right w:val="single" w:sz="4" w:space="0" w:color="000000"/>
            </w:tcBorders>
            <w:vAlign w:val="center"/>
          </w:tcPr>
          <w:p w14:paraId="6076A69C"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42E2971F" w14:textId="77777777" w:rsidR="00A83AE9" w:rsidRDefault="00A83AE9" w:rsidP="00A83AE9">
            <w:pPr>
              <w:spacing w:line="240" w:lineRule="auto"/>
              <w:rPr>
                <w:rFonts w:cs="Calibri"/>
                <w:color w:val="000000"/>
              </w:rPr>
            </w:pPr>
            <w:r>
              <w:rPr>
                <w:rFonts w:cs="Calibri"/>
                <w:color w:val="000000"/>
              </w:rPr>
              <w:t>Mano de obra</w:t>
            </w:r>
          </w:p>
        </w:tc>
      </w:tr>
      <w:tr w:rsidR="00A83AE9" w14:paraId="57438C80"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00DA1B6A" w14:textId="77777777" w:rsidR="00A83AE9" w:rsidRDefault="00A83AE9" w:rsidP="00A83AE9">
            <w:pPr>
              <w:spacing w:line="240" w:lineRule="auto"/>
              <w:rPr>
                <w:rFonts w:cs="Calibri"/>
              </w:rPr>
            </w:pPr>
            <w:r>
              <w:rPr>
                <w:rFonts w:cs="Calibri"/>
              </w:rPr>
              <w:t>Reposición de juego de tirantes de suspensión</w:t>
            </w:r>
          </w:p>
        </w:tc>
        <w:tc>
          <w:tcPr>
            <w:tcW w:w="1701" w:type="dxa"/>
            <w:tcBorders>
              <w:top w:val="single" w:sz="4" w:space="0" w:color="000000"/>
              <w:left w:val="nil"/>
              <w:bottom w:val="single" w:sz="4" w:space="0" w:color="000000"/>
              <w:right w:val="single" w:sz="4" w:space="0" w:color="000000"/>
            </w:tcBorders>
            <w:vAlign w:val="center"/>
          </w:tcPr>
          <w:p w14:paraId="4A5A55B3"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0696839B" w14:textId="77777777" w:rsidR="00A83AE9" w:rsidRDefault="00A83AE9" w:rsidP="00A83AE9">
            <w:pPr>
              <w:spacing w:line="240" w:lineRule="auto"/>
              <w:rPr>
                <w:rFonts w:cs="Calibri"/>
                <w:color w:val="000000"/>
              </w:rPr>
            </w:pPr>
            <w:r>
              <w:rPr>
                <w:rFonts w:cs="Calibri"/>
                <w:color w:val="000000"/>
              </w:rPr>
              <w:t>Mano de obra</w:t>
            </w:r>
          </w:p>
        </w:tc>
      </w:tr>
      <w:tr w:rsidR="00A83AE9" w14:paraId="09373CC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571F75F" w14:textId="77777777" w:rsidR="00A83AE9" w:rsidRDefault="00A83AE9" w:rsidP="00A83AE9">
            <w:pPr>
              <w:spacing w:line="240" w:lineRule="auto"/>
              <w:rPr>
                <w:rFonts w:cs="Calibri"/>
              </w:rPr>
            </w:pPr>
            <w:r>
              <w:rPr>
                <w:rFonts w:cs="Calibri"/>
              </w:rPr>
              <w:t>Reposición de hule de tirante de suspensión</w:t>
            </w:r>
          </w:p>
        </w:tc>
        <w:tc>
          <w:tcPr>
            <w:tcW w:w="1701" w:type="dxa"/>
            <w:tcBorders>
              <w:top w:val="nil"/>
              <w:left w:val="nil"/>
              <w:bottom w:val="single" w:sz="4" w:space="0" w:color="000000"/>
              <w:right w:val="single" w:sz="4" w:space="0" w:color="000000"/>
            </w:tcBorders>
            <w:vAlign w:val="center"/>
          </w:tcPr>
          <w:p w14:paraId="102BCE6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B9B2068" w14:textId="77777777" w:rsidR="00A83AE9" w:rsidRDefault="00A83AE9" w:rsidP="00A83AE9">
            <w:pPr>
              <w:spacing w:line="240" w:lineRule="auto"/>
              <w:rPr>
                <w:rFonts w:cs="Calibri"/>
                <w:color w:val="000000"/>
              </w:rPr>
            </w:pPr>
            <w:r>
              <w:rPr>
                <w:rFonts w:cs="Calibri"/>
                <w:color w:val="000000"/>
              </w:rPr>
              <w:t>Mano de obra</w:t>
            </w:r>
          </w:p>
        </w:tc>
      </w:tr>
      <w:tr w:rsidR="00A83AE9" w14:paraId="1C64F46B" w14:textId="77777777" w:rsidTr="00A83AE9">
        <w:trPr>
          <w:trHeight w:val="349"/>
        </w:trPr>
        <w:tc>
          <w:tcPr>
            <w:tcW w:w="6536" w:type="dxa"/>
            <w:tcBorders>
              <w:top w:val="nil"/>
              <w:left w:val="single" w:sz="8" w:space="0" w:color="000000"/>
              <w:bottom w:val="single" w:sz="4" w:space="0" w:color="000000"/>
              <w:right w:val="single" w:sz="4" w:space="0" w:color="000000"/>
            </w:tcBorders>
            <w:vAlign w:val="center"/>
          </w:tcPr>
          <w:p w14:paraId="27246A9A" w14:textId="77777777" w:rsidR="00A83AE9" w:rsidRDefault="00A83AE9" w:rsidP="00A83AE9">
            <w:pPr>
              <w:spacing w:line="240" w:lineRule="auto"/>
              <w:rPr>
                <w:rFonts w:cs="Calibri"/>
              </w:rPr>
            </w:pPr>
            <w:r>
              <w:rPr>
                <w:rFonts w:cs="Calibri"/>
              </w:rPr>
              <w:t>Reposición de buje de tirante de suspensión trasero</w:t>
            </w:r>
          </w:p>
        </w:tc>
        <w:tc>
          <w:tcPr>
            <w:tcW w:w="1701" w:type="dxa"/>
            <w:tcBorders>
              <w:top w:val="nil"/>
              <w:left w:val="nil"/>
              <w:bottom w:val="single" w:sz="4" w:space="0" w:color="000000"/>
              <w:right w:val="single" w:sz="4" w:space="0" w:color="000000"/>
            </w:tcBorders>
            <w:vAlign w:val="center"/>
          </w:tcPr>
          <w:p w14:paraId="3B1A5F87"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DCF7FC0" w14:textId="77777777" w:rsidR="00A83AE9" w:rsidRDefault="00A83AE9" w:rsidP="00A83AE9">
            <w:pPr>
              <w:spacing w:line="240" w:lineRule="auto"/>
              <w:rPr>
                <w:rFonts w:cs="Calibri"/>
                <w:color w:val="000000"/>
              </w:rPr>
            </w:pPr>
            <w:r>
              <w:rPr>
                <w:rFonts w:cs="Calibri"/>
                <w:color w:val="000000"/>
              </w:rPr>
              <w:t>Mano de obra</w:t>
            </w:r>
          </w:p>
        </w:tc>
      </w:tr>
      <w:tr w:rsidR="00A83AE9" w14:paraId="5711615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8017686" w14:textId="77777777" w:rsidR="00A83AE9" w:rsidRDefault="00A83AE9" w:rsidP="00A83AE9">
            <w:pPr>
              <w:spacing w:line="240" w:lineRule="auto"/>
              <w:rPr>
                <w:rFonts w:cs="Calibri"/>
              </w:rPr>
            </w:pPr>
            <w:r>
              <w:rPr>
                <w:rFonts w:cs="Calibri"/>
              </w:rPr>
              <w:t>Reposición de birlo</w:t>
            </w:r>
          </w:p>
        </w:tc>
        <w:tc>
          <w:tcPr>
            <w:tcW w:w="1701" w:type="dxa"/>
            <w:tcBorders>
              <w:top w:val="nil"/>
              <w:left w:val="nil"/>
              <w:bottom w:val="single" w:sz="4" w:space="0" w:color="000000"/>
              <w:right w:val="single" w:sz="4" w:space="0" w:color="000000"/>
            </w:tcBorders>
            <w:vAlign w:val="center"/>
          </w:tcPr>
          <w:p w14:paraId="1B2CE1BA"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3DC5764" w14:textId="77777777" w:rsidR="00A83AE9" w:rsidRDefault="00A83AE9" w:rsidP="00A83AE9">
            <w:pPr>
              <w:spacing w:line="240" w:lineRule="auto"/>
              <w:rPr>
                <w:rFonts w:cs="Calibri"/>
                <w:color w:val="000000"/>
              </w:rPr>
            </w:pPr>
            <w:r>
              <w:rPr>
                <w:rFonts w:cs="Calibri"/>
                <w:color w:val="000000"/>
              </w:rPr>
              <w:t>Mano de obra</w:t>
            </w:r>
          </w:p>
        </w:tc>
      </w:tr>
      <w:tr w:rsidR="00A83AE9" w14:paraId="06687D06" w14:textId="77777777" w:rsidTr="00A83AE9">
        <w:trPr>
          <w:trHeight w:val="244"/>
        </w:trPr>
        <w:tc>
          <w:tcPr>
            <w:tcW w:w="6536" w:type="dxa"/>
            <w:tcBorders>
              <w:top w:val="nil"/>
              <w:left w:val="single" w:sz="8" w:space="0" w:color="000000"/>
              <w:bottom w:val="single" w:sz="4" w:space="0" w:color="000000"/>
              <w:right w:val="single" w:sz="4" w:space="0" w:color="000000"/>
            </w:tcBorders>
            <w:vAlign w:val="center"/>
          </w:tcPr>
          <w:p w14:paraId="50D0CB94" w14:textId="77777777" w:rsidR="00A83AE9" w:rsidRDefault="00A83AE9" w:rsidP="00A83AE9">
            <w:pPr>
              <w:spacing w:line="240" w:lineRule="auto"/>
              <w:rPr>
                <w:rFonts w:cs="Calibri"/>
              </w:rPr>
            </w:pPr>
            <w:r>
              <w:rPr>
                <w:rFonts w:cs="Calibri"/>
              </w:rPr>
              <w:t>Reposición hule bota (flecha homocinética) lado caja</w:t>
            </w:r>
          </w:p>
        </w:tc>
        <w:tc>
          <w:tcPr>
            <w:tcW w:w="1701" w:type="dxa"/>
            <w:tcBorders>
              <w:top w:val="nil"/>
              <w:left w:val="nil"/>
              <w:bottom w:val="single" w:sz="4" w:space="0" w:color="000000"/>
              <w:right w:val="single" w:sz="4" w:space="0" w:color="000000"/>
            </w:tcBorders>
            <w:vAlign w:val="center"/>
          </w:tcPr>
          <w:p w14:paraId="751EDFB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C78EEA8" w14:textId="77777777" w:rsidR="00A83AE9" w:rsidRDefault="00A83AE9" w:rsidP="00A83AE9">
            <w:pPr>
              <w:spacing w:line="240" w:lineRule="auto"/>
              <w:rPr>
                <w:rFonts w:cs="Calibri"/>
                <w:color w:val="000000"/>
              </w:rPr>
            </w:pPr>
            <w:r>
              <w:rPr>
                <w:rFonts w:cs="Calibri"/>
                <w:color w:val="000000"/>
              </w:rPr>
              <w:t>Mano de obra</w:t>
            </w:r>
          </w:p>
        </w:tc>
      </w:tr>
      <w:tr w:rsidR="00A83AE9" w14:paraId="6684885D" w14:textId="77777777" w:rsidTr="00A83AE9">
        <w:trPr>
          <w:trHeight w:val="381"/>
        </w:trPr>
        <w:tc>
          <w:tcPr>
            <w:tcW w:w="6536" w:type="dxa"/>
            <w:tcBorders>
              <w:top w:val="nil"/>
              <w:left w:val="single" w:sz="8" w:space="0" w:color="000000"/>
              <w:bottom w:val="single" w:sz="4" w:space="0" w:color="000000"/>
              <w:right w:val="single" w:sz="4" w:space="0" w:color="000000"/>
            </w:tcBorders>
            <w:vAlign w:val="center"/>
          </w:tcPr>
          <w:p w14:paraId="7191086C" w14:textId="77777777" w:rsidR="00A83AE9" w:rsidRDefault="00A83AE9" w:rsidP="00A83AE9">
            <w:pPr>
              <w:spacing w:line="240" w:lineRule="auto"/>
              <w:rPr>
                <w:rFonts w:cs="Calibri"/>
              </w:rPr>
            </w:pPr>
            <w:r>
              <w:rPr>
                <w:rFonts w:cs="Calibri"/>
              </w:rPr>
              <w:t>Reposición hule bota (flecha homocinética) lado rueda</w:t>
            </w:r>
          </w:p>
        </w:tc>
        <w:tc>
          <w:tcPr>
            <w:tcW w:w="1701" w:type="dxa"/>
            <w:tcBorders>
              <w:top w:val="nil"/>
              <w:left w:val="nil"/>
              <w:bottom w:val="single" w:sz="4" w:space="0" w:color="000000"/>
              <w:right w:val="single" w:sz="4" w:space="0" w:color="000000"/>
            </w:tcBorders>
            <w:vAlign w:val="center"/>
          </w:tcPr>
          <w:p w14:paraId="63FD0EB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E2B846F" w14:textId="77777777" w:rsidR="00A83AE9" w:rsidRDefault="00A83AE9" w:rsidP="00A83AE9">
            <w:pPr>
              <w:spacing w:line="240" w:lineRule="auto"/>
              <w:rPr>
                <w:rFonts w:cs="Calibri"/>
                <w:color w:val="000000"/>
              </w:rPr>
            </w:pPr>
            <w:r>
              <w:rPr>
                <w:rFonts w:cs="Calibri"/>
                <w:color w:val="000000"/>
              </w:rPr>
              <w:t>Mano de obra</w:t>
            </w:r>
          </w:p>
        </w:tc>
      </w:tr>
      <w:tr w:rsidR="00A83AE9" w14:paraId="095D2395" w14:textId="77777777" w:rsidTr="00A83AE9">
        <w:trPr>
          <w:trHeight w:val="274"/>
        </w:trPr>
        <w:tc>
          <w:tcPr>
            <w:tcW w:w="6536" w:type="dxa"/>
            <w:tcBorders>
              <w:top w:val="nil"/>
              <w:left w:val="single" w:sz="8" w:space="0" w:color="000000"/>
              <w:bottom w:val="single" w:sz="4" w:space="0" w:color="000000"/>
              <w:right w:val="single" w:sz="4" w:space="0" w:color="000000"/>
            </w:tcBorders>
            <w:vAlign w:val="center"/>
          </w:tcPr>
          <w:p w14:paraId="05704350" w14:textId="77777777" w:rsidR="00A83AE9" w:rsidRDefault="00A83AE9" w:rsidP="00A83AE9">
            <w:pPr>
              <w:spacing w:line="240" w:lineRule="auto"/>
              <w:rPr>
                <w:rFonts w:cs="Calibri"/>
              </w:rPr>
            </w:pPr>
            <w:r>
              <w:rPr>
                <w:rFonts w:cs="Calibri"/>
              </w:rPr>
              <w:t>Reposición de juego de amortiguadores delanteros</w:t>
            </w:r>
          </w:p>
        </w:tc>
        <w:tc>
          <w:tcPr>
            <w:tcW w:w="1701" w:type="dxa"/>
            <w:tcBorders>
              <w:top w:val="nil"/>
              <w:left w:val="nil"/>
              <w:bottom w:val="single" w:sz="4" w:space="0" w:color="000000"/>
              <w:right w:val="single" w:sz="4" w:space="0" w:color="000000"/>
            </w:tcBorders>
            <w:vAlign w:val="center"/>
          </w:tcPr>
          <w:p w14:paraId="3ED2FA47"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ED841B2" w14:textId="77777777" w:rsidR="00A83AE9" w:rsidRDefault="00A83AE9" w:rsidP="00A83AE9">
            <w:pPr>
              <w:spacing w:line="240" w:lineRule="auto"/>
              <w:rPr>
                <w:rFonts w:cs="Calibri"/>
                <w:color w:val="000000"/>
              </w:rPr>
            </w:pPr>
            <w:r>
              <w:rPr>
                <w:rFonts w:cs="Calibri"/>
                <w:color w:val="000000"/>
              </w:rPr>
              <w:t>Mano de obra</w:t>
            </w:r>
          </w:p>
        </w:tc>
      </w:tr>
      <w:tr w:rsidR="00A83AE9" w14:paraId="0DE80963" w14:textId="77777777" w:rsidTr="00A83AE9">
        <w:trPr>
          <w:trHeight w:val="279"/>
        </w:trPr>
        <w:tc>
          <w:tcPr>
            <w:tcW w:w="6536" w:type="dxa"/>
            <w:tcBorders>
              <w:top w:val="nil"/>
              <w:left w:val="single" w:sz="8" w:space="0" w:color="000000"/>
              <w:bottom w:val="single" w:sz="4" w:space="0" w:color="000000"/>
              <w:right w:val="single" w:sz="4" w:space="0" w:color="000000"/>
            </w:tcBorders>
            <w:vAlign w:val="center"/>
          </w:tcPr>
          <w:p w14:paraId="552ABD68" w14:textId="77777777" w:rsidR="00A83AE9" w:rsidRDefault="00A83AE9" w:rsidP="00A83AE9">
            <w:pPr>
              <w:spacing w:line="240" w:lineRule="auto"/>
              <w:rPr>
                <w:rFonts w:cs="Calibri"/>
              </w:rPr>
            </w:pPr>
            <w:r>
              <w:rPr>
                <w:rFonts w:cs="Calibri"/>
              </w:rPr>
              <w:t>Reposición de juego de amortiguadores traseros</w:t>
            </w:r>
          </w:p>
        </w:tc>
        <w:tc>
          <w:tcPr>
            <w:tcW w:w="1701" w:type="dxa"/>
            <w:tcBorders>
              <w:top w:val="nil"/>
              <w:left w:val="nil"/>
              <w:bottom w:val="single" w:sz="4" w:space="0" w:color="000000"/>
              <w:right w:val="single" w:sz="4" w:space="0" w:color="000000"/>
            </w:tcBorders>
            <w:vAlign w:val="center"/>
          </w:tcPr>
          <w:p w14:paraId="63B1140C"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1B5B0553" w14:textId="77777777" w:rsidR="00A83AE9" w:rsidRDefault="00A83AE9" w:rsidP="00A83AE9">
            <w:pPr>
              <w:spacing w:line="240" w:lineRule="auto"/>
              <w:rPr>
                <w:rFonts w:cs="Calibri"/>
                <w:color w:val="000000"/>
              </w:rPr>
            </w:pPr>
            <w:r>
              <w:rPr>
                <w:rFonts w:cs="Calibri"/>
                <w:color w:val="000000"/>
              </w:rPr>
              <w:t>Mano de obra</w:t>
            </w:r>
          </w:p>
        </w:tc>
      </w:tr>
      <w:tr w:rsidR="00A83AE9" w14:paraId="76C8D66C" w14:textId="77777777" w:rsidTr="00A83AE9">
        <w:trPr>
          <w:trHeight w:val="290"/>
        </w:trPr>
        <w:tc>
          <w:tcPr>
            <w:tcW w:w="6536" w:type="dxa"/>
            <w:tcBorders>
              <w:top w:val="nil"/>
              <w:left w:val="single" w:sz="8" w:space="0" w:color="000000"/>
              <w:bottom w:val="single" w:sz="4" w:space="0" w:color="000000"/>
              <w:right w:val="single" w:sz="4" w:space="0" w:color="000000"/>
            </w:tcBorders>
            <w:vAlign w:val="center"/>
          </w:tcPr>
          <w:p w14:paraId="19BCD257" w14:textId="77777777" w:rsidR="00A83AE9" w:rsidRDefault="00A83AE9" w:rsidP="00A83AE9">
            <w:pPr>
              <w:spacing w:line="240" w:lineRule="auto"/>
              <w:rPr>
                <w:rFonts w:cs="Calibri"/>
                <w:color w:val="000000"/>
              </w:rPr>
            </w:pPr>
            <w:r>
              <w:rPr>
                <w:rFonts w:cs="Calibri"/>
                <w:color w:val="000000"/>
              </w:rPr>
              <w:t>Reposición de juego de bases de amortiguadores</w:t>
            </w:r>
          </w:p>
        </w:tc>
        <w:tc>
          <w:tcPr>
            <w:tcW w:w="1701" w:type="dxa"/>
            <w:tcBorders>
              <w:top w:val="nil"/>
              <w:left w:val="nil"/>
              <w:bottom w:val="single" w:sz="4" w:space="0" w:color="000000"/>
              <w:right w:val="single" w:sz="4" w:space="0" w:color="000000"/>
            </w:tcBorders>
            <w:vAlign w:val="center"/>
          </w:tcPr>
          <w:p w14:paraId="7BDE0FFF"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111892EA" w14:textId="77777777" w:rsidR="00A83AE9" w:rsidRDefault="00A83AE9" w:rsidP="00A83AE9">
            <w:pPr>
              <w:spacing w:line="240" w:lineRule="auto"/>
              <w:rPr>
                <w:rFonts w:cs="Calibri"/>
                <w:color w:val="000000"/>
              </w:rPr>
            </w:pPr>
            <w:r>
              <w:rPr>
                <w:rFonts w:cs="Calibri"/>
                <w:color w:val="000000"/>
              </w:rPr>
              <w:t>Mano de obra</w:t>
            </w:r>
          </w:p>
        </w:tc>
      </w:tr>
      <w:tr w:rsidR="00A83AE9" w14:paraId="5171F33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1D6EF03" w14:textId="77777777" w:rsidR="00A83AE9" w:rsidRDefault="00A83AE9" w:rsidP="00A83AE9">
            <w:pPr>
              <w:spacing w:line="240" w:lineRule="auto"/>
              <w:rPr>
                <w:rFonts w:cs="Calibri"/>
              </w:rPr>
            </w:pPr>
            <w:r>
              <w:rPr>
                <w:rFonts w:cs="Calibri"/>
              </w:rPr>
              <w:t>Reposición de bomba de dirección</w:t>
            </w:r>
          </w:p>
        </w:tc>
        <w:tc>
          <w:tcPr>
            <w:tcW w:w="1701" w:type="dxa"/>
            <w:tcBorders>
              <w:top w:val="nil"/>
              <w:left w:val="nil"/>
              <w:bottom w:val="single" w:sz="4" w:space="0" w:color="000000"/>
              <w:right w:val="single" w:sz="4" w:space="0" w:color="000000"/>
            </w:tcBorders>
            <w:shd w:val="clear" w:color="auto" w:fill="FFFFFF"/>
            <w:vAlign w:val="center"/>
          </w:tcPr>
          <w:p w14:paraId="7D9C10A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shd w:val="clear" w:color="auto" w:fill="FFFFFF"/>
            <w:vAlign w:val="center"/>
          </w:tcPr>
          <w:p w14:paraId="67375983" w14:textId="77777777" w:rsidR="00A83AE9" w:rsidRDefault="00A83AE9" w:rsidP="00A83AE9">
            <w:pPr>
              <w:spacing w:line="240" w:lineRule="auto"/>
              <w:rPr>
                <w:rFonts w:cs="Calibri"/>
                <w:color w:val="000000"/>
              </w:rPr>
            </w:pPr>
            <w:r>
              <w:rPr>
                <w:rFonts w:cs="Calibri"/>
                <w:color w:val="000000"/>
              </w:rPr>
              <w:t>Mano de obra</w:t>
            </w:r>
          </w:p>
        </w:tc>
      </w:tr>
      <w:tr w:rsidR="00A83AE9" w14:paraId="016215B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B8BA1A1" w14:textId="77777777" w:rsidR="00A83AE9" w:rsidRDefault="00A83AE9" w:rsidP="00A83AE9">
            <w:pPr>
              <w:spacing w:line="240" w:lineRule="auto"/>
              <w:rPr>
                <w:rFonts w:cs="Calibri"/>
              </w:rPr>
            </w:pPr>
            <w:r>
              <w:rPr>
                <w:rFonts w:cs="Calibri"/>
              </w:rPr>
              <w:t>Reposición de banda de dirección</w:t>
            </w:r>
          </w:p>
        </w:tc>
        <w:tc>
          <w:tcPr>
            <w:tcW w:w="1701" w:type="dxa"/>
            <w:tcBorders>
              <w:top w:val="nil"/>
              <w:left w:val="nil"/>
              <w:bottom w:val="single" w:sz="4" w:space="0" w:color="000000"/>
              <w:right w:val="single" w:sz="4" w:space="0" w:color="000000"/>
            </w:tcBorders>
            <w:vAlign w:val="center"/>
          </w:tcPr>
          <w:p w14:paraId="56C4568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5379BD5" w14:textId="77777777" w:rsidR="00A83AE9" w:rsidRDefault="00A83AE9" w:rsidP="00A83AE9">
            <w:pPr>
              <w:spacing w:line="240" w:lineRule="auto"/>
              <w:rPr>
                <w:rFonts w:cs="Calibri"/>
                <w:color w:val="000000"/>
              </w:rPr>
            </w:pPr>
            <w:r>
              <w:rPr>
                <w:rFonts w:cs="Calibri"/>
                <w:color w:val="000000"/>
              </w:rPr>
              <w:t>Mano de obra</w:t>
            </w:r>
          </w:p>
        </w:tc>
      </w:tr>
      <w:tr w:rsidR="00A83AE9" w14:paraId="20D367F2"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2AE7F76E" w14:textId="77777777" w:rsidR="00A83AE9" w:rsidRDefault="00A83AE9" w:rsidP="00A83AE9">
            <w:pPr>
              <w:spacing w:line="240" w:lineRule="auto"/>
              <w:rPr>
                <w:rFonts w:cs="Calibri"/>
              </w:rPr>
            </w:pPr>
            <w:r>
              <w:rPr>
                <w:rFonts w:cs="Calibri"/>
              </w:rPr>
              <w:lastRenderedPageBreak/>
              <w:t>Reposición de cremallera hidráulica</w:t>
            </w:r>
          </w:p>
        </w:tc>
        <w:tc>
          <w:tcPr>
            <w:tcW w:w="1701" w:type="dxa"/>
            <w:tcBorders>
              <w:top w:val="nil"/>
              <w:left w:val="nil"/>
              <w:bottom w:val="single" w:sz="4" w:space="0" w:color="000000"/>
              <w:right w:val="single" w:sz="4" w:space="0" w:color="000000"/>
            </w:tcBorders>
            <w:vAlign w:val="center"/>
          </w:tcPr>
          <w:p w14:paraId="200C0AA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901B041" w14:textId="77777777" w:rsidR="00A83AE9" w:rsidRDefault="00A83AE9" w:rsidP="00A83AE9">
            <w:pPr>
              <w:spacing w:line="240" w:lineRule="auto"/>
              <w:rPr>
                <w:rFonts w:cs="Calibri"/>
                <w:color w:val="000000"/>
              </w:rPr>
            </w:pPr>
            <w:r>
              <w:rPr>
                <w:rFonts w:cs="Calibri"/>
                <w:color w:val="000000"/>
              </w:rPr>
              <w:t>Mano de obra</w:t>
            </w:r>
          </w:p>
        </w:tc>
      </w:tr>
      <w:tr w:rsidR="00A83AE9" w14:paraId="2DD53DD3"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69478531" w14:textId="77777777" w:rsidR="00A83AE9" w:rsidRDefault="00A83AE9" w:rsidP="00A83AE9">
            <w:pPr>
              <w:spacing w:line="240" w:lineRule="auto"/>
              <w:rPr>
                <w:rFonts w:cs="Calibri"/>
              </w:rPr>
            </w:pPr>
            <w:r>
              <w:rPr>
                <w:rFonts w:cs="Calibri"/>
              </w:rPr>
              <w:t>Reposición de cremallera electro asistida</w:t>
            </w:r>
          </w:p>
        </w:tc>
        <w:tc>
          <w:tcPr>
            <w:tcW w:w="1701" w:type="dxa"/>
            <w:tcBorders>
              <w:top w:val="single" w:sz="4" w:space="0" w:color="000000"/>
              <w:left w:val="nil"/>
              <w:bottom w:val="single" w:sz="4" w:space="0" w:color="000000"/>
              <w:right w:val="single" w:sz="4" w:space="0" w:color="000000"/>
            </w:tcBorders>
            <w:vAlign w:val="center"/>
          </w:tcPr>
          <w:p w14:paraId="77CD9BED"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25E3C3A4" w14:textId="77777777" w:rsidR="00A83AE9" w:rsidRDefault="00A83AE9" w:rsidP="00A83AE9">
            <w:pPr>
              <w:spacing w:line="240" w:lineRule="auto"/>
              <w:rPr>
                <w:rFonts w:cs="Calibri"/>
                <w:color w:val="000000"/>
              </w:rPr>
            </w:pPr>
            <w:r>
              <w:rPr>
                <w:rFonts w:cs="Calibri"/>
                <w:color w:val="000000"/>
              </w:rPr>
              <w:t>Mano de obra</w:t>
            </w:r>
          </w:p>
        </w:tc>
      </w:tr>
      <w:tr w:rsidR="00A83AE9" w14:paraId="5D8E2E95"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68B199EC" w14:textId="77777777" w:rsidR="00A83AE9" w:rsidRDefault="00A83AE9" w:rsidP="00A83AE9">
            <w:pPr>
              <w:spacing w:line="240" w:lineRule="auto"/>
              <w:rPr>
                <w:rFonts w:cs="Calibri"/>
              </w:rPr>
            </w:pPr>
            <w:r>
              <w:rPr>
                <w:rFonts w:cs="Calibri"/>
              </w:rPr>
              <w:t>Reposición de cremallera estándar</w:t>
            </w:r>
          </w:p>
        </w:tc>
        <w:tc>
          <w:tcPr>
            <w:tcW w:w="1701" w:type="dxa"/>
            <w:tcBorders>
              <w:top w:val="nil"/>
              <w:left w:val="nil"/>
              <w:bottom w:val="single" w:sz="4" w:space="0" w:color="000000"/>
              <w:right w:val="single" w:sz="4" w:space="0" w:color="000000"/>
            </w:tcBorders>
            <w:vAlign w:val="center"/>
          </w:tcPr>
          <w:p w14:paraId="006ADD8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EC097D9" w14:textId="77777777" w:rsidR="00A83AE9" w:rsidRDefault="00A83AE9" w:rsidP="00A83AE9">
            <w:pPr>
              <w:spacing w:line="240" w:lineRule="auto"/>
              <w:rPr>
                <w:rFonts w:cs="Calibri"/>
                <w:color w:val="000000"/>
              </w:rPr>
            </w:pPr>
            <w:r>
              <w:rPr>
                <w:rFonts w:cs="Calibri"/>
                <w:color w:val="000000"/>
              </w:rPr>
              <w:t>Mano de obra</w:t>
            </w:r>
          </w:p>
        </w:tc>
      </w:tr>
      <w:tr w:rsidR="00A83AE9" w14:paraId="1447F7C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29DEBCD" w14:textId="77777777" w:rsidR="00A83AE9" w:rsidRDefault="00A83AE9" w:rsidP="00A83AE9">
            <w:pPr>
              <w:spacing w:line="240" w:lineRule="auto"/>
              <w:rPr>
                <w:rFonts w:cs="Calibri"/>
              </w:rPr>
            </w:pPr>
            <w:r>
              <w:rPr>
                <w:rFonts w:cs="Calibri"/>
              </w:rPr>
              <w:t>Reposición de brazo auxiliar</w:t>
            </w:r>
          </w:p>
        </w:tc>
        <w:tc>
          <w:tcPr>
            <w:tcW w:w="1701" w:type="dxa"/>
            <w:tcBorders>
              <w:top w:val="nil"/>
              <w:left w:val="nil"/>
              <w:bottom w:val="single" w:sz="4" w:space="0" w:color="000000"/>
              <w:right w:val="single" w:sz="4" w:space="0" w:color="000000"/>
            </w:tcBorders>
            <w:vAlign w:val="center"/>
          </w:tcPr>
          <w:p w14:paraId="6F6BD53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6DF6C3C" w14:textId="77777777" w:rsidR="00A83AE9" w:rsidRDefault="00A83AE9" w:rsidP="00A83AE9">
            <w:pPr>
              <w:spacing w:line="240" w:lineRule="auto"/>
              <w:rPr>
                <w:rFonts w:cs="Calibri"/>
                <w:color w:val="000000"/>
              </w:rPr>
            </w:pPr>
            <w:r>
              <w:rPr>
                <w:rFonts w:cs="Calibri"/>
                <w:color w:val="000000"/>
              </w:rPr>
              <w:t>Mano de obra</w:t>
            </w:r>
          </w:p>
        </w:tc>
      </w:tr>
      <w:tr w:rsidR="00A83AE9" w14:paraId="1B39F68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7F8D5FF" w14:textId="77777777" w:rsidR="00A83AE9" w:rsidRDefault="00A83AE9" w:rsidP="00A83AE9">
            <w:pPr>
              <w:spacing w:line="240" w:lineRule="auto"/>
              <w:rPr>
                <w:rFonts w:cs="Calibri"/>
              </w:rPr>
            </w:pPr>
            <w:r>
              <w:rPr>
                <w:rFonts w:cs="Calibri"/>
              </w:rPr>
              <w:t xml:space="preserve">Reposición de brazo </w:t>
            </w:r>
            <w:proofErr w:type="spellStart"/>
            <w:r>
              <w:rPr>
                <w:rFonts w:cs="Calibri"/>
              </w:rPr>
              <w:t>pitman</w:t>
            </w:r>
            <w:proofErr w:type="spellEnd"/>
          </w:p>
        </w:tc>
        <w:tc>
          <w:tcPr>
            <w:tcW w:w="1701" w:type="dxa"/>
            <w:tcBorders>
              <w:top w:val="nil"/>
              <w:left w:val="nil"/>
              <w:bottom w:val="single" w:sz="4" w:space="0" w:color="000000"/>
              <w:right w:val="single" w:sz="4" w:space="0" w:color="000000"/>
            </w:tcBorders>
            <w:vAlign w:val="center"/>
          </w:tcPr>
          <w:p w14:paraId="10366F88"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3616A5C" w14:textId="77777777" w:rsidR="00A83AE9" w:rsidRDefault="00A83AE9" w:rsidP="00A83AE9">
            <w:pPr>
              <w:spacing w:line="240" w:lineRule="auto"/>
              <w:rPr>
                <w:rFonts w:cs="Calibri"/>
                <w:color w:val="000000"/>
              </w:rPr>
            </w:pPr>
            <w:r>
              <w:rPr>
                <w:rFonts w:cs="Calibri"/>
                <w:color w:val="000000"/>
              </w:rPr>
              <w:t>Mano de obra</w:t>
            </w:r>
          </w:p>
        </w:tc>
      </w:tr>
      <w:tr w:rsidR="00A83AE9" w14:paraId="299DB92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9B29DB7" w14:textId="77777777" w:rsidR="00A83AE9" w:rsidRDefault="00A83AE9" w:rsidP="00A83AE9">
            <w:pPr>
              <w:spacing w:line="240" w:lineRule="auto"/>
              <w:rPr>
                <w:rFonts w:cs="Calibri"/>
              </w:rPr>
            </w:pPr>
            <w:r>
              <w:rPr>
                <w:rFonts w:cs="Calibri"/>
              </w:rPr>
              <w:t>Reposición de juego de bujes de cremallera</w:t>
            </w:r>
          </w:p>
        </w:tc>
        <w:tc>
          <w:tcPr>
            <w:tcW w:w="1701" w:type="dxa"/>
            <w:tcBorders>
              <w:top w:val="nil"/>
              <w:left w:val="nil"/>
              <w:bottom w:val="single" w:sz="4" w:space="0" w:color="000000"/>
              <w:right w:val="single" w:sz="4" w:space="0" w:color="000000"/>
            </w:tcBorders>
            <w:vAlign w:val="center"/>
          </w:tcPr>
          <w:p w14:paraId="745929B4"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1BA1CF63" w14:textId="77777777" w:rsidR="00A83AE9" w:rsidRDefault="00A83AE9" w:rsidP="00A83AE9">
            <w:pPr>
              <w:spacing w:line="240" w:lineRule="auto"/>
              <w:rPr>
                <w:rFonts w:cs="Calibri"/>
                <w:color w:val="000000"/>
              </w:rPr>
            </w:pPr>
            <w:r>
              <w:rPr>
                <w:rFonts w:cs="Calibri"/>
                <w:color w:val="000000"/>
              </w:rPr>
              <w:t>Mano de obra</w:t>
            </w:r>
          </w:p>
        </w:tc>
      </w:tr>
      <w:tr w:rsidR="00A83AE9" w14:paraId="4BE799B7" w14:textId="77777777" w:rsidTr="00A83AE9">
        <w:trPr>
          <w:trHeight w:val="353"/>
        </w:trPr>
        <w:tc>
          <w:tcPr>
            <w:tcW w:w="6536" w:type="dxa"/>
            <w:tcBorders>
              <w:top w:val="nil"/>
              <w:left w:val="single" w:sz="8" w:space="0" w:color="000000"/>
              <w:bottom w:val="single" w:sz="4" w:space="0" w:color="000000"/>
              <w:right w:val="single" w:sz="4" w:space="0" w:color="000000"/>
            </w:tcBorders>
            <w:vAlign w:val="center"/>
          </w:tcPr>
          <w:p w14:paraId="22D4926A" w14:textId="77777777" w:rsidR="00A83AE9" w:rsidRDefault="00A83AE9" w:rsidP="00A83AE9">
            <w:pPr>
              <w:spacing w:line="240" w:lineRule="auto"/>
              <w:rPr>
                <w:rFonts w:cs="Calibri"/>
              </w:rPr>
            </w:pPr>
            <w:r>
              <w:rPr>
                <w:rFonts w:cs="Calibri"/>
              </w:rPr>
              <w:t xml:space="preserve">Reposición de juego de bujes de horquilla inferior </w:t>
            </w:r>
          </w:p>
        </w:tc>
        <w:tc>
          <w:tcPr>
            <w:tcW w:w="1701" w:type="dxa"/>
            <w:tcBorders>
              <w:top w:val="nil"/>
              <w:left w:val="nil"/>
              <w:bottom w:val="single" w:sz="4" w:space="0" w:color="000000"/>
              <w:right w:val="single" w:sz="4" w:space="0" w:color="000000"/>
            </w:tcBorders>
            <w:vAlign w:val="center"/>
          </w:tcPr>
          <w:p w14:paraId="5001BB68"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6D7F68E2" w14:textId="77777777" w:rsidR="00A83AE9" w:rsidRDefault="00A83AE9" w:rsidP="00A83AE9">
            <w:pPr>
              <w:spacing w:line="240" w:lineRule="auto"/>
              <w:rPr>
                <w:rFonts w:cs="Calibri"/>
                <w:color w:val="000000"/>
              </w:rPr>
            </w:pPr>
            <w:r>
              <w:rPr>
                <w:rFonts w:cs="Calibri"/>
                <w:color w:val="000000"/>
              </w:rPr>
              <w:t>Mano de obra</w:t>
            </w:r>
          </w:p>
        </w:tc>
      </w:tr>
      <w:tr w:rsidR="00A83AE9" w14:paraId="36DB7097" w14:textId="77777777" w:rsidTr="00A83AE9">
        <w:trPr>
          <w:trHeight w:val="296"/>
        </w:trPr>
        <w:tc>
          <w:tcPr>
            <w:tcW w:w="6536" w:type="dxa"/>
            <w:tcBorders>
              <w:top w:val="nil"/>
              <w:left w:val="single" w:sz="8" w:space="0" w:color="000000"/>
              <w:bottom w:val="single" w:sz="4" w:space="0" w:color="000000"/>
              <w:right w:val="single" w:sz="4" w:space="0" w:color="000000"/>
            </w:tcBorders>
            <w:vAlign w:val="center"/>
          </w:tcPr>
          <w:p w14:paraId="0F00E5D0" w14:textId="77777777" w:rsidR="00A83AE9" w:rsidRDefault="00A83AE9" w:rsidP="00A83AE9">
            <w:pPr>
              <w:spacing w:line="240" w:lineRule="auto"/>
              <w:rPr>
                <w:rFonts w:cs="Calibri"/>
              </w:rPr>
            </w:pPr>
            <w:r>
              <w:rPr>
                <w:rFonts w:cs="Calibri"/>
              </w:rPr>
              <w:t>Reposición de juego de bujes de horquilla superior</w:t>
            </w:r>
          </w:p>
        </w:tc>
        <w:tc>
          <w:tcPr>
            <w:tcW w:w="1701" w:type="dxa"/>
            <w:tcBorders>
              <w:top w:val="nil"/>
              <w:left w:val="nil"/>
              <w:bottom w:val="single" w:sz="4" w:space="0" w:color="000000"/>
              <w:right w:val="single" w:sz="4" w:space="0" w:color="000000"/>
            </w:tcBorders>
            <w:vAlign w:val="center"/>
          </w:tcPr>
          <w:p w14:paraId="307D185B"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A1C32F3" w14:textId="77777777" w:rsidR="00A83AE9" w:rsidRDefault="00A83AE9" w:rsidP="00A83AE9">
            <w:pPr>
              <w:spacing w:line="240" w:lineRule="auto"/>
              <w:rPr>
                <w:rFonts w:cs="Calibri"/>
                <w:color w:val="000000"/>
              </w:rPr>
            </w:pPr>
            <w:r>
              <w:rPr>
                <w:rFonts w:cs="Calibri"/>
                <w:color w:val="000000"/>
              </w:rPr>
              <w:t>Mano de obra</w:t>
            </w:r>
          </w:p>
        </w:tc>
      </w:tr>
      <w:tr w:rsidR="00A83AE9" w14:paraId="30430A5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B7B224E" w14:textId="77777777" w:rsidR="00A83AE9" w:rsidRDefault="00A83AE9" w:rsidP="00A83AE9">
            <w:pPr>
              <w:spacing w:line="240" w:lineRule="auto"/>
              <w:rPr>
                <w:rFonts w:cs="Calibri"/>
              </w:rPr>
            </w:pPr>
            <w:r>
              <w:rPr>
                <w:rFonts w:cs="Calibri"/>
              </w:rPr>
              <w:t>Reposición de caja de dirección nueva</w:t>
            </w:r>
          </w:p>
        </w:tc>
        <w:tc>
          <w:tcPr>
            <w:tcW w:w="1701" w:type="dxa"/>
            <w:tcBorders>
              <w:top w:val="nil"/>
              <w:left w:val="nil"/>
              <w:bottom w:val="single" w:sz="4" w:space="0" w:color="000000"/>
              <w:right w:val="single" w:sz="4" w:space="0" w:color="000000"/>
            </w:tcBorders>
            <w:vAlign w:val="center"/>
          </w:tcPr>
          <w:p w14:paraId="5DDFCED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E0E28E0" w14:textId="77777777" w:rsidR="00A83AE9" w:rsidRDefault="00A83AE9" w:rsidP="00A83AE9">
            <w:pPr>
              <w:spacing w:line="240" w:lineRule="auto"/>
              <w:rPr>
                <w:rFonts w:cs="Calibri"/>
                <w:color w:val="000000"/>
              </w:rPr>
            </w:pPr>
            <w:r>
              <w:rPr>
                <w:rFonts w:cs="Calibri"/>
                <w:color w:val="000000"/>
              </w:rPr>
              <w:t>Mano de obra</w:t>
            </w:r>
          </w:p>
        </w:tc>
      </w:tr>
      <w:tr w:rsidR="00A83AE9" w14:paraId="215BF49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6F18EB2" w14:textId="77777777" w:rsidR="00A83AE9" w:rsidRDefault="00A83AE9" w:rsidP="00A83AE9">
            <w:pPr>
              <w:spacing w:line="240" w:lineRule="auto"/>
              <w:rPr>
                <w:rFonts w:cs="Calibri"/>
              </w:rPr>
            </w:pPr>
            <w:r>
              <w:rPr>
                <w:rFonts w:cs="Calibri"/>
              </w:rPr>
              <w:t>Reposición de cubre polvo de cremallera</w:t>
            </w:r>
          </w:p>
        </w:tc>
        <w:tc>
          <w:tcPr>
            <w:tcW w:w="1701" w:type="dxa"/>
            <w:tcBorders>
              <w:top w:val="nil"/>
              <w:left w:val="nil"/>
              <w:bottom w:val="single" w:sz="4" w:space="0" w:color="000000"/>
              <w:right w:val="single" w:sz="4" w:space="0" w:color="000000"/>
            </w:tcBorders>
            <w:vAlign w:val="center"/>
          </w:tcPr>
          <w:p w14:paraId="4BFBEE46"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AF0C255" w14:textId="77777777" w:rsidR="00A83AE9" w:rsidRDefault="00A83AE9" w:rsidP="00A83AE9">
            <w:pPr>
              <w:spacing w:line="240" w:lineRule="auto"/>
              <w:rPr>
                <w:rFonts w:cs="Calibri"/>
                <w:color w:val="000000"/>
              </w:rPr>
            </w:pPr>
            <w:r>
              <w:rPr>
                <w:rFonts w:cs="Calibri"/>
                <w:color w:val="000000"/>
              </w:rPr>
              <w:t>Mano de obra</w:t>
            </w:r>
          </w:p>
        </w:tc>
      </w:tr>
      <w:tr w:rsidR="00A83AE9" w14:paraId="649C818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FC44503" w14:textId="77777777" w:rsidR="00A83AE9" w:rsidRDefault="00A83AE9" w:rsidP="00A83AE9">
            <w:pPr>
              <w:spacing w:line="240" w:lineRule="auto"/>
              <w:rPr>
                <w:rFonts w:cs="Calibri"/>
              </w:rPr>
            </w:pPr>
            <w:r>
              <w:rPr>
                <w:rFonts w:cs="Calibri"/>
              </w:rPr>
              <w:t>Reposición de horquilla inferior</w:t>
            </w:r>
          </w:p>
        </w:tc>
        <w:tc>
          <w:tcPr>
            <w:tcW w:w="1701" w:type="dxa"/>
            <w:tcBorders>
              <w:top w:val="nil"/>
              <w:left w:val="nil"/>
              <w:bottom w:val="single" w:sz="4" w:space="0" w:color="000000"/>
              <w:right w:val="single" w:sz="4" w:space="0" w:color="000000"/>
            </w:tcBorders>
            <w:vAlign w:val="center"/>
          </w:tcPr>
          <w:p w14:paraId="0798685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CE7D327" w14:textId="77777777" w:rsidR="00A83AE9" w:rsidRDefault="00A83AE9" w:rsidP="00A83AE9">
            <w:pPr>
              <w:spacing w:line="240" w:lineRule="auto"/>
              <w:rPr>
                <w:rFonts w:cs="Calibri"/>
                <w:color w:val="000000"/>
              </w:rPr>
            </w:pPr>
            <w:r>
              <w:rPr>
                <w:rFonts w:cs="Calibri"/>
                <w:color w:val="000000"/>
              </w:rPr>
              <w:t>Mano de obra</w:t>
            </w:r>
          </w:p>
        </w:tc>
      </w:tr>
      <w:tr w:rsidR="00A83AE9" w14:paraId="7EEFE9F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3228D6E" w14:textId="77777777" w:rsidR="00A83AE9" w:rsidRDefault="00A83AE9" w:rsidP="00A83AE9">
            <w:pPr>
              <w:spacing w:line="240" w:lineRule="auto"/>
              <w:rPr>
                <w:rFonts w:cs="Calibri"/>
              </w:rPr>
            </w:pPr>
            <w:r>
              <w:rPr>
                <w:rFonts w:cs="Calibri"/>
              </w:rPr>
              <w:t>Reposición de horquilla superior</w:t>
            </w:r>
          </w:p>
        </w:tc>
        <w:tc>
          <w:tcPr>
            <w:tcW w:w="1701" w:type="dxa"/>
            <w:tcBorders>
              <w:top w:val="nil"/>
              <w:left w:val="nil"/>
              <w:bottom w:val="single" w:sz="4" w:space="0" w:color="000000"/>
              <w:right w:val="single" w:sz="4" w:space="0" w:color="000000"/>
            </w:tcBorders>
            <w:vAlign w:val="center"/>
          </w:tcPr>
          <w:p w14:paraId="3F98B04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FB00656" w14:textId="77777777" w:rsidR="00A83AE9" w:rsidRDefault="00A83AE9" w:rsidP="00A83AE9">
            <w:pPr>
              <w:spacing w:line="240" w:lineRule="auto"/>
              <w:rPr>
                <w:rFonts w:cs="Calibri"/>
                <w:color w:val="000000"/>
              </w:rPr>
            </w:pPr>
            <w:r>
              <w:rPr>
                <w:rFonts w:cs="Calibri"/>
                <w:color w:val="000000"/>
              </w:rPr>
              <w:t>Mano de obra</w:t>
            </w:r>
          </w:p>
        </w:tc>
      </w:tr>
      <w:tr w:rsidR="00A83AE9" w14:paraId="39C27959" w14:textId="77777777" w:rsidTr="00A83AE9">
        <w:trPr>
          <w:trHeight w:val="312"/>
        </w:trPr>
        <w:tc>
          <w:tcPr>
            <w:tcW w:w="6536" w:type="dxa"/>
            <w:tcBorders>
              <w:top w:val="nil"/>
              <w:left w:val="single" w:sz="8" w:space="0" w:color="000000"/>
              <w:bottom w:val="single" w:sz="4" w:space="0" w:color="000000"/>
              <w:right w:val="single" w:sz="4" w:space="0" w:color="000000"/>
            </w:tcBorders>
            <w:vAlign w:val="center"/>
          </w:tcPr>
          <w:p w14:paraId="54EF383D" w14:textId="77777777" w:rsidR="00A83AE9" w:rsidRDefault="00A83AE9" w:rsidP="00A83AE9">
            <w:pPr>
              <w:spacing w:line="240" w:lineRule="auto"/>
              <w:rPr>
                <w:rFonts w:cs="Calibri"/>
              </w:rPr>
            </w:pPr>
            <w:r>
              <w:rPr>
                <w:rFonts w:cs="Calibri"/>
              </w:rPr>
              <w:t>Reposición de juego de hules de barra estabilizadora</w:t>
            </w:r>
          </w:p>
        </w:tc>
        <w:tc>
          <w:tcPr>
            <w:tcW w:w="1701" w:type="dxa"/>
            <w:tcBorders>
              <w:top w:val="nil"/>
              <w:left w:val="nil"/>
              <w:bottom w:val="single" w:sz="4" w:space="0" w:color="000000"/>
              <w:right w:val="single" w:sz="4" w:space="0" w:color="000000"/>
            </w:tcBorders>
            <w:vAlign w:val="center"/>
          </w:tcPr>
          <w:p w14:paraId="784D6D13"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D5E67D7" w14:textId="77777777" w:rsidR="00A83AE9" w:rsidRDefault="00A83AE9" w:rsidP="00A83AE9">
            <w:pPr>
              <w:spacing w:line="240" w:lineRule="auto"/>
              <w:rPr>
                <w:rFonts w:cs="Calibri"/>
                <w:color w:val="000000"/>
              </w:rPr>
            </w:pPr>
            <w:r>
              <w:rPr>
                <w:rFonts w:cs="Calibri"/>
                <w:color w:val="000000"/>
              </w:rPr>
              <w:t>Mano de obra</w:t>
            </w:r>
          </w:p>
        </w:tc>
      </w:tr>
      <w:tr w:rsidR="00A83AE9" w14:paraId="117C2C6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B627CA" w14:textId="77777777" w:rsidR="00A83AE9" w:rsidRDefault="00A83AE9" w:rsidP="00A83AE9">
            <w:pPr>
              <w:spacing w:line="240" w:lineRule="auto"/>
              <w:rPr>
                <w:rFonts w:cs="Calibri"/>
              </w:rPr>
            </w:pPr>
            <w:r>
              <w:rPr>
                <w:rFonts w:cs="Calibri"/>
              </w:rPr>
              <w:t>Reposición de repuesto de bomba de dirección</w:t>
            </w:r>
          </w:p>
        </w:tc>
        <w:tc>
          <w:tcPr>
            <w:tcW w:w="1701" w:type="dxa"/>
            <w:tcBorders>
              <w:top w:val="nil"/>
              <w:left w:val="nil"/>
              <w:bottom w:val="single" w:sz="4" w:space="0" w:color="000000"/>
              <w:right w:val="single" w:sz="4" w:space="0" w:color="000000"/>
            </w:tcBorders>
            <w:vAlign w:val="center"/>
          </w:tcPr>
          <w:p w14:paraId="0B21762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DBDB2AC" w14:textId="77777777" w:rsidR="00A83AE9" w:rsidRDefault="00A83AE9" w:rsidP="00A83AE9">
            <w:pPr>
              <w:spacing w:line="240" w:lineRule="auto"/>
              <w:rPr>
                <w:rFonts w:cs="Calibri"/>
                <w:color w:val="000000"/>
              </w:rPr>
            </w:pPr>
            <w:r>
              <w:rPr>
                <w:rFonts w:cs="Calibri"/>
                <w:color w:val="000000"/>
              </w:rPr>
              <w:t>Mano de obra</w:t>
            </w:r>
          </w:p>
        </w:tc>
      </w:tr>
      <w:tr w:rsidR="00A83AE9" w14:paraId="4FE4B53B"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3C1376C" w14:textId="77777777" w:rsidR="00A83AE9" w:rsidRDefault="00A83AE9" w:rsidP="00A83AE9">
            <w:pPr>
              <w:spacing w:line="240" w:lineRule="auto"/>
              <w:rPr>
                <w:rFonts w:cs="Calibri"/>
              </w:rPr>
            </w:pPr>
            <w:r>
              <w:rPr>
                <w:rFonts w:cs="Calibri"/>
              </w:rPr>
              <w:t xml:space="preserve">Reposición de repuesto de caja de dirección </w:t>
            </w:r>
          </w:p>
        </w:tc>
        <w:tc>
          <w:tcPr>
            <w:tcW w:w="1701" w:type="dxa"/>
            <w:tcBorders>
              <w:top w:val="nil"/>
              <w:left w:val="nil"/>
              <w:bottom w:val="single" w:sz="4" w:space="0" w:color="000000"/>
              <w:right w:val="single" w:sz="4" w:space="0" w:color="000000"/>
            </w:tcBorders>
            <w:vAlign w:val="center"/>
          </w:tcPr>
          <w:p w14:paraId="067824A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A238651" w14:textId="77777777" w:rsidR="00A83AE9" w:rsidRDefault="00A83AE9" w:rsidP="00A83AE9">
            <w:pPr>
              <w:spacing w:line="240" w:lineRule="auto"/>
              <w:rPr>
                <w:rFonts w:cs="Calibri"/>
                <w:color w:val="000000"/>
              </w:rPr>
            </w:pPr>
            <w:r>
              <w:rPr>
                <w:rFonts w:cs="Calibri"/>
                <w:color w:val="000000"/>
              </w:rPr>
              <w:t>Mano de obra</w:t>
            </w:r>
          </w:p>
        </w:tc>
      </w:tr>
      <w:tr w:rsidR="00A83AE9" w14:paraId="36FC614A" w14:textId="77777777" w:rsidTr="00A83AE9">
        <w:trPr>
          <w:trHeight w:val="172"/>
        </w:trPr>
        <w:tc>
          <w:tcPr>
            <w:tcW w:w="6536" w:type="dxa"/>
            <w:tcBorders>
              <w:top w:val="single" w:sz="4" w:space="0" w:color="000000"/>
              <w:left w:val="single" w:sz="8" w:space="0" w:color="000000"/>
              <w:bottom w:val="single" w:sz="4" w:space="0" w:color="000000"/>
              <w:right w:val="single" w:sz="4" w:space="0" w:color="000000"/>
            </w:tcBorders>
            <w:vAlign w:val="center"/>
          </w:tcPr>
          <w:p w14:paraId="1409702D" w14:textId="77777777" w:rsidR="00A83AE9" w:rsidRDefault="00A83AE9" w:rsidP="00A83AE9">
            <w:pPr>
              <w:spacing w:line="240" w:lineRule="auto"/>
              <w:rPr>
                <w:rFonts w:cs="Calibri"/>
              </w:rPr>
            </w:pPr>
            <w:r>
              <w:rPr>
                <w:rFonts w:cs="Calibri"/>
              </w:rPr>
              <w:t>Reposición de repuesto de cremallera hidráulica</w:t>
            </w:r>
          </w:p>
        </w:tc>
        <w:tc>
          <w:tcPr>
            <w:tcW w:w="1701" w:type="dxa"/>
            <w:tcBorders>
              <w:top w:val="single" w:sz="4" w:space="0" w:color="000000"/>
              <w:left w:val="nil"/>
              <w:bottom w:val="single" w:sz="4" w:space="0" w:color="000000"/>
              <w:right w:val="single" w:sz="4" w:space="0" w:color="000000"/>
            </w:tcBorders>
            <w:vAlign w:val="center"/>
          </w:tcPr>
          <w:p w14:paraId="49213CB9"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1B235EE6" w14:textId="77777777" w:rsidR="00A83AE9" w:rsidRDefault="00A83AE9" w:rsidP="00A83AE9">
            <w:pPr>
              <w:spacing w:line="240" w:lineRule="auto"/>
              <w:rPr>
                <w:rFonts w:cs="Calibri"/>
                <w:color w:val="000000"/>
              </w:rPr>
            </w:pPr>
            <w:r>
              <w:rPr>
                <w:rFonts w:cs="Calibri"/>
                <w:color w:val="000000"/>
              </w:rPr>
              <w:t>Mano de obra</w:t>
            </w:r>
          </w:p>
        </w:tc>
      </w:tr>
      <w:tr w:rsidR="00A83AE9" w14:paraId="0C433D4E" w14:textId="77777777" w:rsidTr="00A83AE9">
        <w:trPr>
          <w:trHeight w:val="273"/>
        </w:trPr>
        <w:tc>
          <w:tcPr>
            <w:tcW w:w="6536" w:type="dxa"/>
            <w:tcBorders>
              <w:top w:val="nil"/>
              <w:left w:val="single" w:sz="8" w:space="0" w:color="000000"/>
              <w:bottom w:val="single" w:sz="4" w:space="0" w:color="000000"/>
              <w:right w:val="single" w:sz="4" w:space="0" w:color="000000"/>
            </w:tcBorders>
            <w:vAlign w:val="center"/>
          </w:tcPr>
          <w:p w14:paraId="0B2D3585" w14:textId="77777777" w:rsidR="00A83AE9" w:rsidRDefault="00A83AE9" w:rsidP="00A83AE9">
            <w:pPr>
              <w:spacing w:line="240" w:lineRule="auto"/>
              <w:rPr>
                <w:rFonts w:cs="Calibri"/>
              </w:rPr>
            </w:pPr>
            <w:r>
              <w:rPr>
                <w:rFonts w:cs="Calibri"/>
              </w:rPr>
              <w:t>Reposición de repuesto de cremallera electro asistida</w:t>
            </w:r>
          </w:p>
        </w:tc>
        <w:tc>
          <w:tcPr>
            <w:tcW w:w="1701" w:type="dxa"/>
            <w:tcBorders>
              <w:top w:val="nil"/>
              <w:left w:val="nil"/>
              <w:bottom w:val="single" w:sz="4" w:space="0" w:color="000000"/>
              <w:right w:val="single" w:sz="4" w:space="0" w:color="000000"/>
            </w:tcBorders>
            <w:vAlign w:val="center"/>
          </w:tcPr>
          <w:p w14:paraId="606AD66D"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DB10CC1" w14:textId="77777777" w:rsidR="00A83AE9" w:rsidRDefault="00A83AE9" w:rsidP="00A83AE9">
            <w:pPr>
              <w:spacing w:line="240" w:lineRule="auto"/>
              <w:rPr>
                <w:rFonts w:cs="Calibri"/>
                <w:color w:val="000000"/>
              </w:rPr>
            </w:pPr>
            <w:r>
              <w:rPr>
                <w:rFonts w:cs="Calibri"/>
                <w:color w:val="000000"/>
              </w:rPr>
              <w:t>Mano de obra</w:t>
            </w:r>
          </w:p>
        </w:tc>
      </w:tr>
      <w:tr w:rsidR="00A83AE9" w14:paraId="319F449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A93901D" w14:textId="77777777" w:rsidR="00A83AE9" w:rsidRDefault="00A83AE9" w:rsidP="00A83AE9">
            <w:pPr>
              <w:spacing w:line="240" w:lineRule="auto"/>
              <w:rPr>
                <w:rFonts w:cs="Calibri"/>
              </w:rPr>
            </w:pPr>
            <w:r>
              <w:rPr>
                <w:rFonts w:cs="Calibri"/>
              </w:rPr>
              <w:t>Reposición de rótula superior</w:t>
            </w:r>
          </w:p>
        </w:tc>
        <w:tc>
          <w:tcPr>
            <w:tcW w:w="1701" w:type="dxa"/>
            <w:tcBorders>
              <w:top w:val="nil"/>
              <w:left w:val="nil"/>
              <w:bottom w:val="single" w:sz="4" w:space="0" w:color="000000"/>
              <w:right w:val="single" w:sz="4" w:space="0" w:color="000000"/>
            </w:tcBorders>
            <w:vAlign w:val="center"/>
          </w:tcPr>
          <w:p w14:paraId="5A0C538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5EDDF61" w14:textId="77777777" w:rsidR="00A83AE9" w:rsidRDefault="00A83AE9" w:rsidP="00A83AE9">
            <w:pPr>
              <w:spacing w:line="240" w:lineRule="auto"/>
              <w:rPr>
                <w:rFonts w:cs="Calibri"/>
                <w:color w:val="000000"/>
              </w:rPr>
            </w:pPr>
            <w:r>
              <w:rPr>
                <w:rFonts w:cs="Calibri"/>
                <w:color w:val="000000"/>
              </w:rPr>
              <w:t>Mano de obra</w:t>
            </w:r>
          </w:p>
        </w:tc>
      </w:tr>
      <w:tr w:rsidR="00A83AE9" w14:paraId="5F30A32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616F8BF" w14:textId="77777777" w:rsidR="00A83AE9" w:rsidRDefault="00A83AE9" w:rsidP="00A83AE9">
            <w:pPr>
              <w:spacing w:line="240" w:lineRule="auto"/>
              <w:rPr>
                <w:rFonts w:cs="Calibri"/>
              </w:rPr>
            </w:pPr>
            <w:r>
              <w:rPr>
                <w:rFonts w:cs="Calibri"/>
              </w:rPr>
              <w:t>Reposición de rótula inferior</w:t>
            </w:r>
          </w:p>
        </w:tc>
        <w:tc>
          <w:tcPr>
            <w:tcW w:w="1701" w:type="dxa"/>
            <w:tcBorders>
              <w:top w:val="nil"/>
              <w:left w:val="nil"/>
              <w:bottom w:val="single" w:sz="4" w:space="0" w:color="000000"/>
              <w:right w:val="single" w:sz="4" w:space="0" w:color="000000"/>
            </w:tcBorders>
            <w:vAlign w:val="center"/>
          </w:tcPr>
          <w:p w14:paraId="7A51917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645CF5B" w14:textId="77777777" w:rsidR="00A83AE9" w:rsidRDefault="00A83AE9" w:rsidP="00A83AE9">
            <w:pPr>
              <w:spacing w:line="240" w:lineRule="auto"/>
              <w:rPr>
                <w:rFonts w:cs="Calibri"/>
                <w:color w:val="000000"/>
              </w:rPr>
            </w:pPr>
            <w:r>
              <w:rPr>
                <w:rFonts w:cs="Calibri"/>
                <w:color w:val="000000"/>
              </w:rPr>
              <w:t>Mano de obra</w:t>
            </w:r>
          </w:p>
        </w:tc>
      </w:tr>
      <w:tr w:rsidR="00A83AE9" w14:paraId="06CA6EB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7F03236" w14:textId="77777777" w:rsidR="00A83AE9" w:rsidRDefault="00A83AE9" w:rsidP="00A83AE9">
            <w:pPr>
              <w:spacing w:line="240" w:lineRule="auto"/>
              <w:rPr>
                <w:rFonts w:cs="Calibri"/>
              </w:rPr>
            </w:pPr>
            <w:r>
              <w:rPr>
                <w:rFonts w:cs="Calibri"/>
              </w:rPr>
              <w:t>Reposición de juego de tornillos estabilizadores</w:t>
            </w:r>
          </w:p>
        </w:tc>
        <w:tc>
          <w:tcPr>
            <w:tcW w:w="1701" w:type="dxa"/>
            <w:tcBorders>
              <w:top w:val="nil"/>
              <w:left w:val="nil"/>
              <w:bottom w:val="single" w:sz="4" w:space="0" w:color="000000"/>
              <w:right w:val="single" w:sz="4" w:space="0" w:color="000000"/>
            </w:tcBorders>
            <w:vAlign w:val="center"/>
          </w:tcPr>
          <w:p w14:paraId="04C3250D"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D71189F" w14:textId="77777777" w:rsidR="00A83AE9" w:rsidRDefault="00A83AE9" w:rsidP="00A83AE9">
            <w:pPr>
              <w:spacing w:line="240" w:lineRule="auto"/>
              <w:rPr>
                <w:rFonts w:cs="Calibri"/>
                <w:color w:val="000000"/>
              </w:rPr>
            </w:pPr>
            <w:r>
              <w:rPr>
                <w:rFonts w:cs="Calibri"/>
                <w:color w:val="000000"/>
              </w:rPr>
              <w:t>Mano de obra</w:t>
            </w:r>
          </w:p>
        </w:tc>
      </w:tr>
      <w:tr w:rsidR="00A83AE9" w14:paraId="3358DA9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F0746D7" w14:textId="77777777" w:rsidR="00A83AE9" w:rsidRDefault="00A83AE9" w:rsidP="00A83AE9">
            <w:pPr>
              <w:spacing w:line="240" w:lineRule="auto"/>
              <w:rPr>
                <w:rFonts w:cs="Calibri"/>
              </w:rPr>
            </w:pPr>
            <w:r>
              <w:rPr>
                <w:rFonts w:cs="Calibri"/>
              </w:rPr>
              <w:t>Reposición de terminal interior</w:t>
            </w:r>
          </w:p>
        </w:tc>
        <w:tc>
          <w:tcPr>
            <w:tcW w:w="1701" w:type="dxa"/>
            <w:tcBorders>
              <w:top w:val="nil"/>
              <w:left w:val="nil"/>
              <w:bottom w:val="single" w:sz="4" w:space="0" w:color="000000"/>
              <w:right w:val="single" w:sz="4" w:space="0" w:color="000000"/>
            </w:tcBorders>
            <w:vAlign w:val="center"/>
          </w:tcPr>
          <w:p w14:paraId="75357B7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FCDC059" w14:textId="77777777" w:rsidR="00A83AE9" w:rsidRDefault="00A83AE9" w:rsidP="00A83AE9">
            <w:pPr>
              <w:spacing w:line="240" w:lineRule="auto"/>
              <w:rPr>
                <w:rFonts w:cs="Calibri"/>
                <w:color w:val="000000"/>
              </w:rPr>
            </w:pPr>
            <w:r>
              <w:rPr>
                <w:rFonts w:cs="Calibri"/>
                <w:color w:val="000000"/>
              </w:rPr>
              <w:t>Mano de obra</w:t>
            </w:r>
          </w:p>
        </w:tc>
      </w:tr>
      <w:tr w:rsidR="00A83AE9" w14:paraId="1B22AC3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2C6BEE6" w14:textId="77777777" w:rsidR="00A83AE9" w:rsidRDefault="00A83AE9" w:rsidP="00A83AE9">
            <w:pPr>
              <w:spacing w:line="240" w:lineRule="auto"/>
              <w:rPr>
                <w:rFonts w:cs="Calibri"/>
              </w:rPr>
            </w:pPr>
            <w:r>
              <w:rPr>
                <w:rFonts w:cs="Calibri"/>
              </w:rPr>
              <w:t>Reposición de terminal exterior</w:t>
            </w:r>
          </w:p>
        </w:tc>
        <w:tc>
          <w:tcPr>
            <w:tcW w:w="1701" w:type="dxa"/>
            <w:tcBorders>
              <w:top w:val="nil"/>
              <w:left w:val="nil"/>
              <w:bottom w:val="single" w:sz="4" w:space="0" w:color="000000"/>
              <w:right w:val="single" w:sz="4" w:space="0" w:color="000000"/>
            </w:tcBorders>
            <w:vAlign w:val="center"/>
          </w:tcPr>
          <w:p w14:paraId="4D967AE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0F61224" w14:textId="77777777" w:rsidR="00A83AE9" w:rsidRDefault="00A83AE9" w:rsidP="00A83AE9">
            <w:pPr>
              <w:spacing w:line="240" w:lineRule="auto"/>
              <w:rPr>
                <w:rFonts w:cs="Calibri"/>
                <w:color w:val="000000"/>
              </w:rPr>
            </w:pPr>
            <w:r>
              <w:rPr>
                <w:rFonts w:cs="Calibri"/>
                <w:color w:val="000000"/>
              </w:rPr>
              <w:t>Mano de obra</w:t>
            </w:r>
          </w:p>
        </w:tc>
      </w:tr>
      <w:tr w:rsidR="00A83AE9" w14:paraId="76CEAD3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C35C294" w14:textId="77777777" w:rsidR="00A83AE9" w:rsidRDefault="00A83AE9" w:rsidP="00A83AE9">
            <w:pPr>
              <w:spacing w:line="240" w:lineRule="auto"/>
              <w:rPr>
                <w:rFonts w:cs="Calibri"/>
              </w:rPr>
            </w:pPr>
            <w:r>
              <w:rPr>
                <w:rFonts w:cs="Calibri"/>
              </w:rPr>
              <w:t>Reposición de bulbo de presión hidráulica</w:t>
            </w:r>
          </w:p>
        </w:tc>
        <w:tc>
          <w:tcPr>
            <w:tcW w:w="1701" w:type="dxa"/>
            <w:tcBorders>
              <w:top w:val="nil"/>
              <w:left w:val="nil"/>
              <w:bottom w:val="single" w:sz="4" w:space="0" w:color="000000"/>
              <w:right w:val="single" w:sz="4" w:space="0" w:color="000000"/>
            </w:tcBorders>
            <w:vAlign w:val="center"/>
          </w:tcPr>
          <w:p w14:paraId="5576604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957C288" w14:textId="77777777" w:rsidR="00A83AE9" w:rsidRDefault="00A83AE9" w:rsidP="00A83AE9">
            <w:pPr>
              <w:spacing w:line="240" w:lineRule="auto"/>
              <w:rPr>
                <w:rFonts w:cs="Calibri"/>
                <w:color w:val="000000"/>
              </w:rPr>
            </w:pPr>
            <w:r>
              <w:rPr>
                <w:rFonts w:cs="Calibri"/>
                <w:color w:val="000000"/>
              </w:rPr>
              <w:t>Mano de obra</w:t>
            </w:r>
          </w:p>
        </w:tc>
      </w:tr>
      <w:tr w:rsidR="00A83AE9" w14:paraId="2271E56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D87165" w14:textId="77777777" w:rsidR="00A83AE9" w:rsidRDefault="00A83AE9" w:rsidP="00A83AE9">
            <w:pPr>
              <w:spacing w:line="240" w:lineRule="auto"/>
              <w:rPr>
                <w:rFonts w:cs="Calibri"/>
              </w:rPr>
            </w:pPr>
            <w:r>
              <w:rPr>
                <w:rFonts w:cs="Calibri"/>
              </w:rPr>
              <w:t>Reposición de bieleta</w:t>
            </w:r>
          </w:p>
        </w:tc>
        <w:tc>
          <w:tcPr>
            <w:tcW w:w="1701" w:type="dxa"/>
            <w:tcBorders>
              <w:top w:val="nil"/>
              <w:left w:val="nil"/>
              <w:bottom w:val="single" w:sz="4" w:space="0" w:color="000000"/>
              <w:right w:val="single" w:sz="4" w:space="0" w:color="000000"/>
            </w:tcBorders>
            <w:vAlign w:val="center"/>
          </w:tcPr>
          <w:p w14:paraId="17831C1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1BDA5815" w14:textId="77777777" w:rsidR="00A83AE9" w:rsidRDefault="00A83AE9" w:rsidP="00A83AE9">
            <w:pPr>
              <w:spacing w:line="240" w:lineRule="auto"/>
              <w:rPr>
                <w:rFonts w:cs="Calibri"/>
                <w:color w:val="000000"/>
              </w:rPr>
            </w:pPr>
            <w:r>
              <w:rPr>
                <w:rFonts w:cs="Calibri"/>
                <w:color w:val="000000"/>
              </w:rPr>
              <w:t>Mano de obra</w:t>
            </w:r>
          </w:p>
        </w:tc>
      </w:tr>
      <w:tr w:rsidR="00A83AE9" w14:paraId="4785DFB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67AC770" w14:textId="77777777" w:rsidR="00A83AE9" w:rsidRDefault="00A83AE9" w:rsidP="00A83AE9">
            <w:pPr>
              <w:spacing w:line="240" w:lineRule="auto"/>
              <w:rPr>
                <w:rFonts w:cs="Calibri"/>
              </w:rPr>
            </w:pPr>
            <w:r>
              <w:rPr>
                <w:rFonts w:cs="Calibri"/>
              </w:rPr>
              <w:t>Reposición de cruceta de dirección</w:t>
            </w:r>
          </w:p>
        </w:tc>
        <w:tc>
          <w:tcPr>
            <w:tcW w:w="1701" w:type="dxa"/>
            <w:tcBorders>
              <w:top w:val="nil"/>
              <w:left w:val="nil"/>
              <w:bottom w:val="single" w:sz="4" w:space="0" w:color="000000"/>
              <w:right w:val="single" w:sz="4" w:space="0" w:color="000000"/>
            </w:tcBorders>
            <w:vAlign w:val="center"/>
          </w:tcPr>
          <w:p w14:paraId="2F41C27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8CD5015" w14:textId="77777777" w:rsidR="00A83AE9" w:rsidRDefault="00A83AE9" w:rsidP="00A83AE9">
            <w:pPr>
              <w:spacing w:line="240" w:lineRule="auto"/>
              <w:rPr>
                <w:rFonts w:cs="Calibri"/>
                <w:color w:val="000000"/>
              </w:rPr>
            </w:pPr>
            <w:r>
              <w:rPr>
                <w:rFonts w:cs="Calibri"/>
                <w:color w:val="000000"/>
              </w:rPr>
              <w:t>Mano de obra</w:t>
            </w:r>
          </w:p>
        </w:tc>
      </w:tr>
      <w:tr w:rsidR="00A83AE9" w14:paraId="61C851B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5E532A5" w14:textId="77777777" w:rsidR="00A83AE9" w:rsidRDefault="00A83AE9" w:rsidP="00A83AE9">
            <w:pPr>
              <w:spacing w:line="240" w:lineRule="auto"/>
              <w:rPr>
                <w:rFonts w:cs="Calibri"/>
              </w:rPr>
            </w:pPr>
            <w:r>
              <w:rPr>
                <w:rFonts w:cs="Calibri"/>
              </w:rPr>
              <w:t>Reposición de barra central</w:t>
            </w:r>
          </w:p>
        </w:tc>
        <w:tc>
          <w:tcPr>
            <w:tcW w:w="1701" w:type="dxa"/>
            <w:tcBorders>
              <w:top w:val="nil"/>
              <w:left w:val="nil"/>
              <w:bottom w:val="single" w:sz="4" w:space="0" w:color="000000"/>
              <w:right w:val="single" w:sz="4" w:space="0" w:color="000000"/>
            </w:tcBorders>
            <w:vAlign w:val="center"/>
          </w:tcPr>
          <w:p w14:paraId="74D4CDBD"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2E5B7C9" w14:textId="77777777" w:rsidR="00A83AE9" w:rsidRDefault="00A83AE9" w:rsidP="00A83AE9">
            <w:pPr>
              <w:spacing w:line="240" w:lineRule="auto"/>
              <w:rPr>
                <w:rFonts w:cs="Calibri"/>
                <w:color w:val="000000"/>
              </w:rPr>
            </w:pPr>
            <w:r>
              <w:rPr>
                <w:rFonts w:cs="Calibri"/>
                <w:color w:val="000000"/>
              </w:rPr>
              <w:t>Mano de obra</w:t>
            </w:r>
          </w:p>
        </w:tc>
      </w:tr>
      <w:tr w:rsidR="00A83AE9" w14:paraId="5698C90B" w14:textId="77777777" w:rsidTr="00A83AE9">
        <w:trPr>
          <w:trHeight w:val="367"/>
        </w:trPr>
        <w:tc>
          <w:tcPr>
            <w:tcW w:w="6536" w:type="dxa"/>
            <w:tcBorders>
              <w:top w:val="nil"/>
              <w:left w:val="single" w:sz="8" w:space="0" w:color="000000"/>
              <w:bottom w:val="single" w:sz="4" w:space="0" w:color="000000"/>
              <w:right w:val="single" w:sz="4" w:space="0" w:color="000000"/>
            </w:tcBorders>
            <w:vAlign w:val="center"/>
          </w:tcPr>
          <w:p w14:paraId="5CF2CB91" w14:textId="77777777" w:rsidR="00A83AE9" w:rsidRDefault="00A83AE9" w:rsidP="00A83AE9">
            <w:pPr>
              <w:spacing w:line="240" w:lineRule="auto"/>
              <w:rPr>
                <w:rFonts w:cs="Calibri"/>
              </w:rPr>
            </w:pPr>
            <w:r>
              <w:rPr>
                <w:rFonts w:cs="Calibri"/>
              </w:rPr>
              <w:lastRenderedPageBreak/>
              <w:t>Reposición de juego de resortes de suspensión delanteros</w:t>
            </w:r>
          </w:p>
        </w:tc>
        <w:tc>
          <w:tcPr>
            <w:tcW w:w="1701" w:type="dxa"/>
            <w:tcBorders>
              <w:top w:val="nil"/>
              <w:left w:val="nil"/>
              <w:bottom w:val="single" w:sz="4" w:space="0" w:color="000000"/>
              <w:right w:val="single" w:sz="4" w:space="0" w:color="000000"/>
            </w:tcBorders>
            <w:vAlign w:val="center"/>
          </w:tcPr>
          <w:p w14:paraId="69785277"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4800826F" w14:textId="77777777" w:rsidR="00A83AE9" w:rsidRDefault="00A83AE9" w:rsidP="00A83AE9">
            <w:pPr>
              <w:spacing w:line="240" w:lineRule="auto"/>
              <w:rPr>
                <w:rFonts w:cs="Calibri"/>
                <w:color w:val="000000"/>
              </w:rPr>
            </w:pPr>
            <w:r>
              <w:rPr>
                <w:rFonts w:cs="Calibri"/>
                <w:color w:val="000000"/>
              </w:rPr>
              <w:t>Mano de obra</w:t>
            </w:r>
          </w:p>
        </w:tc>
      </w:tr>
      <w:tr w:rsidR="00A83AE9" w14:paraId="14DFEDFA" w14:textId="77777777" w:rsidTr="00A83AE9">
        <w:trPr>
          <w:trHeight w:val="368"/>
        </w:trPr>
        <w:tc>
          <w:tcPr>
            <w:tcW w:w="6536" w:type="dxa"/>
            <w:tcBorders>
              <w:top w:val="nil"/>
              <w:left w:val="single" w:sz="8" w:space="0" w:color="000000"/>
              <w:bottom w:val="single" w:sz="4" w:space="0" w:color="000000"/>
              <w:right w:val="single" w:sz="4" w:space="0" w:color="000000"/>
            </w:tcBorders>
            <w:vAlign w:val="center"/>
          </w:tcPr>
          <w:p w14:paraId="3E659A57" w14:textId="77777777" w:rsidR="00A83AE9" w:rsidRDefault="00A83AE9" w:rsidP="00A83AE9">
            <w:pPr>
              <w:spacing w:line="240" w:lineRule="auto"/>
              <w:rPr>
                <w:rFonts w:cs="Calibri"/>
              </w:rPr>
            </w:pPr>
            <w:r>
              <w:rPr>
                <w:rFonts w:cs="Calibri"/>
              </w:rPr>
              <w:t>Reposición de juego de resortes de suspensión traseros</w:t>
            </w:r>
          </w:p>
        </w:tc>
        <w:tc>
          <w:tcPr>
            <w:tcW w:w="1701" w:type="dxa"/>
            <w:tcBorders>
              <w:top w:val="nil"/>
              <w:left w:val="nil"/>
              <w:bottom w:val="single" w:sz="4" w:space="0" w:color="000000"/>
              <w:right w:val="single" w:sz="4" w:space="0" w:color="000000"/>
            </w:tcBorders>
            <w:vAlign w:val="center"/>
          </w:tcPr>
          <w:p w14:paraId="5ADED24C"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1368D85" w14:textId="77777777" w:rsidR="00A83AE9" w:rsidRDefault="00A83AE9" w:rsidP="00A83AE9">
            <w:pPr>
              <w:spacing w:line="240" w:lineRule="auto"/>
              <w:rPr>
                <w:rFonts w:cs="Calibri"/>
                <w:color w:val="000000"/>
              </w:rPr>
            </w:pPr>
            <w:r>
              <w:rPr>
                <w:rFonts w:cs="Calibri"/>
                <w:color w:val="000000"/>
              </w:rPr>
              <w:t>Mano de obra</w:t>
            </w:r>
          </w:p>
        </w:tc>
      </w:tr>
      <w:tr w:rsidR="00A83AE9" w14:paraId="23D7D9D7"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6DB94E4F" w14:textId="77777777" w:rsidR="00A83AE9" w:rsidRDefault="00A83AE9" w:rsidP="00A83AE9">
            <w:pPr>
              <w:spacing w:line="240" w:lineRule="auto"/>
              <w:rPr>
                <w:rFonts w:cs="Calibri"/>
              </w:rPr>
            </w:pPr>
            <w:r>
              <w:rPr>
                <w:rFonts w:cs="Calibri"/>
              </w:rPr>
              <w:t>Reposición de punta homocinética lado caja</w:t>
            </w:r>
          </w:p>
        </w:tc>
        <w:tc>
          <w:tcPr>
            <w:tcW w:w="1701" w:type="dxa"/>
            <w:tcBorders>
              <w:top w:val="single" w:sz="4" w:space="0" w:color="000000"/>
              <w:left w:val="nil"/>
              <w:bottom w:val="single" w:sz="4" w:space="0" w:color="000000"/>
              <w:right w:val="single" w:sz="4" w:space="0" w:color="000000"/>
            </w:tcBorders>
            <w:vAlign w:val="center"/>
          </w:tcPr>
          <w:p w14:paraId="78FE1944"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471C4D8C" w14:textId="77777777" w:rsidR="00A83AE9" w:rsidRDefault="00A83AE9" w:rsidP="00A83AE9">
            <w:pPr>
              <w:spacing w:line="240" w:lineRule="auto"/>
              <w:rPr>
                <w:rFonts w:cs="Calibri"/>
                <w:color w:val="000000"/>
              </w:rPr>
            </w:pPr>
            <w:r>
              <w:rPr>
                <w:rFonts w:cs="Calibri"/>
                <w:color w:val="000000"/>
              </w:rPr>
              <w:t>Mano de obra</w:t>
            </w:r>
          </w:p>
        </w:tc>
      </w:tr>
      <w:tr w:rsidR="00A83AE9" w14:paraId="40EE8C9D"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2ACCC8C0" w14:textId="77777777" w:rsidR="00A83AE9" w:rsidRDefault="00A83AE9" w:rsidP="00A83AE9">
            <w:pPr>
              <w:spacing w:line="240" w:lineRule="auto"/>
              <w:rPr>
                <w:rFonts w:cs="Calibri"/>
              </w:rPr>
            </w:pPr>
            <w:r>
              <w:rPr>
                <w:rFonts w:cs="Calibri"/>
              </w:rPr>
              <w:t>Reposición de punta homocinética lado rueda</w:t>
            </w:r>
          </w:p>
        </w:tc>
        <w:tc>
          <w:tcPr>
            <w:tcW w:w="1701" w:type="dxa"/>
            <w:tcBorders>
              <w:top w:val="single" w:sz="4" w:space="0" w:color="000000"/>
              <w:left w:val="nil"/>
              <w:bottom w:val="single" w:sz="4" w:space="0" w:color="000000"/>
              <w:right w:val="single" w:sz="4" w:space="0" w:color="000000"/>
            </w:tcBorders>
            <w:vAlign w:val="center"/>
          </w:tcPr>
          <w:p w14:paraId="0D3E37B5"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26EBD8F2" w14:textId="77777777" w:rsidR="00A83AE9" w:rsidRDefault="00A83AE9" w:rsidP="00A83AE9">
            <w:pPr>
              <w:spacing w:line="240" w:lineRule="auto"/>
              <w:rPr>
                <w:rFonts w:cs="Calibri"/>
                <w:color w:val="000000"/>
              </w:rPr>
            </w:pPr>
            <w:r>
              <w:rPr>
                <w:rFonts w:cs="Calibri"/>
                <w:color w:val="000000"/>
              </w:rPr>
              <w:t>Mano de obra</w:t>
            </w:r>
          </w:p>
        </w:tc>
      </w:tr>
      <w:tr w:rsidR="00A83AE9" w14:paraId="2956954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A952E91" w14:textId="77777777" w:rsidR="00A83AE9" w:rsidRDefault="00A83AE9" w:rsidP="00A83AE9">
            <w:pPr>
              <w:spacing w:line="240" w:lineRule="auto"/>
              <w:rPr>
                <w:rFonts w:cs="Calibri"/>
              </w:rPr>
            </w:pPr>
            <w:r>
              <w:rPr>
                <w:rFonts w:cs="Calibri"/>
              </w:rPr>
              <w:t>Reposición de flecha homocinética</w:t>
            </w:r>
          </w:p>
        </w:tc>
        <w:tc>
          <w:tcPr>
            <w:tcW w:w="1701" w:type="dxa"/>
            <w:tcBorders>
              <w:top w:val="nil"/>
              <w:left w:val="nil"/>
              <w:bottom w:val="single" w:sz="4" w:space="0" w:color="000000"/>
              <w:right w:val="single" w:sz="4" w:space="0" w:color="000000"/>
            </w:tcBorders>
            <w:vAlign w:val="center"/>
          </w:tcPr>
          <w:p w14:paraId="682827BF"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789B7A1" w14:textId="77777777" w:rsidR="00A83AE9" w:rsidRDefault="00A83AE9" w:rsidP="00A83AE9">
            <w:pPr>
              <w:spacing w:line="240" w:lineRule="auto"/>
              <w:rPr>
                <w:rFonts w:cs="Calibri"/>
                <w:color w:val="000000"/>
              </w:rPr>
            </w:pPr>
            <w:r>
              <w:rPr>
                <w:rFonts w:cs="Calibri"/>
                <w:color w:val="000000"/>
              </w:rPr>
              <w:t>Mano de obra</w:t>
            </w:r>
          </w:p>
        </w:tc>
      </w:tr>
      <w:tr w:rsidR="00A83AE9" w14:paraId="6548275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9A87217" w14:textId="77777777" w:rsidR="00A83AE9" w:rsidRDefault="00A83AE9" w:rsidP="00A83AE9">
            <w:pPr>
              <w:spacing w:line="240" w:lineRule="auto"/>
              <w:rPr>
                <w:rFonts w:cs="Calibri"/>
              </w:rPr>
            </w:pPr>
            <w:r>
              <w:rPr>
                <w:rFonts w:cs="Calibri"/>
              </w:rPr>
              <w:t xml:space="preserve">Reposición de polea de bomba de dirección </w:t>
            </w:r>
          </w:p>
        </w:tc>
        <w:tc>
          <w:tcPr>
            <w:tcW w:w="1701" w:type="dxa"/>
            <w:tcBorders>
              <w:top w:val="nil"/>
              <w:left w:val="nil"/>
              <w:bottom w:val="single" w:sz="4" w:space="0" w:color="000000"/>
              <w:right w:val="single" w:sz="4" w:space="0" w:color="000000"/>
            </w:tcBorders>
            <w:vAlign w:val="center"/>
          </w:tcPr>
          <w:p w14:paraId="4E2DE540"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1C09CB2" w14:textId="77777777" w:rsidR="00A83AE9" w:rsidRDefault="00A83AE9" w:rsidP="00A83AE9">
            <w:pPr>
              <w:spacing w:line="240" w:lineRule="auto"/>
              <w:rPr>
                <w:rFonts w:cs="Calibri"/>
                <w:color w:val="000000"/>
              </w:rPr>
            </w:pPr>
            <w:r>
              <w:rPr>
                <w:rFonts w:cs="Calibri"/>
                <w:color w:val="000000"/>
              </w:rPr>
              <w:t>Mano de obra</w:t>
            </w:r>
          </w:p>
        </w:tc>
      </w:tr>
      <w:tr w:rsidR="00A83AE9" w14:paraId="299A170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C1A03CF" w14:textId="77777777" w:rsidR="00A83AE9" w:rsidRDefault="00A83AE9" w:rsidP="00A83AE9">
            <w:pPr>
              <w:spacing w:line="240" w:lineRule="auto"/>
              <w:rPr>
                <w:rFonts w:cs="Calibri"/>
              </w:rPr>
            </w:pPr>
            <w:r>
              <w:rPr>
                <w:rFonts w:cs="Calibri"/>
              </w:rPr>
              <w:t>Reposición de balero de columna de volante</w:t>
            </w:r>
          </w:p>
        </w:tc>
        <w:tc>
          <w:tcPr>
            <w:tcW w:w="1701" w:type="dxa"/>
            <w:tcBorders>
              <w:top w:val="nil"/>
              <w:left w:val="nil"/>
              <w:bottom w:val="single" w:sz="4" w:space="0" w:color="000000"/>
              <w:right w:val="single" w:sz="4" w:space="0" w:color="000000"/>
            </w:tcBorders>
            <w:vAlign w:val="center"/>
          </w:tcPr>
          <w:p w14:paraId="2D10CF7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78F351E8" w14:textId="77777777" w:rsidR="00A83AE9" w:rsidRDefault="00A83AE9" w:rsidP="00A83AE9">
            <w:pPr>
              <w:spacing w:line="240" w:lineRule="auto"/>
              <w:rPr>
                <w:rFonts w:cs="Calibri"/>
                <w:color w:val="000000"/>
              </w:rPr>
            </w:pPr>
            <w:r>
              <w:rPr>
                <w:rFonts w:cs="Calibri"/>
                <w:color w:val="000000"/>
              </w:rPr>
              <w:t>Mano de obra</w:t>
            </w:r>
          </w:p>
        </w:tc>
      </w:tr>
      <w:tr w:rsidR="00A83AE9" w14:paraId="116F401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7728186" w14:textId="77777777" w:rsidR="00A83AE9" w:rsidRDefault="00A83AE9" w:rsidP="00A83AE9">
            <w:pPr>
              <w:spacing w:line="240" w:lineRule="auto"/>
              <w:rPr>
                <w:rFonts w:cs="Calibri"/>
              </w:rPr>
            </w:pPr>
            <w:r>
              <w:rPr>
                <w:rFonts w:cs="Calibri"/>
              </w:rPr>
              <w:t>Reposición de volante</w:t>
            </w:r>
          </w:p>
        </w:tc>
        <w:tc>
          <w:tcPr>
            <w:tcW w:w="1701" w:type="dxa"/>
            <w:tcBorders>
              <w:top w:val="nil"/>
              <w:left w:val="nil"/>
              <w:bottom w:val="single" w:sz="4" w:space="0" w:color="000000"/>
              <w:right w:val="single" w:sz="4" w:space="0" w:color="000000"/>
            </w:tcBorders>
            <w:vAlign w:val="center"/>
          </w:tcPr>
          <w:p w14:paraId="1EDFAF93"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65F4F3B" w14:textId="77777777" w:rsidR="00A83AE9" w:rsidRDefault="00A83AE9" w:rsidP="00A83AE9">
            <w:pPr>
              <w:spacing w:line="240" w:lineRule="auto"/>
              <w:rPr>
                <w:rFonts w:cs="Calibri"/>
                <w:color w:val="000000"/>
              </w:rPr>
            </w:pPr>
            <w:r>
              <w:rPr>
                <w:rFonts w:cs="Calibri"/>
                <w:color w:val="000000"/>
              </w:rPr>
              <w:t>Mano de obra</w:t>
            </w:r>
          </w:p>
        </w:tc>
      </w:tr>
      <w:tr w:rsidR="00A83AE9" w14:paraId="67ECBE5C" w14:textId="77777777" w:rsidTr="00A83AE9">
        <w:trPr>
          <w:trHeight w:val="403"/>
        </w:trPr>
        <w:tc>
          <w:tcPr>
            <w:tcW w:w="6536" w:type="dxa"/>
            <w:tcBorders>
              <w:top w:val="nil"/>
              <w:left w:val="single" w:sz="8" w:space="0" w:color="000000"/>
              <w:bottom w:val="single" w:sz="4" w:space="0" w:color="000000"/>
              <w:right w:val="single" w:sz="4" w:space="0" w:color="000000"/>
            </w:tcBorders>
            <w:vAlign w:val="center"/>
          </w:tcPr>
          <w:p w14:paraId="73FA4190" w14:textId="77777777" w:rsidR="00A83AE9" w:rsidRDefault="00A83AE9" w:rsidP="00A83AE9">
            <w:pPr>
              <w:spacing w:line="240" w:lineRule="auto"/>
              <w:rPr>
                <w:rFonts w:cs="Calibri"/>
              </w:rPr>
            </w:pPr>
            <w:r>
              <w:rPr>
                <w:rFonts w:cs="Calibri"/>
              </w:rPr>
              <w:t>Reposición de manguera de retorno de cremallera</w:t>
            </w:r>
          </w:p>
        </w:tc>
        <w:tc>
          <w:tcPr>
            <w:tcW w:w="1701" w:type="dxa"/>
            <w:tcBorders>
              <w:top w:val="nil"/>
              <w:left w:val="nil"/>
              <w:bottom w:val="single" w:sz="4" w:space="0" w:color="000000"/>
              <w:right w:val="single" w:sz="4" w:space="0" w:color="000000"/>
            </w:tcBorders>
            <w:vAlign w:val="center"/>
          </w:tcPr>
          <w:p w14:paraId="62B22CA5"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8678F2E" w14:textId="77777777" w:rsidR="00A83AE9" w:rsidRDefault="00A83AE9" w:rsidP="00A83AE9">
            <w:pPr>
              <w:spacing w:line="240" w:lineRule="auto"/>
              <w:rPr>
                <w:rFonts w:cs="Calibri"/>
                <w:color w:val="000000"/>
              </w:rPr>
            </w:pPr>
            <w:r>
              <w:rPr>
                <w:rFonts w:cs="Calibri"/>
                <w:color w:val="000000"/>
              </w:rPr>
              <w:t>Mano de obra</w:t>
            </w:r>
          </w:p>
        </w:tc>
      </w:tr>
      <w:tr w:rsidR="00A83AE9" w14:paraId="5190E847" w14:textId="77777777" w:rsidTr="00A83AE9">
        <w:trPr>
          <w:trHeight w:val="409"/>
        </w:trPr>
        <w:tc>
          <w:tcPr>
            <w:tcW w:w="6536" w:type="dxa"/>
            <w:tcBorders>
              <w:top w:val="single" w:sz="4" w:space="0" w:color="000000"/>
              <w:left w:val="single" w:sz="8" w:space="0" w:color="000000"/>
              <w:bottom w:val="single" w:sz="4" w:space="0" w:color="000000"/>
              <w:right w:val="single" w:sz="4" w:space="0" w:color="000000"/>
            </w:tcBorders>
            <w:vAlign w:val="center"/>
          </w:tcPr>
          <w:p w14:paraId="004FC9C9" w14:textId="77777777" w:rsidR="00A83AE9" w:rsidRDefault="00A83AE9" w:rsidP="00A83AE9">
            <w:pPr>
              <w:spacing w:line="240" w:lineRule="auto"/>
              <w:rPr>
                <w:rFonts w:cs="Calibri"/>
              </w:rPr>
            </w:pPr>
            <w:r>
              <w:rPr>
                <w:rFonts w:cs="Calibri"/>
              </w:rPr>
              <w:t>Reposición de manguera de presión de cremallera</w:t>
            </w:r>
          </w:p>
        </w:tc>
        <w:tc>
          <w:tcPr>
            <w:tcW w:w="1701" w:type="dxa"/>
            <w:tcBorders>
              <w:top w:val="single" w:sz="4" w:space="0" w:color="000000"/>
              <w:left w:val="nil"/>
              <w:bottom w:val="single" w:sz="4" w:space="0" w:color="000000"/>
              <w:right w:val="single" w:sz="4" w:space="0" w:color="000000"/>
            </w:tcBorders>
            <w:vAlign w:val="center"/>
          </w:tcPr>
          <w:p w14:paraId="0FFCC8E3"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6FB36E07" w14:textId="77777777" w:rsidR="00A83AE9" w:rsidRDefault="00A83AE9" w:rsidP="00A83AE9">
            <w:pPr>
              <w:spacing w:line="240" w:lineRule="auto"/>
              <w:rPr>
                <w:rFonts w:cs="Calibri"/>
                <w:color w:val="000000"/>
              </w:rPr>
            </w:pPr>
            <w:r>
              <w:rPr>
                <w:rFonts w:cs="Calibri"/>
                <w:color w:val="000000"/>
              </w:rPr>
              <w:t>Mano de obra</w:t>
            </w:r>
          </w:p>
        </w:tc>
      </w:tr>
      <w:tr w:rsidR="00A83AE9" w14:paraId="6DE09AC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F2BC0D6" w14:textId="77777777" w:rsidR="00A83AE9" w:rsidRDefault="00A83AE9" w:rsidP="00A83AE9">
            <w:pPr>
              <w:spacing w:line="240" w:lineRule="auto"/>
              <w:rPr>
                <w:rFonts w:cs="Calibri"/>
              </w:rPr>
            </w:pPr>
            <w:r>
              <w:rPr>
                <w:rFonts w:cs="Calibri"/>
              </w:rPr>
              <w:t>Reposición de amortiguador de dirección</w:t>
            </w:r>
          </w:p>
        </w:tc>
        <w:tc>
          <w:tcPr>
            <w:tcW w:w="1701" w:type="dxa"/>
            <w:tcBorders>
              <w:top w:val="nil"/>
              <w:left w:val="nil"/>
              <w:bottom w:val="single" w:sz="4" w:space="0" w:color="000000"/>
              <w:right w:val="single" w:sz="4" w:space="0" w:color="000000"/>
            </w:tcBorders>
            <w:vAlign w:val="center"/>
          </w:tcPr>
          <w:p w14:paraId="0C91B1C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C5EDA11" w14:textId="77777777" w:rsidR="00A83AE9" w:rsidRDefault="00A83AE9" w:rsidP="00A83AE9">
            <w:pPr>
              <w:spacing w:line="240" w:lineRule="auto"/>
              <w:rPr>
                <w:rFonts w:cs="Calibri"/>
                <w:color w:val="000000"/>
              </w:rPr>
            </w:pPr>
            <w:r>
              <w:rPr>
                <w:rFonts w:cs="Calibri"/>
                <w:color w:val="000000"/>
              </w:rPr>
              <w:t>Mano de obra</w:t>
            </w:r>
          </w:p>
        </w:tc>
      </w:tr>
      <w:tr w:rsidR="00A83AE9" w14:paraId="77DF9081" w14:textId="77777777" w:rsidTr="00A83AE9">
        <w:trPr>
          <w:trHeight w:val="391"/>
        </w:trPr>
        <w:tc>
          <w:tcPr>
            <w:tcW w:w="6536" w:type="dxa"/>
            <w:tcBorders>
              <w:top w:val="nil"/>
              <w:left w:val="single" w:sz="8" w:space="0" w:color="000000"/>
              <w:bottom w:val="single" w:sz="4" w:space="0" w:color="000000"/>
              <w:right w:val="single" w:sz="4" w:space="0" w:color="000000"/>
            </w:tcBorders>
            <w:vAlign w:val="center"/>
          </w:tcPr>
          <w:p w14:paraId="5C9EFE57" w14:textId="77777777" w:rsidR="00A83AE9" w:rsidRDefault="00A83AE9" w:rsidP="00A83AE9">
            <w:pPr>
              <w:spacing w:line="240" w:lineRule="auto"/>
              <w:rPr>
                <w:rFonts w:cs="Calibri"/>
              </w:rPr>
            </w:pPr>
            <w:r>
              <w:rPr>
                <w:rFonts w:cs="Calibri"/>
              </w:rPr>
              <w:t>Reposición de manguera de retorno de dirección</w:t>
            </w:r>
          </w:p>
        </w:tc>
        <w:tc>
          <w:tcPr>
            <w:tcW w:w="1701" w:type="dxa"/>
            <w:tcBorders>
              <w:top w:val="nil"/>
              <w:left w:val="nil"/>
              <w:bottom w:val="single" w:sz="4" w:space="0" w:color="000000"/>
              <w:right w:val="single" w:sz="4" w:space="0" w:color="000000"/>
            </w:tcBorders>
            <w:vAlign w:val="center"/>
          </w:tcPr>
          <w:p w14:paraId="5A902A0B"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67A9CB0D" w14:textId="77777777" w:rsidR="00A83AE9" w:rsidRDefault="00A83AE9" w:rsidP="00A83AE9">
            <w:pPr>
              <w:spacing w:line="240" w:lineRule="auto"/>
              <w:rPr>
                <w:rFonts w:cs="Calibri"/>
                <w:color w:val="000000"/>
              </w:rPr>
            </w:pPr>
            <w:r>
              <w:rPr>
                <w:rFonts w:cs="Calibri"/>
                <w:color w:val="000000"/>
              </w:rPr>
              <w:t>Mano de obra</w:t>
            </w:r>
          </w:p>
        </w:tc>
      </w:tr>
      <w:tr w:rsidR="00A83AE9" w14:paraId="5E73B59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6B79C73" w14:textId="77777777" w:rsidR="00A83AE9" w:rsidRDefault="00A83AE9" w:rsidP="00A83AE9">
            <w:pPr>
              <w:spacing w:line="240" w:lineRule="auto"/>
              <w:rPr>
                <w:rFonts w:cs="Calibri"/>
              </w:rPr>
            </w:pPr>
            <w:r>
              <w:rPr>
                <w:rFonts w:cs="Calibri"/>
              </w:rPr>
              <w:t xml:space="preserve">Reposición de manguera de presión hidráulica    </w:t>
            </w:r>
          </w:p>
        </w:tc>
        <w:tc>
          <w:tcPr>
            <w:tcW w:w="1701" w:type="dxa"/>
            <w:tcBorders>
              <w:top w:val="nil"/>
              <w:left w:val="nil"/>
              <w:bottom w:val="single" w:sz="4" w:space="0" w:color="000000"/>
              <w:right w:val="single" w:sz="4" w:space="0" w:color="000000"/>
            </w:tcBorders>
            <w:vAlign w:val="center"/>
          </w:tcPr>
          <w:p w14:paraId="5CF9BDB8" w14:textId="77777777" w:rsidR="00A83AE9" w:rsidRDefault="00A83AE9" w:rsidP="00A83AE9">
            <w:pPr>
              <w:spacing w:line="240" w:lineRule="auto"/>
              <w:rPr>
                <w:rFonts w:cs="Calibri"/>
                <w:color w:val="000000"/>
              </w:rPr>
            </w:pPr>
            <w:r>
              <w:rPr>
                <w:rFonts w:cs="Calibri"/>
                <w:color w:val="000000"/>
              </w:rPr>
              <w:t>Por unidad</w:t>
            </w:r>
          </w:p>
        </w:tc>
        <w:tc>
          <w:tcPr>
            <w:tcW w:w="1843" w:type="dxa"/>
            <w:tcBorders>
              <w:top w:val="nil"/>
              <w:left w:val="nil"/>
              <w:bottom w:val="single" w:sz="4" w:space="0" w:color="000000"/>
              <w:right w:val="single" w:sz="8" w:space="0" w:color="000000"/>
            </w:tcBorders>
            <w:vAlign w:val="center"/>
          </w:tcPr>
          <w:p w14:paraId="73F022CB" w14:textId="77777777" w:rsidR="00A83AE9" w:rsidRDefault="00A83AE9" w:rsidP="00A83AE9">
            <w:pPr>
              <w:spacing w:line="240" w:lineRule="auto"/>
              <w:rPr>
                <w:rFonts w:cs="Calibri"/>
                <w:color w:val="000000"/>
              </w:rPr>
            </w:pPr>
            <w:r>
              <w:rPr>
                <w:rFonts w:cs="Calibri"/>
                <w:color w:val="000000"/>
              </w:rPr>
              <w:t>Mano de obra</w:t>
            </w:r>
          </w:p>
        </w:tc>
      </w:tr>
      <w:tr w:rsidR="00A83AE9" w14:paraId="2FB298E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80B2938" w14:textId="77777777" w:rsidR="00A83AE9" w:rsidRDefault="00A83AE9" w:rsidP="00A83AE9">
            <w:pPr>
              <w:spacing w:line="240" w:lineRule="auto"/>
              <w:rPr>
                <w:rFonts w:cs="Calibri"/>
              </w:rPr>
            </w:pPr>
            <w:r>
              <w:rPr>
                <w:rFonts w:cs="Calibri"/>
              </w:rPr>
              <w:t xml:space="preserve">Alineación </w:t>
            </w:r>
          </w:p>
        </w:tc>
        <w:tc>
          <w:tcPr>
            <w:tcW w:w="1701" w:type="dxa"/>
            <w:tcBorders>
              <w:top w:val="nil"/>
              <w:left w:val="nil"/>
              <w:bottom w:val="single" w:sz="4" w:space="0" w:color="000000"/>
              <w:right w:val="single" w:sz="4" w:space="0" w:color="000000"/>
            </w:tcBorders>
            <w:vAlign w:val="center"/>
          </w:tcPr>
          <w:p w14:paraId="7F39135F"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4BA90F09" w14:textId="77777777" w:rsidR="00A83AE9" w:rsidRDefault="00A83AE9" w:rsidP="00A83AE9">
            <w:pPr>
              <w:spacing w:line="240" w:lineRule="auto"/>
              <w:rPr>
                <w:rFonts w:cs="Calibri"/>
                <w:color w:val="000000"/>
              </w:rPr>
            </w:pPr>
            <w:r>
              <w:rPr>
                <w:rFonts w:cs="Calibri"/>
                <w:color w:val="000000"/>
              </w:rPr>
              <w:t>Mano de obra</w:t>
            </w:r>
          </w:p>
        </w:tc>
      </w:tr>
      <w:tr w:rsidR="00A83AE9" w14:paraId="54F1FE7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A1689A" w14:textId="77777777" w:rsidR="00A83AE9" w:rsidRDefault="00A83AE9" w:rsidP="00A83AE9">
            <w:pPr>
              <w:spacing w:line="240" w:lineRule="auto"/>
              <w:rPr>
                <w:rFonts w:cs="Calibri"/>
              </w:rPr>
            </w:pPr>
            <w:r>
              <w:rPr>
                <w:rFonts w:cs="Calibri"/>
              </w:rPr>
              <w:t xml:space="preserve">Balanceo </w:t>
            </w:r>
          </w:p>
        </w:tc>
        <w:tc>
          <w:tcPr>
            <w:tcW w:w="1701" w:type="dxa"/>
            <w:tcBorders>
              <w:top w:val="nil"/>
              <w:left w:val="nil"/>
              <w:bottom w:val="single" w:sz="4" w:space="0" w:color="000000"/>
              <w:right w:val="single" w:sz="4" w:space="0" w:color="000000"/>
            </w:tcBorders>
            <w:vAlign w:val="center"/>
          </w:tcPr>
          <w:p w14:paraId="5836D81A"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4B0D3689" w14:textId="77777777" w:rsidR="00A83AE9" w:rsidRDefault="00A83AE9" w:rsidP="00A83AE9">
            <w:pPr>
              <w:spacing w:line="240" w:lineRule="auto"/>
              <w:rPr>
                <w:rFonts w:cs="Calibri"/>
                <w:color w:val="000000"/>
              </w:rPr>
            </w:pPr>
            <w:r>
              <w:rPr>
                <w:rFonts w:cs="Calibri"/>
                <w:color w:val="000000"/>
              </w:rPr>
              <w:t>Mano de obra</w:t>
            </w:r>
          </w:p>
        </w:tc>
      </w:tr>
      <w:tr w:rsidR="00A83AE9" w14:paraId="55D1229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2BCB748" w14:textId="77777777" w:rsidR="00A83AE9" w:rsidRDefault="00A83AE9" w:rsidP="00A83AE9">
            <w:pPr>
              <w:spacing w:line="240" w:lineRule="auto"/>
              <w:rPr>
                <w:rFonts w:cs="Calibri"/>
              </w:rPr>
            </w:pPr>
            <w:r>
              <w:rPr>
                <w:rFonts w:cs="Calibri"/>
              </w:rPr>
              <w:t>Rotación de llantas (4)</w:t>
            </w:r>
          </w:p>
        </w:tc>
        <w:tc>
          <w:tcPr>
            <w:tcW w:w="1701" w:type="dxa"/>
            <w:tcBorders>
              <w:top w:val="nil"/>
              <w:left w:val="nil"/>
              <w:bottom w:val="single" w:sz="4" w:space="0" w:color="000000"/>
              <w:right w:val="single" w:sz="4" w:space="0" w:color="000000"/>
            </w:tcBorders>
            <w:vAlign w:val="center"/>
          </w:tcPr>
          <w:p w14:paraId="7CD035FF"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5AB4669B" w14:textId="77777777" w:rsidR="00A83AE9" w:rsidRDefault="00A83AE9" w:rsidP="00A83AE9">
            <w:pPr>
              <w:spacing w:line="240" w:lineRule="auto"/>
              <w:rPr>
                <w:rFonts w:cs="Calibri"/>
                <w:color w:val="000000"/>
              </w:rPr>
            </w:pPr>
            <w:r>
              <w:rPr>
                <w:rFonts w:cs="Calibri"/>
                <w:color w:val="000000"/>
              </w:rPr>
              <w:t>Mano de obra</w:t>
            </w:r>
          </w:p>
        </w:tc>
      </w:tr>
      <w:tr w:rsidR="00A83AE9" w14:paraId="6453861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291CB3" w14:textId="77777777" w:rsidR="00A83AE9" w:rsidRDefault="00A83AE9" w:rsidP="00A83AE9">
            <w:pPr>
              <w:spacing w:line="240" w:lineRule="auto"/>
              <w:rPr>
                <w:rFonts w:cs="Calibri"/>
                <w:color w:val="000000"/>
              </w:rPr>
            </w:pPr>
            <w:r>
              <w:rPr>
                <w:rFonts w:cs="Calibri"/>
                <w:color w:val="000000"/>
              </w:rPr>
              <w:t>Parchado de llanta</w:t>
            </w:r>
          </w:p>
        </w:tc>
        <w:tc>
          <w:tcPr>
            <w:tcW w:w="1701" w:type="dxa"/>
            <w:tcBorders>
              <w:top w:val="nil"/>
              <w:left w:val="nil"/>
              <w:bottom w:val="single" w:sz="4" w:space="0" w:color="000000"/>
              <w:right w:val="single" w:sz="4" w:space="0" w:color="000000"/>
            </w:tcBorders>
            <w:vAlign w:val="center"/>
          </w:tcPr>
          <w:p w14:paraId="6B3EE60D"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670C778F" w14:textId="77777777" w:rsidR="00A83AE9" w:rsidRDefault="00A83AE9" w:rsidP="00A83AE9">
            <w:pPr>
              <w:spacing w:line="240" w:lineRule="auto"/>
              <w:rPr>
                <w:rFonts w:cs="Calibri"/>
                <w:color w:val="000000"/>
              </w:rPr>
            </w:pPr>
            <w:r>
              <w:rPr>
                <w:rFonts w:cs="Calibri"/>
                <w:color w:val="000000"/>
              </w:rPr>
              <w:t>Mano de obra</w:t>
            </w:r>
          </w:p>
        </w:tc>
      </w:tr>
      <w:tr w:rsidR="00A83AE9" w14:paraId="74093FB7"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734BCB5D" w14:textId="77777777" w:rsidR="00A83AE9" w:rsidRDefault="00A83AE9" w:rsidP="00A83AE9">
            <w:pPr>
              <w:spacing w:line="240" w:lineRule="auto"/>
              <w:rPr>
                <w:rFonts w:cs="Calibri"/>
                <w:b/>
                <w:bCs/>
                <w:color w:val="000000"/>
              </w:rPr>
            </w:pPr>
            <w:r>
              <w:rPr>
                <w:rFonts w:cs="Calibri"/>
                <w:b/>
                <w:bCs/>
                <w:color w:val="000000"/>
              </w:rPr>
              <w:t>11. TRANSMISION AUTOMATICA</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3DC592AA"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5F98628A" w14:textId="77777777" w:rsidR="00A83AE9" w:rsidRDefault="00A83AE9" w:rsidP="00A83AE9">
            <w:pPr>
              <w:spacing w:line="240" w:lineRule="auto"/>
              <w:rPr>
                <w:rFonts w:cs="Calibri"/>
                <w:color w:val="000000"/>
              </w:rPr>
            </w:pPr>
            <w:r>
              <w:rPr>
                <w:rFonts w:cs="Calibri"/>
                <w:color w:val="000000"/>
              </w:rPr>
              <w:t> </w:t>
            </w:r>
          </w:p>
        </w:tc>
      </w:tr>
      <w:tr w:rsidR="00A83AE9" w14:paraId="51C8A15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1DE4BCA" w14:textId="77777777" w:rsidR="00A83AE9" w:rsidRDefault="00A83AE9" w:rsidP="00A83AE9">
            <w:pPr>
              <w:spacing w:line="240" w:lineRule="auto"/>
              <w:rPr>
                <w:rFonts w:cs="Calibri"/>
              </w:rPr>
            </w:pPr>
            <w:r>
              <w:rPr>
                <w:rFonts w:cs="Calibri"/>
              </w:rPr>
              <w:t>Aceite de transmisión automática</w:t>
            </w:r>
          </w:p>
        </w:tc>
        <w:tc>
          <w:tcPr>
            <w:tcW w:w="1701" w:type="dxa"/>
            <w:tcBorders>
              <w:top w:val="nil"/>
              <w:left w:val="nil"/>
              <w:bottom w:val="single" w:sz="4" w:space="0" w:color="000000"/>
              <w:right w:val="single" w:sz="4" w:space="0" w:color="000000"/>
            </w:tcBorders>
            <w:vAlign w:val="center"/>
          </w:tcPr>
          <w:p w14:paraId="680E450B" w14:textId="77777777" w:rsidR="00A83AE9" w:rsidRDefault="00A83AE9" w:rsidP="00A83AE9">
            <w:pPr>
              <w:spacing w:line="240" w:lineRule="auto"/>
              <w:rPr>
                <w:rFonts w:cs="Calibri"/>
              </w:rPr>
            </w:pPr>
            <w:r>
              <w:rPr>
                <w:rFonts w:cs="Calibri"/>
              </w:rPr>
              <w:t>Litro</w:t>
            </w:r>
          </w:p>
        </w:tc>
        <w:tc>
          <w:tcPr>
            <w:tcW w:w="1843" w:type="dxa"/>
            <w:tcBorders>
              <w:top w:val="nil"/>
              <w:left w:val="nil"/>
              <w:bottom w:val="single" w:sz="4" w:space="0" w:color="000000"/>
              <w:right w:val="single" w:sz="8" w:space="0" w:color="000000"/>
            </w:tcBorders>
            <w:vAlign w:val="center"/>
          </w:tcPr>
          <w:p w14:paraId="067BADD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62957E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8E35696" w14:textId="77777777" w:rsidR="00A83AE9" w:rsidRDefault="00A83AE9" w:rsidP="00A83AE9">
            <w:pPr>
              <w:spacing w:line="240" w:lineRule="auto"/>
              <w:rPr>
                <w:rFonts w:cs="Calibri"/>
              </w:rPr>
            </w:pPr>
            <w:r>
              <w:rPr>
                <w:rFonts w:cs="Calibri"/>
              </w:rPr>
              <w:t>Convertidor</w:t>
            </w:r>
          </w:p>
        </w:tc>
        <w:tc>
          <w:tcPr>
            <w:tcW w:w="1701" w:type="dxa"/>
            <w:tcBorders>
              <w:top w:val="nil"/>
              <w:left w:val="nil"/>
              <w:bottom w:val="single" w:sz="4" w:space="0" w:color="000000"/>
              <w:right w:val="single" w:sz="4" w:space="0" w:color="000000"/>
            </w:tcBorders>
            <w:vAlign w:val="center"/>
          </w:tcPr>
          <w:p w14:paraId="647D7E4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D613B3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B6B392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B1E88EC" w14:textId="77777777" w:rsidR="00A83AE9" w:rsidRDefault="00A83AE9" w:rsidP="00A83AE9">
            <w:pPr>
              <w:spacing w:line="240" w:lineRule="auto"/>
              <w:rPr>
                <w:rFonts w:cs="Calibri"/>
              </w:rPr>
            </w:pPr>
            <w:r>
              <w:rPr>
                <w:rFonts w:cs="Calibri"/>
              </w:rPr>
              <w:t>Cuerpo de válvulas o caja de solenoides</w:t>
            </w:r>
          </w:p>
        </w:tc>
        <w:tc>
          <w:tcPr>
            <w:tcW w:w="1701" w:type="dxa"/>
            <w:tcBorders>
              <w:top w:val="nil"/>
              <w:left w:val="nil"/>
              <w:bottom w:val="single" w:sz="4" w:space="0" w:color="000000"/>
              <w:right w:val="single" w:sz="4" w:space="0" w:color="000000"/>
            </w:tcBorders>
            <w:vAlign w:val="center"/>
          </w:tcPr>
          <w:p w14:paraId="2D77823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CCACEC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1C1D10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B7C61FE" w14:textId="77777777" w:rsidR="00A83AE9" w:rsidRDefault="00A83AE9" w:rsidP="00A83AE9">
            <w:pPr>
              <w:spacing w:line="240" w:lineRule="auto"/>
              <w:rPr>
                <w:rFonts w:cs="Calibri"/>
              </w:rPr>
            </w:pPr>
            <w:r>
              <w:rPr>
                <w:rFonts w:cs="Calibri"/>
              </w:rPr>
              <w:t xml:space="preserve">Enfriador de aceite </w:t>
            </w:r>
            <w:proofErr w:type="gramStart"/>
            <w:r>
              <w:rPr>
                <w:rFonts w:cs="Calibri"/>
              </w:rPr>
              <w:t>de  transmisión</w:t>
            </w:r>
            <w:proofErr w:type="gramEnd"/>
            <w:r>
              <w:rPr>
                <w:rFonts w:cs="Calibri"/>
              </w:rPr>
              <w:t xml:space="preserve"> automática</w:t>
            </w:r>
          </w:p>
        </w:tc>
        <w:tc>
          <w:tcPr>
            <w:tcW w:w="1701" w:type="dxa"/>
            <w:tcBorders>
              <w:top w:val="nil"/>
              <w:left w:val="nil"/>
              <w:bottom w:val="single" w:sz="4" w:space="0" w:color="000000"/>
              <w:right w:val="single" w:sz="4" w:space="0" w:color="000000"/>
            </w:tcBorders>
            <w:vAlign w:val="center"/>
          </w:tcPr>
          <w:p w14:paraId="3DC7F210"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A9E30C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CD3FCD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37DD79B" w14:textId="77777777" w:rsidR="00A83AE9" w:rsidRDefault="00A83AE9" w:rsidP="00A83AE9">
            <w:pPr>
              <w:spacing w:line="240" w:lineRule="auto"/>
              <w:rPr>
                <w:rFonts w:cs="Calibri"/>
              </w:rPr>
            </w:pPr>
            <w:r>
              <w:rPr>
                <w:rFonts w:cs="Calibri"/>
              </w:rPr>
              <w:t>Retén de cola de transmisión automática</w:t>
            </w:r>
          </w:p>
        </w:tc>
        <w:tc>
          <w:tcPr>
            <w:tcW w:w="1701" w:type="dxa"/>
            <w:tcBorders>
              <w:top w:val="nil"/>
              <w:left w:val="nil"/>
              <w:bottom w:val="single" w:sz="4" w:space="0" w:color="000000"/>
              <w:right w:val="single" w:sz="4" w:space="0" w:color="000000"/>
            </w:tcBorders>
            <w:vAlign w:val="center"/>
          </w:tcPr>
          <w:p w14:paraId="6DC5471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44466D1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853631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B98D7F8" w14:textId="77777777" w:rsidR="00A83AE9" w:rsidRDefault="00A83AE9" w:rsidP="00A83AE9">
            <w:pPr>
              <w:spacing w:line="240" w:lineRule="auto"/>
              <w:rPr>
                <w:rFonts w:cs="Calibri"/>
                <w:color w:val="000000"/>
              </w:rPr>
            </w:pPr>
            <w:r>
              <w:rPr>
                <w:rFonts w:cs="Calibri"/>
                <w:color w:val="000000"/>
              </w:rPr>
              <w:t>Reten de cigüeñal trasero</w:t>
            </w:r>
          </w:p>
        </w:tc>
        <w:tc>
          <w:tcPr>
            <w:tcW w:w="1701" w:type="dxa"/>
            <w:tcBorders>
              <w:top w:val="nil"/>
              <w:left w:val="nil"/>
              <w:bottom w:val="single" w:sz="4" w:space="0" w:color="000000"/>
              <w:right w:val="single" w:sz="4" w:space="0" w:color="000000"/>
            </w:tcBorders>
            <w:vAlign w:val="center"/>
          </w:tcPr>
          <w:p w14:paraId="41A2209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3C8C5A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7BDC0FB"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420E72BB" w14:textId="77777777" w:rsidR="00A83AE9" w:rsidRDefault="00A83AE9" w:rsidP="00A83AE9">
            <w:pPr>
              <w:spacing w:line="240" w:lineRule="auto"/>
              <w:rPr>
                <w:rFonts w:cs="Calibri"/>
              </w:rPr>
            </w:pPr>
            <w:r>
              <w:rPr>
                <w:rFonts w:cs="Calibri"/>
              </w:rPr>
              <w:t>Sensor de velocidad</w:t>
            </w:r>
          </w:p>
        </w:tc>
        <w:tc>
          <w:tcPr>
            <w:tcW w:w="1701" w:type="dxa"/>
            <w:tcBorders>
              <w:top w:val="single" w:sz="4" w:space="0" w:color="000000"/>
              <w:left w:val="nil"/>
              <w:bottom w:val="single" w:sz="4" w:space="0" w:color="000000"/>
              <w:right w:val="single" w:sz="4" w:space="0" w:color="000000"/>
            </w:tcBorders>
            <w:vAlign w:val="center"/>
          </w:tcPr>
          <w:p w14:paraId="3F543AF0"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1D65DC3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0D35DD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5A15451" w14:textId="77777777" w:rsidR="00A83AE9" w:rsidRDefault="00A83AE9" w:rsidP="00A83AE9">
            <w:pPr>
              <w:spacing w:line="240" w:lineRule="auto"/>
              <w:rPr>
                <w:rFonts w:cs="Calibri"/>
              </w:rPr>
            </w:pPr>
            <w:r>
              <w:rPr>
                <w:rFonts w:cs="Calibri"/>
              </w:rPr>
              <w:t>Soporte de transmisión automática</w:t>
            </w:r>
          </w:p>
        </w:tc>
        <w:tc>
          <w:tcPr>
            <w:tcW w:w="1701" w:type="dxa"/>
            <w:tcBorders>
              <w:top w:val="nil"/>
              <w:left w:val="nil"/>
              <w:bottom w:val="single" w:sz="4" w:space="0" w:color="000000"/>
              <w:right w:val="single" w:sz="4" w:space="0" w:color="000000"/>
            </w:tcBorders>
            <w:vAlign w:val="center"/>
          </w:tcPr>
          <w:p w14:paraId="492CA049"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500DE9E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67BEAB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7C4FFC5" w14:textId="77777777" w:rsidR="00A83AE9" w:rsidRDefault="00A83AE9" w:rsidP="00A83AE9">
            <w:pPr>
              <w:spacing w:line="240" w:lineRule="auto"/>
              <w:rPr>
                <w:rFonts w:cs="Calibri"/>
              </w:rPr>
            </w:pPr>
            <w:r>
              <w:rPr>
                <w:rFonts w:cs="Calibri"/>
              </w:rPr>
              <w:lastRenderedPageBreak/>
              <w:t>Filtro de aceite de transmisión</w:t>
            </w:r>
          </w:p>
        </w:tc>
        <w:tc>
          <w:tcPr>
            <w:tcW w:w="1701" w:type="dxa"/>
            <w:tcBorders>
              <w:top w:val="nil"/>
              <w:left w:val="nil"/>
              <w:bottom w:val="single" w:sz="4" w:space="0" w:color="000000"/>
              <w:right w:val="single" w:sz="4" w:space="0" w:color="000000"/>
            </w:tcBorders>
            <w:vAlign w:val="center"/>
          </w:tcPr>
          <w:p w14:paraId="2B94CE2F"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6B69B9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3E3587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AE92A4D" w14:textId="77777777" w:rsidR="00A83AE9" w:rsidRDefault="00A83AE9" w:rsidP="00A83AE9">
            <w:pPr>
              <w:spacing w:line="240" w:lineRule="auto"/>
              <w:rPr>
                <w:rFonts w:cs="Calibri"/>
              </w:rPr>
            </w:pPr>
            <w:r>
              <w:rPr>
                <w:rFonts w:cs="Calibri"/>
              </w:rPr>
              <w:t>Banda de reversa</w:t>
            </w:r>
          </w:p>
        </w:tc>
        <w:tc>
          <w:tcPr>
            <w:tcW w:w="1701" w:type="dxa"/>
            <w:tcBorders>
              <w:top w:val="nil"/>
              <w:left w:val="nil"/>
              <w:bottom w:val="single" w:sz="4" w:space="0" w:color="000000"/>
              <w:right w:val="single" w:sz="4" w:space="0" w:color="000000"/>
            </w:tcBorders>
            <w:vAlign w:val="center"/>
          </w:tcPr>
          <w:p w14:paraId="5E08BD6A"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05765A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9C9300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C67C51" w14:textId="77777777" w:rsidR="00A83AE9" w:rsidRDefault="00A83AE9" w:rsidP="00A83AE9">
            <w:pPr>
              <w:spacing w:line="240" w:lineRule="auto"/>
              <w:rPr>
                <w:rFonts w:cs="Calibri"/>
              </w:rPr>
            </w:pPr>
            <w:r>
              <w:rPr>
                <w:rFonts w:cs="Calibri"/>
              </w:rPr>
              <w:t xml:space="preserve">Banda </w:t>
            </w:r>
            <w:proofErr w:type="spellStart"/>
            <w:r>
              <w:rPr>
                <w:rFonts w:cs="Calibri"/>
              </w:rPr>
              <w:t>overdrive</w:t>
            </w:r>
            <w:proofErr w:type="spellEnd"/>
          </w:p>
        </w:tc>
        <w:tc>
          <w:tcPr>
            <w:tcW w:w="1701" w:type="dxa"/>
            <w:tcBorders>
              <w:top w:val="nil"/>
              <w:left w:val="nil"/>
              <w:bottom w:val="single" w:sz="4" w:space="0" w:color="000000"/>
              <w:right w:val="single" w:sz="4" w:space="0" w:color="000000"/>
            </w:tcBorders>
            <w:vAlign w:val="center"/>
          </w:tcPr>
          <w:p w14:paraId="309BFF27"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B9838D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1927B7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6443EB4" w14:textId="77777777" w:rsidR="00A83AE9" w:rsidRDefault="00A83AE9" w:rsidP="00A83AE9">
            <w:pPr>
              <w:spacing w:line="240" w:lineRule="auto"/>
              <w:rPr>
                <w:rFonts w:cs="Calibri"/>
              </w:rPr>
            </w:pPr>
            <w:r>
              <w:rPr>
                <w:rFonts w:cs="Calibri"/>
              </w:rPr>
              <w:t>Banda intermedia</w:t>
            </w:r>
          </w:p>
        </w:tc>
        <w:tc>
          <w:tcPr>
            <w:tcW w:w="1701" w:type="dxa"/>
            <w:tcBorders>
              <w:top w:val="nil"/>
              <w:left w:val="nil"/>
              <w:bottom w:val="single" w:sz="4" w:space="0" w:color="000000"/>
              <w:right w:val="single" w:sz="4" w:space="0" w:color="000000"/>
            </w:tcBorders>
            <w:vAlign w:val="center"/>
          </w:tcPr>
          <w:p w14:paraId="43266824"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3376045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FDFCD7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B966A1A" w14:textId="77777777" w:rsidR="00A83AE9" w:rsidRDefault="00A83AE9" w:rsidP="00A83AE9">
            <w:pPr>
              <w:spacing w:line="240" w:lineRule="auto"/>
              <w:rPr>
                <w:rFonts w:cs="Calibri"/>
              </w:rPr>
            </w:pPr>
            <w:r>
              <w:rPr>
                <w:rFonts w:cs="Calibri"/>
              </w:rPr>
              <w:t>Bomba de aceite de transmisión automática</w:t>
            </w:r>
          </w:p>
        </w:tc>
        <w:tc>
          <w:tcPr>
            <w:tcW w:w="1701" w:type="dxa"/>
            <w:tcBorders>
              <w:top w:val="nil"/>
              <w:left w:val="nil"/>
              <w:bottom w:val="single" w:sz="4" w:space="0" w:color="000000"/>
              <w:right w:val="single" w:sz="4" w:space="0" w:color="000000"/>
            </w:tcBorders>
            <w:vAlign w:val="center"/>
          </w:tcPr>
          <w:p w14:paraId="54714F4C"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9FBE72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E18E4D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DAF3B9" w14:textId="77777777" w:rsidR="00A83AE9" w:rsidRDefault="00A83AE9" w:rsidP="00A83AE9">
            <w:pPr>
              <w:spacing w:line="240" w:lineRule="auto"/>
              <w:rPr>
                <w:rFonts w:cs="Calibri"/>
              </w:rPr>
            </w:pPr>
            <w:r>
              <w:rPr>
                <w:rFonts w:cs="Calibri"/>
              </w:rPr>
              <w:t>Empaque de cárter de transmisión automática</w:t>
            </w:r>
          </w:p>
        </w:tc>
        <w:tc>
          <w:tcPr>
            <w:tcW w:w="1701" w:type="dxa"/>
            <w:tcBorders>
              <w:top w:val="nil"/>
              <w:left w:val="nil"/>
              <w:bottom w:val="single" w:sz="4" w:space="0" w:color="000000"/>
              <w:right w:val="single" w:sz="4" w:space="0" w:color="000000"/>
            </w:tcBorders>
            <w:vAlign w:val="center"/>
          </w:tcPr>
          <w:p w14:paraId="25C4ECC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EBC6FC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E6266D5" w14:textId="77777777" w:rsidTr="00A83AE9">
        <w:trPr>
          <w:trHeight w:val="315"/>
        </w:trPr>
        <w:tc>
          <w:tcPr>
            <w:tcW w:w="6536" w:type="dxa"/>
            <w:tcBorders>
              <w:top w:val="nil"/>
              <w:left w:val="single" w:sz="8" w:space="0" w:color="000000"/>
              <w:bottom w:val="single" w:sz="4" w:space="0" w:color="000000"/>
              <w:right w:val="single" w:sz="4" w:space="0" w:color="000000"/>
            </w:tcBorders>
            <w:vAlign w:val="center"/>
          </w:tcPr>
          <w:p w14:paraId="4C0F9A6B" w14:textId="77777777" w:rsidR="00A83AE9" w:rsidRDefault="00A83AE9" w:rsidP="00A83AE9">
            <w:pPr>
              <w:spacing w:line="240" w:lineRule="auto"/>
              <w:rPr>
                <w:rFonts w:cs="Calibri"/>
              </w:rPr>
            </w:pPr>
            <w:r>
              <w:rPr>
                <w:rFonts w:cs="Calibri"/>
              </w:rPr>
              <w:t>Juego de empaques para transmisión automática</w:t>
            </w:r>
          </w:p>
        </w:tc>
        <w:tc>
          <w:tcPr>
            <w:tcW w:w="1701" w:type="dxa"/>
            <w:tcBorders>
              <w:top w:val="nil"/>
              <w:left w:val="nil"/>
              <w:bottom w:val="single" w:sz="4" w:space="0" w:color="000000"/>
              <w:right w:val="single" w:sz="4" w:space="0" w:color="000000"/>
            </w:tcBorders>
            <w:vAlign w:val="center"/>
          </w:tcPr>
          <w:p w14:paraId="0DA3C906"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5F63AFF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79275CC" w14:textId="77777777" w:rsidTr="00A83AE9">
        <w:trPr>
          <w:trHeight w:val="570"/>
        </w:trPr>
        <w:tc>
          <w:tcPr>
            <w:tcW w:w="6536" w:type="dxa"/>
            <w:tcBorders>
              <w:top w:val="nil"/>
              <w:left w:val="single" w:sz="8" w:space="0" w:color="000000"/>
              <w:bottom w:val="single" w:sz="4" w:space="0" w:color="000000"/>
              <w:right w:val="single" w:sz="4" w:space="0" w:color="000000"/>
            </w:tcBorders>
            <w:vAlign w:val="center"/>
          </w:tcPr>
          <w:p w14:paraId="700FB385" w14:textId="77777777" w:rsidR="00A83AE9" w:rsidRDefault="00A83AE9" w:rsidP="00A83AE9">
            <w:pPr>
              <w:spacing w:line="240" w:lineRule="auto"/>
              <w:rPr>
                <w:rFonts w:cs="Calibri"/>
              </w:rPr>
            </w:pPr>
            <w:r>
              <w:rPr>
                <w:rFonts w:cs="Calibri"/>
              </w:rPr>
              <w:t>Juego de partes duras (planetarios, flechas, tambores, tapa de bomba)</w:t>
            </w:r>
          </w:p>
        </w:tc>
        <w:tc>
          <w:tcPr>
            <w:tcW w:w="1701" w:type="dxa"/>
            <w:tcBorders>
              <w:top w:val="nil"/>
              <w:left w:val="nil"/>
              <w:bottom w:val="single" w:sz="4" w:space="0" w:color="000000"/>
              <w:right w:val="single" w:sz="4" w:space="0" w:color="000000"/>
            </w:tcBorders>
            <w:vAlign w:val="center"/>
          </w:tcPr>
          <w:p w14:paraId="2566F3B9"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79A0C42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982F1D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8BDD45F" w14:textId="77777777" w:rsidR="00A83AE9" w:rsidRDefault="00A83AE9" w:rsidP="00A83AE9">
            <w:pPr>
              <w:spacing w:line="240" w:lineRule="auto"/>
              <w:rPr>
                <w:rFonts w:cs="Calibri"/>
              </w:rPr>
            </w:pPr>
            <w:r>
              <w:rPr>
                <w:rFonts w:cs="Calibri"/>
              </w:rPr>
              <w:t>Juego de pastas de fricción</w:t>
            </w:r>
          </w:p>
        </w:tc>
        <w:tc>
          <w:tcPr>
            <w:tcW w:w="1701" w:type="dxa"/>
            <w:tcBorders>
              <w:top w:val="nil"/>
              <w:left w:val="nil"/>
              <w:bottom w:val="single" w:sz="4" w:space="0" w:color="000000"/>
              <w:right w:val="single" w:sz="4" w:space="0" w:color="000000"/>
            </w:tcBorders>
            <w:vAlign w:val="center"/>
          </w:tcPr>
          <w:p w14:paraId="6589225E"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58F8528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60E0B8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F84950E" w14:textId="77777777" w:rsidR="00A83AE9" w:rsidRDefault="00A83AE9" w:rsidP="00A83AE9">
            <w:pPr>
              <w:spacing w:line="240" w:lineRule="auto"/>
              <w:rPr>
                <w:rFonts w:cs="Calibri"/>
              </w:rPr>
            </w:pPr>
            <w:r>
              <w:rPr>
                <w:rFonts w:cs="Calibri"/>
              </w:rPr>
              <w:t>Juego de discos de acero</w:t>
            </w:r>
          </w:p>
        </w:tc>
        <w:tc>
          <w:tcPr>
            <w:tcW w:w="1701" w:type="dxa"/>
            <w:tcBorders>
              <w:top w:val="nil"/>
              <w:left w:val="nil"/>
              <w:bottom w:val="single" w:sz="4" w:space="0" w:color="000000"/>
              <w:right w:val="single" w:sz="4" w:space="0" w:color="000000"/>
            </w:tcBorders>
            <w:vAlign w:val="center"/>
          </w:tcPr>
          <w:p w14:paraId="5C570CA8"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128D695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3CE7B2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3DE638F" w14:textId="77777777" w:rsidR="00A83AE9" w:rsidRDefault="00A83AE9" w:rsidP="00A83AE9">
            <w:pPr>
              <w:spacing w:line="240" w:lineRule="auto"/>
              <w:rPr>
                <w:rFonts w:cs="Calibri"/>
              </w:rPr>
            </w:pPr>
            <w:r>
              <w:rPr>
                <w:rFonts w:cs="Calibri"/>
              </w:rPr>
              <w:t>Chicote de caja de velocidades</w:t>
            </w:r>
          </w:p>
        </w:tc>
        <w:tc>
          <w:tcPr>
            <w:tcW w:w="1701" w:type="dxa"/>
            <w:tcBorders>
              <w:top w:val="nil"/>
              <w:left w:val="nil"/>
              <w:bottom w:val="single" w:sz="4" w:space="0" w:color="000000"/>
              <w:right w:val="single" w:sz="4" w:space="0" w:color="000000"/>
            </w:tcBorders>
            <w:vAlign w:val="center"/>
          </w:tcPr>
          <w:p w14:paraId="359E5365"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15F219A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A543A4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3574117" w14:textId="77777777" w:rsidR="00A83AE9" w:rsidRDefault="00A83AE9" w:rsidP="00A83AE9">
            <w:pPr>
              <w:spacing w:line="240" w:lineRule="auto"/>
              <w:rPr>
                <w:rFonts w:cs="Calibri"/>
              </w:rPr>
            </w:pPr>
            <w:r>
              <w:rPr>
                <w:rFonts w:cs="Calibri"/>
              </w:rPr>
              <w:t>Solenoide de transmisión</w:t>
            </w:r>
          </w:p>
        </w:tc>
        <w:tc>
          <w:tcPr>
            <w:tcW w:w="1701" w:type="dxa"/>
            <w:tcBorders>
              <w:top w:val="nil"/>
              <w:left w:val="nil"/>
              <w:bottom w:val="single" w:sz="4" w:space="0" w:color="000000"/>
              <w:right w:val="single" w:sz="4" w:space="0" w:color="000000"/>
            </w:tcBorders>
            <w:vAlign w:val="center"/>
          </w:tcPr>
          <w:p w14:paraId="6568D27D"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015FFC07"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A0D287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4BEC23" w14:textId="77777777" w:rsidR="00A83AE9" w:rsidRDefault="00A83AE9" w:rsidP="00A83AE9">
            <w:pPr>
              <w:spacing w:line="240" w:lineRule="auto"/>
              <w:rPr>
                <w:rFonts w:cs="Calibri"/>
              </w:rPr>
            </w:pPr>
            <w:r>
              <w:rPr>
                <w:rFonts w:cs="Calibri"/>
              </w:rPr>
              <w:t>Kit de transmisión (empaque y filtro)</w:t>
            </w:r>
          </w:p>
        </w:tc>
        <w:tc>
          <w:tcPr>
            <w:tcW w:w="1701" w:type="dxa"/>
            <w:tcBorders>
              <w:top w:val="nil"/>
              <w:left w:val="nil"/>
              <w:bottom w:val="single" w:sz="4" w:space="0" w:color="000000"/>
              <w:right w:val="single" w:sz="4" w:space="0" w:color="000000"/>
            </w:tcBorders>
            <w:vAlign w:val="center"/>
          </w:tcPr>
          <w:p w14:paraId="37AEF12D" w14:textId="77777777" w:rsidR="00A83AE9" w:rsidRDefault="00A83AE9" w:rsidP="00A83AE9">
            <w:pPr>
              <w:spacing w:line="240" w:lineRule="auto"/>
              <w:rPr>
                <w:rFonts w:cs="Calibri"/>
              </w:rPr>
            </w:pPr>
            <w:r>
              <w:rPr>
                <w:rFonts w:cs="Calibri"/>
              </w:rPr>
              <w:t>Kit</w:t>
            </w:r>
          </w:p>
        </w:tc>
        <w:tc>
          <w:tcPr>
            <w:tcW w:w="1843" w:type="dxa"/>
            <w:tcBorders>
              <w:top w:val="nil"/>
              <w:left w:val="nil"/>
              <w:bottom w:val="single" w:sz="4" w:space="0" w:color="000000"/>
              <w:right w:val="single" w:sz="8" w:space="0" w:color="000000"/>
            </w:tcBorders>
            <w:vAlign w:val="center"/>
          </w:tcPr>
          <w:p w14:paraId="4D672BE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FBC281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5D669B9" w14:textId="77777777" w:rsidR="00A83AE9" w:rsidRDefault="00A83AE9" w:rsidP="00A83AE9">
            <w:pPr>
              <w:spacing w:line="240" w:lineRule="auto"/>
              <w:rPr>
                <w:rFonts w:cs="Calibri"/>
              </w:rPr>
            </w:pPr>
            <w:r>
              <w:rPr>
                <w:rFonts w:cs="Calibri"/>
              </w:rPr>
              <w:t>Cárter de transmisión automática</w:t>
            </w:r>
          </w:p>
        </w:tc>
        <w:tc>
          <w:tcPr>
            <w:tcW w:w="1701" w:type="dxa"/>
            <w:tcBorders>
              <w:top w:val="nil"/>
              <w:left w:val="nil"/>
              <w:bottom w:val="single" w:sz="4" w:space="0" w:color="000000"/>
              <w:right w:val="single" w:sz="4" w:space="0" w:color="000000"/>
            </w:tcBorders>
            <w:vAlign w:val="center"/>
          </w:tcPr>
          <w:p w14:paraId="7DA2A7C8"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40BB218"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686B74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05B17B4" w14:textId="77777777" w:rsidR="00A83AE9" w:rsidRDefault="00A83AE9" w:rsidP="00A83AE9">
            <w:pPr>
              <w:spacing w:line="240" w:lineRule="auto"/>
              <w:rPr>
                <w:rFonts w:cs="Calibri"/>
              </w:rPr>
            </w:pPr>
            <w:r>
              <w:rPr>
                <w:rFonts w:cs="Calibri"/>
              </w:rPr>
              <w:t>Pistón servo</w:t>
            </w:r>
          </w:p>
        </w:tc>
        <w:tc>
          <w:tcPr>
            <w:tcW w:w="1701" w:type="dxa"/>
            <w:tcBorders>
              <w:top w:val="nil"/>
              <w:left w:val="nil"/>
              <w:bottom w:val="single" w:sz="4" w:space="0" w:color="000000"/>
              <w:right w:val="single" w:sz="4" w:space="0" w:color="000000"/>
            </w:tcBorders>
            <w:vAlign w:val="center"/>
          </w:tcPr>
          <w:p w14:paraId="21A93F51"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74EEC19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556EF6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931A90E" w14:textId="77777777" w:rsidR="00A83AE9" w:rsidRDefault="00A83AE9" w:rsidP="00A83AE9">
            <w:pPr>
              <w:spacing w:line="240" w:lineRule="auto"/>
              <w:rPr>
                <w:rFonts w:cs="Calibri"/>
              </w:rPr>
            </w:pPr>
            <w:r>
              <w:rPr>
                <w:rFonts w:cs="Calibri"/>
              </w:rPr>
              <w:t>Juego de bujes de transmisión</w:t>
            </w:r>
          </w:p>
        </w:tc>
        <w:tc>
          <w:tcPr>
            <w:tcW w:w="1701" w:type="dxa"/>
            <w:tcBorders>
              <w:top w:val="nil"/>
              <w:left w:val="nil"/>
              <w:bottom w:val="single" w:sz="4" w:space="0" w:color="000000"/>
              <w:right w:val="single" w:sz="4" w:space="0" w:color="000000"/>
            </w:tcBorders>
            <w:vAlign w:val="center"/>
          </w:tcPr>
          <w:p w14:paraId="012F79DF" w14:textId="77777777" w:rsidR="00A83AE9" w:rsidRDefault="00A83AE9" w:rsidP="00A83AE9">
            <w:pPr>
              <w:spacing w:line="240" w:lineRule="auto"/>
              <w:rPr>
                <w:rFonts w:cs="Calibri"/>
              </w:rPr>
            </w:pPr>
            <w:r>
              <w:rPr>
                <w:rFonts w:cs="Calibri"/>
              </w:rPr>
              <w:t>Juego</w:t>
            </w:r>
          </w:p>
        </w:tc>
        <w:tc>
          <w:tcPr>
            <w:tcW w:w="1843" w:type="dxa"/>
            <w:tcBorders>
              <w:top w:val="nil"/>
              <w:left w:val="nil"/>
              <w:bottom w:val="single" w:sz="4" w:space="0" w:color="000000"/>
              <w:right w:val="single" w:sz="8" w:space="0" w:color="000000"/>
            </w:tcBorders>
            <w:vAlign w:val="center"/>
          </w:tcPr>
          <w:p w14:paraId="1563163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0FCDB8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2C1295" w14:textId="77777777" w:rsidR="00A83AE9" w:rsidRDefault="00A83AE9" w:rsidP="00A83AE9">
            <w:pPr>
              <w:spacing w:line="240" w:lineRule="auto"/>
              <w:rPr>
                <w:rFonts w:cs="Calibri"/>
              </w:rPr>
            </w:pPr>
            <w:r>
              <w:rPr>
                <w:rFonts w:cs="Calibri"/>
              </w:rPr>
              <w:t>Manguera de enfriador de aceite</w:t>
            </w:r>
          </w:p>
        </w:tc>
        <w:tc>
          <w:tcPr>
            <w:tcW w:w="1701" w:type="dxa"/>
            <w:tcBorders>
              <w:top w:val="nil"/>
              <w:left w:val="nil"/>
              <w:bottom w:val="single" w:sz="4" w:space="0" w:color="000000"/>
              <w:right w:val="single" w:sz="4" w:space="0" w:color="000000"/>
            </w:tcBorders>
            <w:vAlign w:val="center"/>
          </w:tcPr>
          <w:p w14:paraId="0CD1C87E" w14:textId="77777777" w:rsidR="00A83AE9" w:rsidRDefault="00A83AE9" w:rsidP="00A83AE9">
            <w:pPr>
              <w:spacing w:line="240" w:lineRule="auto"/>
              <w:rPr>
                <w:rFonts w:cs="Calibri"/>
              </w:rPr>
            </w:pPr>
            <w:r>
              <w:rPr>
                <w:rFonts w:cs="Calibri"/>
              </w:rPr>
              <w:t>Pieza</w:t>
            </w:r>
          </w:p>
        </w:tc>
        <w:tc>
          <w:tcPr>
            <w:tcW w:w="1843" w:type="dxa"/>
            <w:tcBorders>
              <w:top w:val="nil"/>
              <w:left w:val="nil"/>
              <w:bottom w:val="single" w:sz="4" w:space="0" w:color="000000"/>
              <w:right w:val="single" w:sz="8" w:space="0" w:color="000000"/>
            </w:tcBorders>
            <w:vAlign w:val="center"/>
          </w:tcPr>
          <w:p w14:paraId="67054A3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4CBE011"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0F7F7336" w14:textId="77777777" w:rsidR="00A83AE9" w:rsidRDefault="00A83AE9" w:rsidP="00A83AE9">
            <w:pPr>
              <w:spacing w:line="240" w:lineRule="auto"/>
              <w:rPr>
                <w:rFonts w:cs="Calibri"/>
              </w:rPr>
            </w:pPr>
            <w:r>
              <w:rPr>
                <w:rFonts w:cs="Calibri"/>
              </w:rPr>
              <w:t>Afinación de la transmisión automática</w:t>
            </w:r>
          </w:p>
        </w:tc>
        <w:tc>
          <w:tcPr>
            <w:tcW w:w="1701" w:type="dxa"/>
            <w:tcBorders>
              <w:top w:val="single" w:sz="4" w:space="0" w:color="000000"/>
              <w:left w:val="nil"/>
              <w:bottom w:val="single" w:sz="4" w:space="0" w:color="000000"/>
              <w:right w:val="single" w:sz="4" w:space="0" w:color="000000"/>
            </w:tcBorders>
            <w:vAlign w:val="center"/>
          </w:tcPr>
          <w:p w14:paraId="2773A0EE"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19F19AC9" w14:textId="77777777" w:rsidR="00A83AE9" w:rsidRDefault="00A83AE9" w:rsidP="00A83AE9">
            <w:pPr>
              <w:spacing w:line="240" w:lineRule="auto"/>
              <w:rPr>
                <w:rFonts w:cs="Calibri"/>
                <w:color w:val="000000"/>
              </w:rPr>
            </w:pPr>
            <w:r>
              <w:rPr>
                <w:rFonts w:cs="Calibri"/>
                <w:color w:val="000000"/>
              </w:rPr>
              <w:t>Mano de obra</w:t>
            </w:r>
          </w:p>
        </w:tc>
      </w:tr>
      <w:tr w:rsidR="00A83AE9" w14:paraId="25574B0B"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7C5FDE37" w14:textId="77777777" w:rsidR="00A83AE9" w:rsidRDefault="00A83AE9" w:rsidP="00A83AE9">
            <w:pPr>
              <w:spacing w:line="240" w:lineRule="auto"/>
              <w:rPr>
                <w:rFonts w:cs="Calibri"/>
              </w:rPr>
            </w:pPr>
            <w:r>
              <w:rPr>
                <w:rFonts w:cs="Calibri"/>
              </w:rPr>
              <w:t>Reposición del convertidor</w:t>
            </w:r>
          </w:p>
        </w:tc>
        <w:tc>
          <w:tcPr>
            <w:tcW w:w="1701" w:type="dxa"/>
            <w:tcBorders>
              <w:top w:val="single" w:sz="4" w:space="0" w:color="000000"/>
              <w:left w:val="nil"/>
              <w:bottom w:val="single" w:sz="4" w:space="0" w:color="000000"/>
              <w:right w:val="single" w:sz="4" w:space="0" w:color="000000"/>
            </w:tcBorders>
            <w:vAlign w:val="center"/>
          </w:tcPr>
          <w:p w14:paraId="04DCCF5B"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nil"/>
              <w:bottom w:val="single" w:sz="4" w:space="0" w:color="000000"/>
              <w:right w:val="single" w:sz="8" w:space="0" w:color="000000"/>
            </w:tcBorders>
            <w:vAlign w:val="center"/>
          </w:tcPr>
          <w:p w14:paraId="260B94C7" w14:textId="77777777" w:rsidR="00A83AE9" w:rsidRDefault="00A83AE9" w:rsidP="00A83AE9">
            <w:pPr>
              <w:spacing w:line="240" w:lineRule="auto"/>
              <w:rPr>
                <w:rFonts w:cs="Calibri"/>
                <w:color w:val="000000"/>
              </w:rPr>
            </w:pPr>
            <w:r>
              <w:rPr>
                <w:rFonts w:cs="Calibri"/>
                <w:color w:val="000000"/>
              </w:rPr>
              <w:t>Mano de obra</w:t>
            </w:r>
          </w:p>
        </w:tc>
      </w:tr>
      <w:tr w:rsidR="00A83AE9" w14:paraId="3F1418CE" w14:textId="77777777" w:rsidTr="00A83AE9">
        <w:trPr>
          <w:trHeight w:val="390"/>
        </w:trPr>
        <w:tc>
          <w:tcPr>
            <w:tcW w:w="6536" w:type="dxa"/>
            <w:tcBorders>
              <w:top w:val="nil"/>
              <w:left w:val="single" w:sz="8" w:space="0" w:color="000000"/>
              <w:bottom w:val="single" w:sz="4" w:space="0" w:color="000000"/>
              <w:right w:val="single" w:sz="4" w:space="0" w:color="000000"/>
            </w:tcBorders>
            <w:vAlign w:val="center"/>
          </w:tcPr>
          <w:p w14:paraId="20E6BA0B" w14:textId="77777777" w:rsidR="00A83AE9" w:rsidRDefault="00A83AE9" w:rsidP="00A83AE9">
            <w:pPr>
              <w:spacing w:line="240" w:lineRule="auto"/>
              <w:rPr>
                <w:rFonts w:cs="Calibri"/>
                <w:color w:val="000000"/>
              </w:rPr>
            </w:pPr>
            <w:r>
              <w:rPr>
                <w:rFonts w:cs="Calibri"/>
                <w:color w:val="000000"/>
              </w:rPr>
              <w:t>Reposición del cuerpo de válvulas o caja de solenoides</w:t>
            </w:r>
          </w:p>
        </w:tc>
        <w:tc>
          <w:tcPr>
            <w:tcW w:w="1701" w:type="dxa"/>
            <w:tcBorders>
              <w:top w:val="nil"/>
              <w:left w:val="nil"/>
              <w:bottom w:val="single" w:sz="4" w:space="0" w:color="000000"/>
              <w:right w:val="single" w:sz="4" w:space="0" w:color="000000"/>
            </w:tcBorders>
            <w:vAlign w:val="center"/>
          </w:tcPr>
          <w:p w14:paraId="4E7BF1B1"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03F3E7E6" w14:textId="77777777" w:rsidR="00A83AE9" w:rsidRDefault="00A83AE9" w:rsidP="00A83AE9">
            <w:pPr>
              <w:spacing w:line="240" w:lineRule="auto"/>
              <w:rPr>
                <w:rFonts w:cs="Calibri"/>
                <w:color w:val="000000"/>
              </w:rPr>
            </w:pPr>
            <w:r>
              <w:rPr>
                <w:rFonts w:cs="Calibri"/>
                <w:color w:val="000000"/>
              </w:rPr>
              <w:t>Mano de obra</w:t>
            </w:r>
          </w:p>
        </w:tc>
      </w:tr>
      <w:tr w:rsidR="00A83AE9" w14:paraId="2ED6AF5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1085DCC" w14:textId="77777777" w:rsidR="00A83AE9" w:rsidRDefault="00A83AE9" w:rsidP="00A83AE9">
            <w:pPr>
              <w:spacing w:line="240" w:lineRule="auto"/>
              <w:rPr>
                <w:rFonts w:cs="Calibri"/>
              </w:rPr>
            </w:pPr>
            <w:r>
              <w:rPr>
                <w:rFonts w:cs="Calibri"/>
              </w:rPr>
              <w:t>Reposición de enfriador de aceite</w:t>
            </w:r>
          </w:p>
        </w:tc>
        <w:tc>
          <w:tcPr>
            <w:tcW w:w="1701" w:type="dxa"/>
            <w:tcBorders>
              <w:top w:val="nil"/>
              <w:left w:val="nil"/>
              <w:bottom w:val="single" w:sz="4" w:space="0" w:color="000000"/>
              <w:right w:val="single" w:sz="4" w:space="0" w:color="000000"/>
            </w:tcBorders>
            <w:vAlign w:val="center"/>
          </w:tcPr>
          <w:p w14:paraId="39030F1C"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45678143" w14:textId="77777777" w:rsidR="00A83AE9" w:rsidRDefault="00A83AE9" w:rsidP="00A83AE9">
            <w:pPr>
              <w:spacing w:line="240" w:lineRule="auto"/>
              <w:rPr>
                <w:rFonts w:cs="Calibri"/>
                <w:color w:val="000000"/>
              </w:rPr>
            </w:pPr>
            <w:r>
              <w:rPr>
                <w:rFonts w:cs="Calibri"/>
                <w:color w:val="000000"/>
              </w:rPr>
              <w:t>Mano de obra</w:t>
            </w:r>
          </w:p>
        </w:tc>
      </w:tr>
      <w:tr w:rsidR="00A83AE9" w14:paraId="289C2D4E" w14:textId="77777777" w:rsidTr="00A83AE9">
        <w:trPr>
          <w:trHeight w:val="393"/>
        </w:trPr>
        <w:tc>
          <w:tcPr>
            <w:tcW w:w="6536" w:type="dxa"/>
            <w:tcBorders>
              <w:top w:val="nil"/>
              <w:left w:val="single" w:sz="8" w:space="0" w:color="000000"/>
              <w:bottom w:val="single" w:sz="4" w:space="0" w:color="000000"/>
              <w:right w:val="single" w:sz="4" w:space="0" w:color="000000"/>
            </w:tcBorders>
            <w:vAlign w:val="center"/>
          </w:tcPr>
          <w:p w14:paraId="7D11B229" w14:textId="77777777" w:rsidR="00A83AE9" w:rsidRDefault="00A83AE9" w:rsidP="00A83AE9">
            <w:pPr>
              <w:spacing w:line="240" w:lineRule="auto"/>
              <w:rPr>
                <w:rFonts w:cs="Calibri"/>
              </w:rPr>
            </w:pPr>
            <w:r>
              <w:rPr>
                <w:rFonts w:cs="Calibri"/>
              </w:rPr>
              <w:t>Reposición de manguera de enfriamiento de aceite</w:t>
            </w:r>
          </w:p>
        </w:tc>
        <w:tc>
          <w:tcPr>
            <w:tcW w:w="1701" w:type="dxa"/>
            <w:tcBorders>
              <w:top w:val="nil"/>
              <w:left w:val="nil"/>
              <w:bottom w:val="single" w:sz="4" w:space="0" w:color="000000"/>
              <w:right w:val="single" w:sz="4" w:space="0" w:color="000000"/>
            </w:tcBorders>
            <w:vAlign w:val="center"/>
          </w:tcPr>
          <w:p w14:paraId="2AECBE04"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7426150" w14:textId="77777777" w:rsidR="00A83AE9" w:rsidRDefault="00A83AE9" w:rsidP="00A83AE9">
            <w:pPr>
              <w:spacing w:line="240" w:lineRule="auto"/>
              <w:rPr>
                <w:rFonts w:cs="Calibri"/>
                <w:color w:val="000000"/>
              </w:rPr>
            </w:pPr>
            <w:r>
              <w:rPr>
                <w:rFonts w:cs="Calibri"/>
                <w:color w:val="000000"/>
              </w:rPr>
              <w:t>Mano de obra</w:t>
            </w:r>
          </w:p>
        </w:tc>
      </w:tr>
      <w:tr w:rsidR="00A83AE9" w14:paraId="731FB16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A82CAC0" w14:textId="77777777" w:rsidR="00A83AE9" w:rsidRDefault="00A83AE9" w:rsidP="00A83AE9">
            <w:pPr>
              <w:spacing w:line="240" w:lineRule="auto"/>
              <w:rPr>
                <w:rFonts w:cs="Calibri"/>
              </w:rPr>
            </w:pPr>
            <w:r>
              <w:rPr>
                <w:rFonts w:cs="Calibri"/>
              </w:rPr>
              <w:t>Reposición de retén de cola de transmisión</w:t>
            </w:r>
          </w:p>
        </w:tc>
        <w:tc>
          <w:tcPr>
            <w:tcW w:w="1701" w:type="dxa"/>
            <w:tcBorders>
              <w:top w:val="nil"/>
              <w:left w:val="nil"/>
              <w:bottom w:val="single" w:sz="4" w:space="0" w:color="000000"/>
              <w:right w:val="single" w:sz="4" w:space="0" w:color="000000"/>
            </w:tcBorders>
            <w:vAlign w:val="center"/>
          </w:tcPr>
          <w:p w14:paraId="56A8F12E"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A394BDA" w14:textId="77777777" w:rsidR="00A83AE9" w:rsidRDefault="00A83AE9" w:rsidP="00A83AE9">
            <w:pPr>
              <w:spacing w:line="240" w:lineRule="auto"/>
              <w:rPr>
                <w:rFonts w:cs="Calibri"/>
                <w:color w:val="000000"/>
              </w:rPr>
            </w:pPr>
            <w:r>
              <w:rPr>
                <w:rFonts w:cs="Calibri"/>
                <w:color w:val="000000"/>
              </w:rPr>
              <w:t>Mano de obra</w:t>
            </w:r>
          </w:p>
        </w:tc>
      </w:tr>
      <w:tr w:rsidR="00A83AE9" w14:paraId="3E97E80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1E49F25" w14:textId="77777777" w:rsidR="00A83AE9" w:rsidRDefault="00A83AE9" w:rsidP="00A83AE9">
            <w:pPr>
              <w:spacing w:line="240" w:lineRule="auto"/>
              <w:rPr>
                <w:rFonts w:cs="Calibri"/>
                <w:color w:val="000000"/>
              </w:rPr>
            </w:pPr>
            <w:r>
              <w:rPr>
                <w:rFonts w:cs="Calibri"/>
                <w:color w:val="000000"/>
              </w:rPr>
              <w:t>Reposición de reten de cigüeñal trasero</w:t>
            </w:r>
          </w:p>
        </w:tc>
        <w:tc>
          <w:tcPr>
            <w:tcW w:w="1701" w:type="dxa"/>
            <w:tcBorders>
              <w:top w:val="nil"/>
              <w:left w:val="nil"/>
              <w:bottom w:val="single" w:sz="4" w:space="0" w:color="000000"/>
              <w:right w:val="single" w:sz="4" w:space="0" w:color="000000"/>
            </w:tcBorders>
            <w:vAlign w:val="center"/>
          </w:tcPr>
          <w:p w14:paraId="5ABA1E3D"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126F529" w14:textId="77777777" w:rsidR="00A83AE9" w:rsidRDefault="00A83AE9" w:rsidP="00A83AE9">
            <w:pPr>
              <w:spacing w:line="240" w:lineRule="auto"/>
              <w:rPr>
                <w:rFonts w:cs="Calibri"/>
                <w:color w:val="000000"/>
              </w:rPr>
            </w:pPr>
            <w:r>
              <w:rPr>
                <w:rFonts w:cs="Calibri"/>
                <w:color w:val="000000"/>
              </w:rPr>
              <w:t>Mano de obra</w:t>
            </w:r>
          </w:p>
        </w:tc>
      </w:tr>
      <w:tr w:rsidR="00A83AE9" w14:paraId="2946E29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4AE49D5" w14:textId="77777777" w:rsidR="00A83AE9" w:rsidRDefault="00A83AE9" w:rsidP="00A83AE9">
            <w:pPr>
              <w:spacing w:line="240" w:lineRule="auto"/>
              <w:rPr>
                <w:rFonts w:cs="Calibri"/>
              </w:rPr>
            </w:pPr>
            <w:r>
              <w:rPr>
                <w:rFonts w:cs="Calibri"/>
              </w:rPr>
              <w:t>Reposición del sensor de velocidad</w:t>
            </w:r>
          </w:p>
        </w:tc>
        <w:tc>
          <w:tcPr>
            <w:tcW w:w="1701" w:type="dxa"/>
            <w:tcBorders>
              <w:top w:val="nil"/>
              <w:left w:val="nil"/>
              <w:bottom w:val="single" w:sz="4" w:space="0" w:color="000000"/>
              <w:right w:val="single" w:sz="4" w:space="0" w:color="000000"/>
            </w:tcBorders>
            <w:vAlign w:val="center"/>
          </w:tcPr>
          <w:p w14:paraId="0D536E09"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54B11A32" w14:textId="77777777" w:rsidR="00A83AE9" w:rsidRDefault="00A83AE9" w:rsidP="00A83AE9">
            <w:pPr>
              <w:spacing w:line="240" w:lineRule="auto"/>
              <w:rPr>
                <w:rFonts w:cs="Calibri"/>
                <w:color w:val="000000"/>
              </w:rPr>
            </w:pPr>
            <w:r>
              <w:rPr>
                <w:rFonts w:cs="Calibri"/>
                <w:color w:val="000000"/>
              </w:rPr>
              <w:t>Mano de obra</w:t>
            </w:r>
          </w:p>
        </w:tc>
      </w:tr>
      <w:tr w:rsidR="00A83AE9" w14:paraId="2519918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F6F2F9E" w14:textId="77777777" w:rsidR="00A83AE9" w:rsidRDefault="00A83AE9" w:rsidP="00A83AE9">
            <w:pPr>
              <w:spacing w:line="240" w:lineRule="auto"/>
              <w:rPr>
                <w:rFonts w:cs="Calibri"/>
              </w:rPr>
            </w:pPr>
            <w:r>
              <w:rPr>
                <w:rFonts w:cs="Calibri"/>
              </w:rPr>
              <w:t>Reposición de soporte para transmisión (caja)</w:t>
            </w:r>
          </w:p>
        </w:tc>
        <w:tc>
          <w:tcPr>
            <w:tcW w:w="1701" w:type="dxa"/>
            <w:tcBorders>
              <w:top w:val="nil"/>
              <w:left w:val="nil"/>
              <w:bottom w:val="single" w:sz="4" w:space="0" w:color="000000"/>
              <w:right w:val="single" w:sz="4" w:space="0" w:color="000000"/>
            </w:tcBorders>
            <w:vAlign w:val="center"/>
          </w:tcPr>
          <w:p w14:paraId="078290CD"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36F9B821" w14:textId="77777777" w:rsidR="00A83AE9" w:rsidRDefault="00A83AE9" w:rsidP="00A83AE9">
            <w:pPr>
              <w:spacing w:line="240" w:lineRule="auto"/>
              <w:rPr>
                <w:rFonts w:cs="Calibri"/>
                <w:color w:val="000000"/>
              </w:rPr>
            </w:pPr>
            <w:r>
              <w:rPr>
                <w:rFonts w:cs="Calibri"/>
                <w:color w:val="000000"/>
              </w:rPr>
              <w:t>Mano de obra</w:t>
            </w:r>
          </w:p>
        </w:tc>
      </w:tr>
      <w:tr w:rsidR="00A83AE9" w14:paraId="2E6014BE" w14:textId="77777777" w:rsidTr="00A83AE9">
        <w:trPr>
          <w:trHeight w:val="303"/>
        </w:trPr>
        <w:tc>
          <w:tcPr>
            <w:tcW w:w="6536" w:type="dxa"/>
            <w:tcBorders>
              <w:top w:val="nil"/>
              <w:left w:val="single" w:sz="8" w:space="0" w:color="000000"/>
              <w:bottom w:val="single" w:sz="4" w:space="0" w:color="000000"/>
              <w:right w:val="single" w:sz="4" w:space="0" w:color="000000"/>
            </w:tcBorders>
            <w:vAlign w:val="center"/>
          </w:tcPr>
          <w:p w14:paraId="60F16D3E" w14:textId="77777777" w:rsidR="00A83AE9" w:rsidRDefault="00A83AE9" w:rsidP="00A83AE9">
            <w:pPr>
              <w:spacing w:line="240" w:lineRule="auto"/>
              <w:rPr>
                <w:rFonts w:cs="Calibri"/>
              </w:rPr>
            </w:pPr>
            <w:r>
              <w:rPr>
                <w:rFonts w:cs="Calibri"/>
              </w:rPr>
              <w:lastRenderedPageBreak/>
              <w:t>Reposición del cárter de transmisión automática</w:t>
            </w:r>
          </w:p>
        </w:tc>
        <w:tc>
          <w:tcPr>
            <w:tcW w:w="1701" w:type="dxa"/>
            <w:tcBorders>
              <w:top w:val="nil"/>
              <w:left w:val="nil"/>
              <w:bottom w:val="single" w:sz="4" w:space="0" w:color="000000"/>
              <w:right w:val="nil"/>
            </w:tcBorders>
            <w:vAlign w:val="center"/>
          </w:tcPr>
          <w:p w14:paraId="28F8C502"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6AAA9D43" w14:textId="77777777" w:rsidR="00A83AE9" w:rsidRDefault="00A83AE9" w:rsidP="00A83AE9">
            <w:pPr>
              <w:spacing w:line="240" w:lineRule="auto"/>
              <w:rPr>
                <w:rFonts w:cs="Calibri"/>
                <w:color w:val="000000"/>
              </w:rPr>
            </w:pPr>
            <w:r>
              <w:rPr>
                <w:rFonts w:cs="Calibri"/>
                <w:color w:val="000000"/>
              </w:rPr>
              <w:t>Mano de obra</w:t>
            </w:r>
          </w:p>
        </w:tc>
      </w:tr>
      <w:tr w:rsidR="00A83AE9" w14:paraId="4D8EA615" w14:textId="77777777" w:rsidTr="00A83AE9">
        <w:trPr>
          <w:trHeight w:val="219"/>
        </w:trPr>
        <w:tc>
          <w:tcPr>
            <w:tcW w:w="6536" w:type="dxa"/>
            <w:tcBorders>
              <w:top w:val="nil"/>
              <w:left w:val="single" w:sz="8" w:space="0" w:color="000000"/>
              <w:bottom w:val="single" w:sz="4" w:space="0" w:color="000000"/>
              <w:right w:val="single" w:sz="4" w:space="0" w:color="000000"/>
            </w:tcBorders>
            <w:vAlign w:val="center"/>
          </w:tcPr>
          <w:p w14:paraId="37088B19" w14:textId="77777777" w:rsidR="00A83AE9" w:rsidRDefault="00A83AE9" w:rsidP="00A83AE9">
            <w:pPr>
              <w:spacing w:line="240" w:lineRule="auto"/>
              <w:rPr>
                <w:rFonts w:cs="Calibri"/>
              </w:rPr>
            </w:pPr>
            <w:r>
              <w:rPr>
                <w:rFonts w:cs="Calibri"/>
              </w:rPr>
              <w:t>Reposición de empaque de cárter de transmisión automática</w:t>
            </w:r>
          </w:p>
        </w:tc>
        <w:tc>
          <w:tcPr>
            <w:tcW w:w="1701" w:type="dxa"/>
            <w:tcBorders>
              <w:top w:val="nil"/>
              <w:left w:val="nil"/>
              <w:bottom w:val="single" w:sz="4" w:space="0" w:color="000000"/>
              <w:right w:val="single" w:sz="4" w:space="0" w:color="000000"/>
            </w:tcBorders>
            <w:vAlign w:val="center"/>
          </w:tcPr>
          <w:p w14:paraId="5DCD224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1A83890" w14:textId="77777777" w:rsidR="00A83AE9" w:rsidRDefault="00A83AE9" w:rsidP="00A83AE9">
            <w:pPr>
              <w:spacing w:line="240" w:lineRule="auto"/>
              <w:rPr>
                <w:rFonts w:cs="Calibri"/>
                <w:color w:val="000000"/>
              </w:rPr>
            </w:pPr>
            <w:r>
              <w:rPr>
                <w:rFonts w:cs="Calibri"/>
                <w:color w:val="000000"/>
              </w:rPr>
              <w:t>Mano de obra</w:t>
            </w:r>
          </w:p>
        </w:tc>
      </w:tr>
      <w:tr w:rsidR="00A83AE9" w14:paraId="4F18937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4864F30" w14:textId="77777777" w:rsidR="00A83AE9" w:rsidRDefault="00A83AE9" w:rsidP="00A83AE9">
            <w:pPr>
              <w:spacing w:line="240" w:lineRule="auto"/>
              <w:rPr>
                <w:rFonts w:cs="Calibri"/>
              </w:rPr>
            </w:pPr>
            <w:r>
              <w:rPr>
                <w:rFonts w:cs="Calibri"/>
              </w:rPr>
              <w:t>Reposición de solenoide de transmisión</w:t>
            </w:r>
          </w:p>
        </w:tc>
        <w:tc>
          <w:tcPr>
            <w:tcW w:w="1701" w:type="dxa"/>
            <w:tcBorders>
              <w:top w:val="nil"/>
              <w:left w:val="nil"/>
              <w:bottom w:val="single" w:sz="4" w:space="0" w:color="000000"/>
              <w:right w:val="nil"/>
            </w:tcBorders>
            <w:vAlign w:val="center"/>
          </w:tcPr>
          <w:p w14:paraId="5F98E34A"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07547BA8" w14:textId="77777777" w:rsidR="00A83AE9" w:rsidRDefault="00A83AE9" w:rsidP="00A83AE9">
            <w:pPr>
              <w:spacing w:line="240" w:lineRule="auto"/>
              <w:rPr>
                <w:rFonts w:cs="Calibri"/>
                <w:color w:val="000000"/>
              </w:rPr>
            </w:pPr>
            <w:r>
              <w:rPr>
                <w:rFonts w:cs="Calibri"/>
                <w:color w:val="000000"/>
              </w:rPr>
              <w:t>Mano de obra</w:t>
            </w:r>
          </w:p>
        </w:tc>
      </w:tr>
      <w:tr w:rsidR="00A83AE9" w14:paraId="55B11C21" w14:textId="77777777" w:rsidTr="00A83AE9">
        <w:trPr>
          <w:trHeight w:val="300"/>
        </w:trPr>
        <w:tc>
          <w:tcPr>
            <w:tcW w:w="6536" w:type="dxa"/>
            <w:tcBorders>
              <w:top w:val="nil"/>
              <w:left w:val="single" w:sz="8" w:space="0" w:color="000000"/>
              <w:bottom w:val="single" w:sz="4" w:space="0" w:color="000000"/>
              <w:right w:val="single" w:sz="4" w:space="0" w:color="000000"/>
            </w:tcBorders>
            <w:shd w:val="clear" w:color="auto" w:fill="FFFFFF"/>
            <w:vAlign w:val="center"/>
          </w:tcPr>
          <w:p w14:paraId="7CDE990A" w14:textId="77777777" w:rsidR="00A83AE9" w:rsidRDefault="00A83AE9" w:rsidP="00A83AE9">
            <w:pPr>
              <w:spacing w:line="240" w:lineRule="auto"/>
              <w:rPr>
                <w:rFonts w:cs="Calibri"/>
                <w:color w:val="000000"/>
              </w:rPr>
            </w:pPr>
            <w:r>
              <w:rPr>
                <w:rFonts w:cs="Calibri"/>
                <w:color w:val="000000"/>
              </w:rPr>
              <w:t>Reposición de chicote de caja de velocidades</w:t>
            </w:r>
          </w:p>
        </w:tc>
        <w:tc>
          <w:tcPr>
            <w:tcW w:w="1701" w:type="dxa"/>
            <w:tcBorders>
              <w:top w:val="nil"/>
              <w:left w:val="nil"/>
              <w:bottom w:val="single" w:sz="4" w:space="0" w:color="000000"/>
              <w:right w:val="nil"/>
            </w:tcBorders>
            <w:vAlign w:val="center"/>
          </w:tcPr>
          <w:p w14:paraId="02A22027"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20B8340A" w14:textId="77777777" w:rsidR="00A83AE9" w:rsidRDefault="00A83AE9" w:rsidP="00A83AE9">
            <w:pPr>
              <w:spacing w:line="240" w:lineRule="auto"/>
              <w:rPr>
                <w:rFonts w:cs="Calibri"/>
                <w:color w:val="000000"/>
              </w:rPr>
            </w:pPr>
            <w:r>
              <w:rPr>
                <w:rFonts w:cs="Calibri"/>
                <w:color w:val="000000"/>
              </w:rPr>
              <w:t>Mano de obra</w:t>
            </w:r>
          </w:p>
        </w:tc>
      </w:tr>
      <w:tr w:rsidR="00A83AE9" w14:paraId="1850FC8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6910D30" w14:textId="77777777" w:rsidR="00A83AE9" w:rsidRDefault="00A83AE9" w:rsidP="00A83AE9">
            <w:pPr>
              <w:spacing w:line="240" w:lineRule="auto"/>
              <w:rPr>
                <w:rFonts w:cs="Calibri"/>
              </w:rPr>
            </w:pPr>
            <w:r>
              <w:rPr>
                <w:rFonts w:cs="Calibri"/>
              </w:rPr>
              <w:t>Programación de la transmisión automática</w:t>
            </w:r>
          </w:p>
        </w:tc>
        <w:tc>
          <w:tcPr>
            <w:tcW w:w="1701" w:type="dxa"/>
            <w:tcBorders>
              <w:top w:val="nil"/>
              <w:left w:val="nil"/>
              <w:bottom w:val="single" w:sz="4" w:space="0" w:color="000000"/>
              <w:right w:val="nil"/>
            </w:tcBorders>
            <w:vAlign w:val="center"/>
          </w:tcPr>
          <w:p w14:paraId="05B38CD5"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542E892A" w14:textId="77777777" w:rsidR="00A83AE9" w:rsidRDefault="00A83AE9" w:rsidP="00A83AE9">
            <w:pPr>
              <w:spacing w:line="240" w:lineRule="auto"/>
              <w:rPr>
                <w:rFonts w:cs="Calibri"/>
                <w:color w:val="000000"/>
              </w:rPr>
            </w:pPr>
            <w:r>
              <w:rPr>
                <w:rFonts w:cs="Calibri"/>
                <w:color w:val="000000"/>
              </w:rPr>
              <w:t>Mano de obra</w:t>
            </w:r>
          </w:p>
        </w:tc>
      </w:tr>
      <w:tr w:rsidR="00A83AE9" w14:paraId="0EC550C1" w14:textId="77777777" w:rsidTr="00A83AE9">
        <w:trPr>
          <w:trHeight w:val="329"/>
        </w:trPr>
        <w:tc>
          <w:tcPr>
            <w:tcW w:w="6536" w:type="dxa"/>
            <w:tcBorders>
              <w:top w:val="nil"/>
              <w:left w:val="single" w:sz="8" w:space="0" w:color="000000"/>
              <w:bottom w:val="single" w:sz="4" w:space="0" w:color="000000"/>
              <w:right w:val="single" w:sz="4" w:space="0" w:color="000000"/>
            </w:tcBorders>
            <w:vAlign w:val="center"/>
          </w:tcPr>
          <w:p w14:paraId="75F4B2F0" w14:textId="77777777" w:rsidR="00A83AE9" w:rsidRDefault="00A83AE9" w:rsidP="00A83AE9">
            <w:pPr>
              <w:spacing w:line="240" w:lineRule="auto"/>
              <w:rPr>
                <w:rFonts w:cs="Calibri"/>
              </w:rPr>
            </w:pPr>
            <w:r>
              <w:rPr>
                <w:rFonts w:cs="Calibri"/>
              </w:rPr>
              <w:t>Reparación de cuerpo de válvulas o caja de solenoides</w:t>
            </w:r>
          </w:p>
        </w:tc>
        <w:tc>
          <w:tcPr>
            <w:tcW w:w="1701" w:type="dxa"/>
            <w:tcBorders>
              <w:top w:val="nil"/>
              <w:left w:val="nil"/>
              <w:bottom w:val="single" w:sz="4" w:space="0" w:color="000000"/>
              <w:right w:val="nil"/>
            </w:tcBorders>
            <w:vAlign w:val="center"/>
          </w:tcPr>
          <w:p w14:paraId="4781909B"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5095680B" w14:textId="77777777" w:rsidR="00A83AE9" w:rsidRDefault="00A83AE9" w:rsidP="00A83AE9">
            <w:pPr>
              <w:spacing w:line="240" w:lineRule="auto"/>
              <w:rPr>
                <w:rFonts w:cs="Calibri"/>
                <w:color w:val="000000"/>
              </w:rPr>
            </w:pPr>
            <w:r>
              <w:rPr>
                <w:rFonts w:cs="Calibri"/>
                <w:color w:val="000000"/>
              </w:rPr>
              <w:t>Mano de obra</w:t>
            </w:r>
          </w:p>
        </w:tc>
      </w:tr>
      <w:tr w:rsidR="00A83AE9" w14:paraId="19CF2B5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2B7BF06" w14:textId="77777777" w:rsidR="00A83AE9" w:rsidRDefault="00A83AE9" w:rsidP="00A83AE9">
            <w:pPr>
              <w:spacing w:line="240" w:lineRule="auto"/>
              <w:rPr>
                <w:rFonts w:cs="Calibri"/>
              </w:rPr>
            </w:pPr>
            <w:r>
              <w:rPr>
                <w:rFonts w:cs="Calibri"/>
              </w:rPr>
              <w:t xml:space="preserve">Reparación de transmisión automática </w:t>
            </w:r>
          </w:p>
        </w:tc>
        <w:tc>
          <w:tcPr>
            <w:tcW w:w="1701" w:type="dxa"/>
            <w:tcBorders>
              <w:top w:val="nil"/>
              <w:left w:val="nil"/>
              <w:bottom w:val="single" w:sz="4" w:space="0" w:color="000000"/>
              <w:right w:val="single" w:sz="4" w:space="0" w:color="000000"/>
            </w:tcBorders>
            <w:vAlign w:val="center"/>
          </w:tcPr>
          <w:p w14:paraId="1E282AE3"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06021AEA" w14:textId="77777777" w:rsidR="00A83AE9" w:rsidRDefault="00A83AE9" w:rsidP="00A83AE9">
            <w:pPr>
              <w:spacing w:line="240" w:lineRule="auto"/>
              <w:rPr>
                <w:rFonts w:cs="Calibri"/>
                <w:color w:val="000000"/>
              </w:rPr>
            </w:pPr>
            <w:r>
              <w:rPr>
                <w:rFonts w:cs="Calibri"/>
                <w:color w:val="000000"/>
              </w:rPr>
              <w:t>Mano de obra</w:t>
            </w:r>
          </w:p>
        </w:tc>
      </w:tr>
      <w:tr w:rsidR="00A83AE9" w14:paraId="634E5406"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BBDB7FD" w14:textId="77777777" w:rsidR="00A83AE9" w:rsidRDefault="00A83AE9" w:rsidP="00A83AE9">
            <w:pPr>
              <w:spacing w:line="240" w:lineRule="auto"/>
              <w:rPr>
                <w:rFonts w:cs="Calibri"/>
                <w:color w:val="000000"/>
              </w:rPr>
            </w:pPr>
            <w:r>
              <w:rPr>
                <w:rFonts w:cs="Calibri"/>
                <w:color w:val="000000"/>
              </w:rPr>
              <w:t>Corregir fuga de aceite en líneas de transmisión</w:t>
            </w:r>
          </w:p>
        </w:tc>
        <w:tc>
          <w:tcPr>
            <w:tcW w:w="1701" w:type="dxa"/>
            <w:tcBorders>
              <w:top w:val="single" w:sz="4" w:space="0" w:color="000000"/>
              <w:left w:val="nil"/>
              <w:bottom w:val="single" w:sz="4" w:space="0" w:color="000000"/>
              <w:right w:val="single" w:sz="4" w:space="0" w:color="000000"/>
            </w:tcBorders>
            <w:vAlign w:val="center"/>
          </w:tcPr>
          <w:p w14:paraId="78483E85"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single" w:sz="4" w:space="0" w:color="000000"/>
              <w:left w:val="nil"/>
              <w:bottom w:val="single" w:sz="4" w:space="0" w:color="000000"/>
              <w:right w:val="single" w:sz="8" w:space="0" w:color="000000"/>
            </w:tcBorders>
            <w:vAlign w:val="center"/>
          </w:tcPr>
          <w:p w14:paraId="06937DD0" w14:textId="77777777" w:rsidR="00A83AE9" w:rsidRDefault="00A83AE9" w:rsidP="00A83AE9">
            <w:pPr>
              <w:spacing w:line="240" w:lineRule="auto"/>
              <w:rPr>
                <w:rFonts w:cs="Calibri"/>
                <w:color w:val="000000"/>
              </w:rPr>
            </w:pPr>
            <w:r>
              <w:rPr>
                <w:rFonts w:cs="Calibri"/>
                <w:color w:val="000000"/>
              </w:rPr>
              <w:t>Mano de obra</w:t>
            </w:r>
          </w:p>
        </w:tc>
      </w:tr>
      <w:tr w:rsidR="00A83AE9" w14:paraId="4CFFBFE7"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4EFA649D" w14:textId="77777777" w:rsidR="00A83AE9" w:rsidRDefault="00A83AE9" w:rsidP="00A83AE9">
            <w:pPr>
              <w:spacing w:line="240" w:lineRule="auto"/>
              <w:rPr>
                <w:rFonts w:cs="Calibri"/>
                <w:b/>
                <w:bCs/>
                <w:color w:val="000000"/>
              </w:rPr>
            </w:pPr>
            <w:r>
              <w:rPr>
                <w:rFonts w:cs="Calibri"/>
                <w:b/>
                <w:bCs/>
                <w:color w:val="000000"/>
              </w:rPr>
              <w:t>12. AIRE ACONDICIONADO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76F2AD3A" w14:textId="77777777" w:rsidR="00A83AE9" w:rsidRDefault="00A83AE9" w:rsidP="00A83AE9">
            <w:pPr>
              <w:spacing w:line="240" w:lineRule="auto"/>
              <w:rPr>
                <w:rFonts w:cs="Calibri"/>
                <w:color w:val="000000"/>
              </w:rPr>
            </w:pPr>
            <w:r>
              <w:rPr>
                <w:rFonts w:cs="Calibri"/>
                <w:color w:val="000000"/>
              </w:rPr>
              <w:t> </w:t>
            </w: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56EC943D" w14:textId="77777777" w:rsidR="00A83AE9" w:rsidRDefault="00A83AE9" w:rsidP="00A83AE9">
            <w:pPr>
              <w:spacing w:line="240" w:lineRule="auto"/>
              <w:rPr>
                <w:rFonts w:cs="Calibri"/>
                <w:color w:val="000000"/>
              </w:rPr>
            </w:pPr>
            <w:r>
              <w:rPr>
                <w:rFonts w:cs="Calibri"/>
                <w:color w:val="000000"/>
              </w:rPr>
              <w:t> </w:t>
            </w:r>
          </w:p>
        </w:tc>
      </w:tr>
      <w:tr w:rsidR="00A83AE9" w14:paraId="6A98225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A71CF4C" w14:textId="77777777" w:rsidR="00A83AE9" w:rsidRDefault="00A83AE9" w:rsidP="00A83AE9">
            <w:pPr>
              <w:spacing w:line="240" w:lineRule="auto"/>
              <w:rPr>
                <w:rFonts w:cs="Calibri"/>
              </w:rPr>
            </w:pPr>
            <w:r>
              <w:rPr>
                <w:rFonts w:cs="Calibri"/>
              </w:rPr>
              <w:t>Filtro deshidratador</w:t>
            </w:r>
          </w:p>
        </w:tc>
        <w:tc>
          <w:tcPr>
            <w:tcW w:w="1701" w:type="dxa"/>
            <w:tcBorders>
              <w:top w:val="nil"/>
              <w:left w:val="nil"/>
              <w:bottom w:val="single" w:sz="4" w:space="0" w:color="000000"/>
              <w:right w:val="nil"/>
            </w:tcBorders>
            <w:vAlign w:val="center"/>
          </w:tcPr>
          <w:p w14:paraId="4B2A49EF"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30633FE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E6AA41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96B3D9F" w14:textId="77777777" w:rsidR="00A83AE9" w:rsidRDefault="00A83AE9" w:rsidP="00A83AE9">
            <w:pPr>
              <w:spacing w:line="240" w:lineRule="auto"/>
              <w:rPr>
                <w:rFonts w:cs="Calibri"/>
              </w:rPr>
            </w:pPr>
            <w:r>
              <w:rPr>
                <w:rFonts w:cs="Calibri"/>
              </w:rPr>
              <w:t>Filtro de cabina</w:t>
            </w:r>
          </w:p>
        </w:tc>
        <w:tc>
          <w:tcPr>
            <w:tcW w:w="1701" w:type="dxa"/>
            <w:tcBorders>
              <w:top w:val="nil"/>
              <w:left w:val="nil"/>
              <w:bottom w:val="single" w:sz="4" w:space="0" w:color="000000"/>
              <w:right w:val="nil"/>
            </w:tcBorders>
            <w:vAlign w:val="center"/>
          </w:tcPr>
          <w:p w14:paraId="5227F5EC"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62122D8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A84B1A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C25B15E" w14:textId="77777777" w:rsidR="00A83AE9" w:rsidRDefault="00A83AE9" w:rsidP="00A83AE9">
            <w:pPr>
              <w:spacing w:line="240" w:lineRule="auto"/>
              <w:rPr>
                <w:rFonts w:cs="Calibri"/>
              </w:rPr>
            </w:pPr>
            <w:r>
              <w:rPr>
                <w:rFonts w:cs="Calibri"/>
              </w:rPr>
              <w:t>Condensador</w:t>
            </w:r>
          </w:p>
        </w:tc>
        <w:tc>
          <w:tcPr>
            <w:tcW w:w="1701" w:type="dxa"/>
            <w:tcBorders>
              <w:top w:val="nil"/>
              <w:left w:val="nil"/>
              <w:bottom w:val="single" w:sz="4" w:space="0" w:color="000000"/>
              <w:right w:val="nil"/>
            </w:tcBorders>
            <w:vAlign w:val="center"/>
          </w:tcPr>
          <w:p w14:paraId="1D1220D1"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5B81B83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92232B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F9F484C" w14:textId="77777777" w:rsidR="00A83AE9" w:rsidRDefault="00A83AE9" w:rsidP="00A83AE9">
            <w:pPr>
              <w:spacing w:line="240" w:lineRule="auto"/>
              <w:rPr>
                <w:rFonts w:cs="Calibri"/>
              </w:rPr>
            </w:pPr>
            <w:r>
              <w:rPr>
                <w:rFonts w:cs="Calibri"/>
              </w:rPr>
              <w:t>Selector de temperatura</w:t>
            </w:r>
          </w:p>
        </w:tc>
        <w:tc>
          <w:tcPr>
            <w:tcW w:w="1701" w:type="dxa"/>
            <w:tcBorders>
              <w:top w:val="nil"/>
              <w:left w:val="nil"/>
              <w:bottom w:val="single" w:sz="4" w:space="0" w:color="000000"/>
              <w:right w:val="nil"/>
            </w:tcBorders>
            <w:vAlign w:val="center"/>
          </w:tcPr>
          <w:p w14:paraId="4CA59181"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06CBF27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F35FE3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001AFF8" w14:textId="77777777" w:rsidR="00A83AE9" w:rsidRDefault="00A83AE9" w:rsidP="00A83AE9">
            <w:pPr>
              <w:spacing w:line="240" w:lineRule="auto"/>
              <w:rPr>
                <w:rFonts w:cs="Calibri"/>
              </w:rPr>
            </w:pPr>
            <w:r>
              <w:rPr>
                <w:rFonts w:cs="Calibri"/>
              </w:rPr>
              <w:t>Termostato de cabina</w:t>
            </w:r>
          </w:p>
        </w:tc>
        <w:tc>
          <w:tcPr>
            <w:tcW w:w="1701" w:type="dxa"/>
            <w:tcBorders>
              <w:top w:val="nil"/>
              <w:left w:val="nil"/>
              <w:bottom w:val="single" w:sz="4" w:space="0" w:color="000000"/>
              <w:right w:val="nil"/>
            </w:tcBorders>
            <w:vAlign w:val="center"/>
          </w:tcPr>
          <w:p w14:paraId="2BC863C2"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41A7D8D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ADA4C1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565EBC8" w14:textId="77777777" w:rsidR="00A83AE9" w:rsidRDefault="00A83AE9" w:rsidP="00A83AE9">
            <w:pPr>
              <w:spacing w:line="240" w:lineRule="auto"/>
              <w:rPr>
                <w:rFonts w:cs="Calibri"/>
              </w:rPr>
            </w:pPr>
            <w:r>
              <w:rPr>
                <w:rFonts w:cs="Calibri"/>
              </w:rPr>
              <w:t>Compresor convencional</w:t>
            </w:r>
          </w:p>
        </w:tc>
        <w:tc>
          <w:tcPr>
            <w:tcW w:w="1701" w:type="dxa"/>
            <w:tcBorders>
              <w:top w:val="nil"/>
              <w:left w:val="nil"/>
              <w:bottom w:val="single" w:sz="4" w:space="0" w:color="000000"/>
              <w:right w:val="nil"/>
            </w:tcBorders>
            <w:vAlign w:val="center"/>
          </w:tcPr>
          <w:p w14:paraId="221317CC"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5184B32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085E029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3A5F588" w14:textId="77777777" w:rsidR="00A83AE9" w:rsidRDefault="00A83AE9" w:rsidP="00A83AE9">
            <w:pPr>
              <w:spacing w:line="240" w:lineRule="auto"/>
              <w:rPr>
                <w:rFonts w:cs="Calibri"/>
                <w:color w:val="000000"/>
              </w:rPr>
            </w:pPr>
            <w:r>
              <w:rPr>
                <w:rFonts w:cs="Calibri"/>
                <w:color w:val="000000"/>
              </w:rPr>
              <w:t>Compresor electrónico</w:t>
            </w:r>
          </w:p>
        </w:tc>
        <w:tc>
          <w:tcPr>
            <w:tcW w:w="1701" w:type="dxa"/>
            <w:tcBorders>
              <w:top w:val="nil"/>
              <w:left w:val="nil"/>
              <w:bottom w:val="single" w:sz="4" w:space="0" w:color="000000"/>
              <w:right w:val="nil"/>
            </w:tcBorders>
            <w:vAlign w:val="center"/>
          </w:tcPr>
          <w:p w14:paraId="20C940E5"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63CB468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02EA3F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9950D68" w14:textId="77777777" w:rsidR="00A83AE9" w:rsidRDefault="00A83AE9" w:rsidP="00A83AE9">
            <w:pPr>
              <w:spacing w:line="240" w:lineRule="auto"/>
              <w:rPr>
                <w:rFonts w:cs="Calibri"/>
              </w:rPr>
            </w:pPr>
            <w:r>
              <w:rPr>
                <w:rFonts w:cs="Calibri"/>
              </w:rPr>
              <w:t>Banda de aire acondicionado y/o compresor</w:t>
            </w:r>
          </w:p>
        </w:tc>
        <w:tc>
          <w:tcPr>
            <w:tcW w:w="1701" w:type="dxa"/>
            <w:tcBorders>
              <w:top w:val="nil"/>
              <w:left w:val="nil"/>
              <w:bottom w:val="single" w:sz="4" w:space="0" w:color="000000"/>
              <w:right w:val="nil"/>
            </w:tcBorders>
            <w:vAlign w:val="center"/>
          </w:tcPr>
          <w:p w14:paraId="06300003"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7A7D3386"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380AC43"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85570E3" w14:textId="77777777" w:rsidR="00A83AE9" w:rsidRDefault="00A83AE9" w:rsidP="00A83AE9">
            <w:pPr>
              <w:spacing w:line="240" w:lineRule="auto"/>
              <w:rPr>
                <w:rFonts w:cs="Calibri"/>
              </w:rPr>
            </w:pPr>
            <w:r>
              <w:rPr>
                <w:rFonts w:cs="Calibri"/>
              </w:rPr>
              <w:t>Válvula de compresor</w:t>
            </w:r>
          </w:p>
        </w:tc>
        <w:tc>
          <w:tcPr>
            <w:tcW w:w="1701" w:type="dxa"/>
            <w:tcBorders>
              <w:top w:val="nil"/>
              <w:left w:val="nil"/>
              <w:bottom w:val="single" w:sz="4" w:space="0" w:color="000000"/>
              <w:right w:val="nil"/>
            </w:tcBorders>
            <w:vAlign w:val="center"/>
          </w:tcPr>
          <w:p w14:paraId="50D85761"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169D16C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0B41CA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A5D4E80" w14:textId="77777777" w:rsidR="00A83AE9" w:rsidRDefault="00A83AE9" w:rsidP="00A83AE9">
            <w:pPr>
              <w:spacing w:line="240" w:lineRule="auto"/>
              <w:rPr>
                <w:rFonts w:cs="Calibri"/>
              </w:rPr>
            </w:pPr>
            <w:r>
              <w:rPr>
                <w:rFonts w:cs="Calibri"/>
              </w:rPr>
              <w:t>Válvula de servicio de baja</w:t>
            </w:r>
          </w:p>
        </w:tc>
        <w:tc>
          <w:tcPr>
            <w:tcW w:w="1701" w:type="dxa"/>
            <w:tcBorders>
              <w:top w:val="nil"/>
              <w:left w:val="nil"/>
              <w:bottom w:val="single" w:sz="4" w:space="0" w:color="000000"/>
              <w:right w:val="nil"/>
            </w:tcBorders>
            <w:vAlign w:val="center"/>
          </w:tcPr>
          <w:p w14:paraId="089934E8"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788F68C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6D3D95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8BBCB2C" w14:textId="77777777" w:rsidR="00A83AE9" w:rsidRDefault="00A83AE9" w:rsidP="00A83AE9">
            <w:pPr>
              <w:spacing w:line="240" w:lineRule="auto"/>
              <w:rPr>
                <w:rFonts w:cs="Calibri"/>
              </w:rPr>
            </w:pPr>
            <w:r>
              <w:rPr>
                <w:rFonts w:cs="Calibri"/>
              </w:rPr>
              <w:t>Válvula de servicio de alta</w:t>
            </w:r>
          </w:p>
        </w:tc>
        <w:tc>
          <w:tcPr>
            <w:tcW w:w="1701" w:type="dxa"/>
            <w:tcBorders>
              <w:top w:val="nil"/>
              <w:left w:val="nil"/>
              <w:bottom w:val="single" w:sz="4" w:space="0" w:color="000000"/>
              <w:right w:val="nil"/>
            </w:tcBorders>
            <w:vAlign w:val="center"/>
          </w:tcPr>
          <w:p w14:paraId="276E19AC"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45DBA84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7ED44D3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453911" w14:textId="77777777" w:rsidR="00A83AE9" w:rsidRDefault="00A83AE9" w:rsidP="00A83AE9">
            <w:pPr>
              <w:spacing w:line="240" w:lineRule="auto"/>
              <w:rPr>
                <w:rFonts w:cs="Calibri"/>
              </w:rPr>
            </w:pPr>
            <w:r>
              <w:rPr>
                <w:rFonts w:cs="Calibri"/>
              </w:rPr>
              <w:t>Manguera de presión de aire acondicionado</w:t>
            </w:r>
          </w:p>
        </w:tc>
        <w:tc>
          <w:tcPr>
            <w:tcW w:w="1701" w:type="dxa"/>
            <w:tcBorders>
              <w:top w:val="nil"/>
              <w:left w:val="nil"/>
              <w:bottom w:val="single" w:sz="4" w:space="0" w:color="000000"/>
              <w:right w:val="nil"/>
            </w:tcBorders>
            <w:vAlign w:val="center"/>
          </w:tcPr>
          <w:p w14:paraId="72AB1AF0"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29355A42"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91C02D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1A27259" w14:textId="77777777" w:rsidR="00A83AE9" w:rsidRDefault="00A83AE9" w:rsidP="00A83AE9">
            <w:pPr>
              <w:spacing w:line="240" w:lineRule="auto"/>
              <w:rPr>
                <w:rFonts w:cs="Calibri"/>
              </w:rPr>
            </w:pPr>
            <w:r>
              <w:rPr>
                <w:rFonts w:cs="Calibri"/>
              </w:rPr>
              <w:t>Manguera de recarga de gas refrigerante</w:t>
            </w:r>
          </w:p>
        </w:tc>
        <w:tc>
          <w:tcPr>
            <w:tcW w:w="1701" w:type="dxa"/>
            <w:tcBorders>
              <w:top w:val="nil"/>
              <w:left w:val="nil"/>
              <w:bottom w:val="single" w:sz="4" w:space="0" w:color="000000"/>
              <w:right w:val="nil"/>
            </w:tcBorders>
            <w:vAlign w:val="center"/>
          </w:tcPr>
          <w:p w14:paraId="40098B7C"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4938F501"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6FFB84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2A636B8" w14:textId="77777777" w:rsidR="00A83AE9" w:rsidRDefault="00A83AE9" w:rsidP="00A83AE9">
            <w:pPr>
              <w:spacing w:line="240" w:lineRule="auto"/>
              <w:rPr>
                <w:rFonts w:cs="Calibri"/>
              </w:rPr>
            </w:pPr>
            <w:r>
              <w:rPr>
                <w:rFonts w:cs="Calibri"/>
              </w:rPr>
              <w:t>Plato de compresor</w:t>
            </w:r>
          </w:p>
        </w:tc>
        <w:tc>
          <w:tcPr>
            <w:tcW w:w="1701" w:type="dxa"/>
            <w:tcBorders>
              <w:top w:val="nil"/>
              <w:left w:val="nil"/>
              <w:bottom w:val="single" w:sz="4" w:space="0" w:color="000000"/>
              <w:right w:val="nil"/>
            </w:tcBorders>
            <w:vAlign w:val="center"/>
          </w:tcPr>
          <w:p w14:paraId="2D8DFC4C"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3B14C61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8BB25A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B4D0216" w14:textId="77777777" w:rsidR="00A83AE9" w:rsidRDefault="00A83AE9" w:rsidP="00A83AE9">
            <w:pPr>
              <w:spacing w:line="240" w:lineRule="auto"/>
              <w:rPr>
                <w:rFonts w:cs="Calibri"/>
              </w:rPr>
            </w:pPr>
            <w:r>
              <w:rPr>
                <w:rFonts w:cs="Calibri"/>
              </w:rPr>
              <w:t>Resistencia de ventilador de cabina</w:t>
            </w:r>
          </w:p>
        </w:tc>
        <w:tc>
          <w:tcPr>
            <w:tcW w:w="1701" w:type="dxa"/>
            <w:tcBorders>
              <w:top w:val="nil"/>
              <w:left w:val="nil"/>
              <w:bottom w:val="single" w:sz="4" w:space="0" w:color="000000"/>
              <w:right w:val="nil"/>
            </w:tcBorders>
            <w:vAlign w:val="center"/>
          </w:tcPr>
          <w:p w14:paraId="1455E9BA"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3EF42EFB"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A71E84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EA15D86" w14:textId="77777777" w:rsidR="00A83AE9" w:rsidRDefault="00A83AE9" w:rsidP="00A83AE9">
            <w:pPr>
              <w:spacing w:line="240" w:lineRule="auto"/>
              <w:rPr>
                <w:rFonts w:cs="Calibri"/>
              </w:rPr>
            </w:pPr>
            <w:r>
              <w:rPr>
                <w:rFonts w:cs="Calibri"/>
              </w:rPr>
              <w:t>Empaque de condensador</w:t>
            </w:r>
          </w:p>
        </w:tc>
        <w:tc>
          <w:tcPr>
            <w:tcW w:w="1701" w:type="dxa"/>
            <w:tcBorders>
              <w:top w:val="nil"/>
              <w:left w:val="nil"/>
              <w:bottom w:val="single" w:sz="4" w:space="0" w:color="000000"/>
              <w:right w:val="nil"/>
            </w:tcBorders>
            <w:vAlign w:val="center"/>
          </w:tcPr>
          <w:p w14:paraId="0F8DCB4E"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4DBD18EC"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FAB6FEA"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2EE9D89F" w14:textId="77777777" w:rsidR="00A83AE9" w:rsidRDefault="00A83AE9" w:rsidP="00A83AE9">
            <w:pPr>
              <w:spacing w:line="240" w:lineRule="auto"/>
              <w:rPr>
                <w:rFonts w:cs="Calibri"/>
              </w:rPr>
            </w:pPr>
            <w:r>
              <w:rPr>
                <w:rFonts w:cs="Calibri"/>
              </w:rPr>
              <w:t>Juego de ligas de aire acondicionado</w:t>
            </w:r>
          </w:p>
        </w:tc>
        <w:tc>
          <w:tcPr>
            <w:tcW w:w="1701" w:type="dxa"/>
            <w:tcBorders>
              <w:top w:val="single" w:sz="4" w:space="0" w:color="000000"/>
              <w:left w:val="nil"/>
              <w:bottom w:val="single" w:sz="4" w:space="0" w:color="000000"/>
              <w:right w:val="nil"/>
            </w:tcBorders>
            <w:vAlign w:val="center"/>
          </w:tcPr>
          <w:p w14:paraId="5C280EE5" w14:textId="77777777" w:rsidR="00A83AE9" w:rsidRDefault="00A83AE9" w:rsidP="00A83AE9">
            <w:pPr>
              <w:spacing w:line="240" w:lineRule="auto"/>
              <w:rPr>
                <w:rFonts w:cs="Calibri"/>
              </w:rPr>
            </w:pPr>
            <w:r>
              <w:rPr>
                <w:rFonts w:cs="Calibri"/>
              </w:rPr>
              <w:t>Juego</w:t>
            </w:r>
          </w:p>
        </w:tc>
        <w:tc>
          <w:tcPr>
            <w:tcW w:w="1843" w:type="dxa"/>
            <w:tcBorders>
              <w:top w:val="single" w:sz="4" w:space="0" w:color="000000"/>
              <w:left w:val="single" w:sz="4" w:space="0" w:color="000000"/>
              <w:bottom w:val="single" w:sz="4" w:space="0" w:color="000000"/>
              <w:right w:val="single" w:sz="8" w:space="0" w:color="000000"/>
            </w:tcBorders>
            <w:vAlign w:val="center"/>
          </w:tcPr>
          <w:p w14:paraId="07D05DC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DBE657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EF15A2B" w14:textId="77777777" w:rsidR="00A83AE9" w:rsidRDefault="00A83AE9" w:rsidP="00A83AE9">
            <w:pPr>
              <w:spacing w:line="240" w:lineRule="auto"/>
              <w:rPr>
                <w:rFonts w:cs="Calibri"/>
              </w:rPr>
            </w:pPr>
            <w:r>
              <w:rPr>
                <w:rFonts w:cs="Calibri"/>
              </w:rPr>
              <w:lastRenderedPageBreak/>
              <w:t>Siroco</w:t>
            </w:r>
          </w:p>
        </w:tc>
        <w:tc>
          <w:tcPr>
            <w:tcW w:w="1701" w:type="dxa"/>
            <w:tcBorders>
              <w:top w:val="nil"/>
              <w:left w:val="nil"/>
              <w:bottom w:val="single" w:sz="4" w:space="0" w:color="000000"/>
              <w:right w:val="nil"/>
            </w:tcBorders>
            <w:vAlign w:val="center"/>
          </w:tcPr>
          <w:p w14:paraId="1C1D0E9F"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21C6ABE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8758C2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C481D56" w14:textId="77777777" w:rsidR="00A83AE9" w:rsidRDefault="00A83AE9" w:rsidP="00A83AE9">
            <w:pPr>
              <w:spacing w:line="240" w:lineRule="auto"/>
              <w:rPr>
                <w:rFonts w:cs="Calibri"/>
              </w:rPr>
            </w:pPr>
            <w:r>
              <w:rPr>
                <w:rFonts w:cs="Calibri"/>
              </w:rPr>
              <w:t>Ducto de aire acondicionado</w:t>
            </w:r>
          </w:p>
        </w:tc>
        <w:tc>
          <w:tcPr>
            <w:tcW w:w="1701" w:type="dxa"/>
            <w:tcBorders>
              <w:top w:val="nil"/>
              <w:left w:val="nil"/>
              <w:bottom w:val="single" w:sz="4" w:space="0" w:color="000000"/>
              <w:right w:val="nil"/>
            </w:tcBorders>
            <w:vAlign w:val="center"/>
          </w:tcPr>
          <w:p w14:paraId="259A5D89"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2E031CD3"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21CE0A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08E1179" w14:textId="77777777" w:rsidR="00A83AE9" w:rsidRDefault="00A83AE9" w:rsidP="00A83AE9">
            <w:pPr>
              <w:spacing w:line="240" w:lineRule="auto"/>
              <w:rPr>
                <w:rFonts w:cs="Calibri"/>
              </w:rPr>
            </w:pPr>
            <w:r>
              <w:rPr>
                <w:rFonts w:cs="Calibri"/>
              </w:rPr>
              <w:t>Clutch de compresor</w:t>
            </w:r>
          </w:p>
        </w:tc>
        <w:tc>
          <w:tcPr>
            <w:tcW w:w="1701" w:type="dxa"/>
            <w:tcBorders>
              <w:top w:val="nil"/>
              <w:left w:val="nil"/>
              <w:bottom w:val="single" w:sz="4" w:space="0" w:color="000000"/>
              <w:right w:val="nil"/>
            </w:tcBorders>
            <w:vAlign w:val="center"/>
          </w:tcPr>
          <w:p w14:paraId="45414B57"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74F41029"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D486BD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8E2D536" w14:textId="77777777" w:rsidR="00A83AE9" w:rsidRDefault="00A83AE9" w:rsidP="00A83AE9">
            <w:pPr>
              <w:spacing w:line="240" w:lineRule="auto"/>
              <w:rPr>
                <w:rFonts w:cs="Calibri"/>
              </w:rPr>
            </w:pPr>
            <w:r>
              <w:rPr>
                <w:rFonts w:cs="Calibri"/>
              </w:rPr>
              <w:t>Válvula de expansión</w:t>
            </w:r>
          </w:p>
        </w:tc>
        <w:tc>
          <w:tcPr>
            <w:tcW w:w="1701" w:type="dxa"/>
            <w:tcBorders>
              <w:top w:val="nil"/>
              <w:left w:val="nil"/>
              <w:bottom w:val="single" w:sz="4" w:space="0" w:color="000000"/>
              <w:right w:val="nil"/>
            </w:tcBorders>
            <w:vAlign w:val="center"/>
          </w:tcPr>
          <w:p w14:paraId="711A4617"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17FFD984"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F71036D"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E5E6E4C" w14:textId="77777777" w:rsidR="00A83AE9" w:rsidRDefault="00A83AE9" w:rsidP="00A83AE9">
            <w:pPr>
              <w:spacing w:line="240" w:lineRule="auto"/>
              <w:rPr>
                <w:rFonts w:cs="Calibri"/>
              </w:rPr>
            </w:pPr>
            <w:r>
              <w:rPr>
                <w:rFonts w:cs="Calibri"/>
              </w:rPr>
              <w:t>Evaporador</w:t>
            </w:r>
          </w:p>
        </w:tc>
        <w:tc>
          <w:tcPr>
            <w:tcW w:w="1701" w:type="dxa"/>
            <w:tcBorders>
              <w:top w:val="nil"/>
              <w:left w:val="nil"/>
              <w:bottom w:val="single" w:sz="4" w:space="0" w:color="000000"/>
              <w:right w:val="nil"/>
            </w:tcBorders>
            <w:vAlign w:val="center"/>
          </w:tcPr>
          <w:p w14:paraId="37BA4D39"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0131680A"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9EC3FC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9D447E" w14:textId="77777777" w:rsidR="00A83AE9" w:rsidRDefault="00A83AE9" w:rsidP="00A83AE9">
            <w:pPr>
              <w:spacing w:line="240" w:lineRule="auto"/>
              <w:rPr>
                <w:rFonts w:cs="Calibri"/>
              </w:rPr>
            </w:pPr>
            <w:proofErr w:type="spellStart"/>
            <w:r>
              <w:rPr>
                <w:rFonts w:cs="Calibri"/>
              </w:rPr>
              <w:t>Defroster</w:t>
            </w:r>
            <w:proofErr w:type="spellEnd"/>
          </w:p>
        </w:tc>
        <w:tc>
          <w:tcPr>
            <w:tcW w:w="1701" w:type="dxa"/>
            <w:tcBorders>
              <w:top w:val="nil"/>
              <w:left w:val="nil"/>
              <w:bottom w:val="single" w:sz="4" w:space="0" w:color="000000"/>
              <w:right w:val="nil"/>
            </w:tcBorders>
            <w:vAlign w:val="center"/>
          </w:tcPr>
          <w:p w14:paraId="6559572F"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2F7295D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862CC3A" w14:textId="77777777" w:rsidTr="00A83AE9">
        <w:trPr>
          <w:trHeight w:val="247"/>
        </w:trPr>
        <w:tc>
          <w:tcPr>
            <w:tcW w:w="6536" w:type="dxa"/>
            <w:tcBorders>
              <w:top w:val="nil"/>
              <w:left w:val="single" w:sz="8" w:space="0" w:color="000000"/>
              <w:bottom w:val="single" w:sz="4" w:space="0" w:color="000000"/>
              <w:right w:val="single" w:sz="4" w:space="0" w:color="000000"/>
            </w:tcBorders>
            <w:vAlign w:val="center"/>
          </w:tcPr>
          <w:p w14:paraId="5757EF90" w14:textId="77777777" w:rsidR="00A83AE9" w:rsidRDefault="00A83AE9" w:rsidP="00A83AE9">
            <w:pPr>
              <w:spacing w:line="240" w:lineRule="auto"/>
              <w:rPr>
                <w:rFonts w:cs="Calibri"/>
              </w:rPr>
            </w:pPr>
            <w:r>
              <w:rPr>
                <w:rFonts w:cs="Calibri"/>
              </w:rPr>
              <w:t xml:space="preserve">Reposición de filtro deshidratador </w:t>
            </w:r>
          </w:p>
        </w:tc>
        <w:tc>
          <w:tcPr>
            <w:tcW w:w="1701" w:type="dxa"/>
            <w:tcBorders>
              <w:top w:val="nil"/>
              <w:left w:val="nil"/>
              <w:bottom w:val="single" w:sz="4" w:space="0" w:color="000000"/>
              <w:right w:val="nil"/>
            </w:tcBorders>
            <w:vAlign w:val="center"/>
          </w:tcPr>
          <w:p w14:paraId="638E5694"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669C61DA" w14:textId="77777777" w:rsidR="00A83AE9" w:rsidRDefault="00A83AE9" w:rsidP="00A83AE9">
            <w:pPr>
              <w:spacing w:line="240" w:lineRule="auto"/>
              <w:rPr>
                <w:rFonts w:cs="Calibri"/>
                <w:color w:val="000000"/>
              </w:rPr>
            </w:pPr>
            <w:r>
              <w:rPr>
                <w:rFonts w:cs="Calibri"/>
                <w:color w:val="000000"/>
              </w:rPr>
              <w:t>Mano de obra</w:t>
            </w:r>
          </w:p>
        </w:tc>
      </w:tr>
      <w:tr w:rsidR="00A83AE9" w14:paraId="6818C13A" w14:textId="77777777" w:rsidTr="00A83AE9">
        <w:trPr>
          <w:trHeight w:val="295"/>
        </w:trPr>
        <w:tc>
          <w:tcPr>
            <w:tcW w:w="6536" w:type="dxa"/>
            <w:tcBorders>
              <w:top w:val="single" w:sz="4" w:space="0" w:color="000000"/>
              <w:left w:val="single" w:sz="8" w:space="0" w:color="000000"/>
              <w:bottom w:val="single" w:sz="4" w:space="0" w:color="000000"/>
              <w:right w:val="single" w:sz="4" w:space="0" w:color="000000"/>
            </w:tcBorders>
            <w:vAlign w:val="center"/>
          </w:tcPr>
          <w:p w14:paraId="2141935B" w14:textId="77777777" w:rsidR="00A83AE9" w:rsidRDefault="00A83AE9" w:rsidP="00A83AE9">
            <w:pPr>
              <w:spacing w:line="240" w:lineRule="auto"/>
              <w:rPr>
                <w:rFonts w:cs="Calibri"/>
              </w:rPr>
            </w:pPr>
            <w:r>
              <w:rPr>
                <w:rFonts w:cs="Calibri"/>
              </w:rPr>
              <w:t>Reposición de filtro de cabina</w:t>
            </w:r>
          </w:p>
        </w:tc>
        <w:tc>
          <w:tcPr>
            <w:tcW w:w="1701" w:type="dxa"/>
            <w:tcBorders>
              <w:top w:val="single" w:sz="4" w:space="0" w:color="000000"/>
              <w:left w:val="nil"/>
              <w:bottom w:val="single" w:sz="4" w:space="0" w:color="000000"/>
              <w:right w:val="nil"/>
            </w:tcBorders>
            <w:vAlign w:val="center"/>
          </w:tcPr>
          <w:p w14:paraId="6BBECC11"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single" w:sz="4" w:space="0" w:color="000000"/>
              <w:bottom w:val="single" w:sz="4" w:space="0" w:color="000000"/>
              <w:right w:val="single" w:sz="8" w:space="0" w:color="000000"/>
            </w:tcBorders>
            <w:vAlign w:val="center"/>
          </w:tcPr>
          <w:p w14:paraId="11A7A95B" w14:textId="77777777" w:rsidR="00A83AE9" w:rsidRDefault="00A83AE9" w:rsidP="00A83AE9">
            <w:pPr>
              <w:spacing w:line="240" w:lineRule="auto"/>
              <w:rPr>
                <w:rFonts w:cs="Calibri"/>
                <w:color w:val="000000"/>
              </w:rPr>
            </w:pPr>
            <w:r>
              <w:rPr>
                <w:rFonts w:cs="Calibri"/>
                <w:color w:val="000000"/>
              </w:rPr>
              <w:t>Mano de obra</w:t>
            </w:r>
          </w:p>
        </w:tc>
      </w:tr>
      <w:tr w:rsidR="00A83AE9" w14:paraId="15597898"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18B9BE9E" w14:textId="77777777" w:rsidR="00A83AE9" w:rsidRDefault="00A83AE9" w:rsidP="00A83AE9">
            <w:pPr>
              <w:spacing w:line="240" w:lineRule="auto"/>
              <w:rPr>
                <w:rFonts w:cs="Calibri"/>
              </w:rPr>
            </w:pPr>
            <w:r>
              <w:rPr>
                <w:rFonts w:cs="Calibri"/>
              </w:rPr>
              <w:t>Reposición de Condensador</w:t>
            </w:r>
          </w:p>
        </w:tc>
        <w:tc>
          <w:tcPr>
            <w:tcW w:w="1701" w:type="dxa"/>
            <w:tcBorders>
              <w:top w:val="single" w:sz="4" w:space="0" w:color="000000"/>
              <w:left w:val="nil"/>
              <w:bottom w:val="single" w:sz="4" w:space="0" w:color="000000"/>
              <w:right w:val="nil"/>
            </w:tcBorders>
            <w:vAlign w:val="center"/>
          </w:tcPr>
          <w:p w14:paraId="28D26022"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single" w:sz="4" w:space="0" w:color="000000"/>
              <w:bottom w:val="single" w:sz="4" w:space="0" w:color="000000"/>
              <w:right w:val="single" w:sz="8" w:space="0" w:color="000000"/>
            </w:tcBorders>
            <w:vAlign w:val="center"/>
          </w:tcPr>
          <w:p w14:paraId="29BEBCB0" w14:textId="77777777" w:rsidR="00A83AE9" w:rsidRDefault="00A83AE9" w:rsidP="00A83AE9">
            <w:pPr>
              <w:spacing w:line="240" w:lineRule="auto"/>
              <w:rPr>
                <w:rFonts w:cs="Calibri"/>
                <w:color w:val="000000"/>
              </w:rPr>
            </w:pPr>
            <w:r>
              <w:rPr>
                <w:rFonts w:cs="Calibri"/>
                <w:color w:val="000000"/>
              </w:rPr>
              <w:t>Mano de obra</w:t>
            </w:r>
          </w:p>
        </w:tc>
      </w:tr>
      <w:tr w:rsidR="00A83AE9" w14:paraId="4909863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4740BBA" w14:textId="77777777" w:rsidR="00A83AE9" w:rsidRDefault="00A83AE9" w:rsidP="00A83AE9">
            <w:pPr>
              <w:spacing w:line="240" w:lineRule="auto"/>
              <w:rPr>
                <w:rFonts w:cs="Calibri"/>
              </w:rPr>
            </w:pPr>
            <w:proofErr w:type="gramStart"/>
            <w:r>
              <w:rPr>
                <w:rFonts w:cs="Calibri"/>
              </w:rPr>
              <w:t>Reposición  selector</w:t>
            </w:r>
            <w:proofErr w:type="gramEnd"/>
            <w:r>
              <w:rPr>
                <w:rFonts w:cs="Calibri"/>
              </w:rPr>
              <w:t xml:space="preserve"> de temperatura</w:t>
            </w:r>
          </w:p>
        </w:tc>
        <w:tc>
          <w:tcPr>
            <w:tcW w:w="1701" w:type="dxa"/>
            <w:tcBorders>
              <w:top w:val="nil"/>
              <w:left w:val="nil"/>
              <w:bottom w:val="single" w:sz="4" w:space="0" w:color="000000"/>
              <w:right w:val="nil"/>
            </w:tcBorders>
            <w:vAlign w:val="center"/>
          </w:tcPr>
          <w:p w14:paraId="12F2B45E"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03FE2CCE" w14:textId="77777777" w:rsidR="00A83AE9" w:rsidRDefault="00A83AE9" w:rsidP="00A83AE9">
            <w:pPr>
              <w:spacing w:line="240" w:lineRule="auto"/>
              <w:rPr>
                <w:rFonts w:cs="Calibri"/>
                <w:color w:val="000000"/>
              </w:rPr>
            </w:pPr>
            <w:r>
              <w:rPr>
                <w:rFonts w:cs="Calibri"/>
                <w:color w:val="000000"/>
              </w:rPr>
              <w:t>Mano de obra</w:t>
            </w:r>
          </w:p>
        </w:tc>
      </w:tr>
      <w:tr w:rsidR="00A83AE9" w14:paraId="3F88D22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0D6EF2B4" w14:textId="77777777" w:rsidR="00A83AE9" w:rsidRDefault="00A83AE9" w:rsidP="00A83AE9">
            <w:pPr>
              <w:spacing w:line="240" w:lineRule="auto"/>
              <w:rPr>
                <w:rFonts w:cs="Calibri"/>
              </w:rPr>
            </w:pPr>
            <w:r>
              <w:rPr>
                <w:rFonts w:cs="Calibri"/>
              </w:rPr>
              <w:t>Reposición de Termostato de cabina</w:t>
            </w:r>
          </w:p>
        </w:tc>
        <w:tc>
          <w:tcPr>
            <w:tcW w:w="1701" w:type="dxa"/>
            <w:tcBorders>
              <w:top w:val="nil"/>
              <w:left w:val="nil"/>
              <w:bottom w:val="single" w:sz="4" w:space="0" w:color="000000"/>
              <w:right w:val="nil"/>
            </w:tcBorders>
            <w:vAlign w:val="center"/>
          </w:tcPr>
          <w:p w14:paraId="7461AD7E"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6249AD43" w14:textId="77777777" w:rsidR="00A83AE9" w:rsidRDefault="00A83AE9" w:rsidP="00A83AE9">
            <w:pPr>
              <w:spacing w:line="240" w:lineRule="auto"/>
              <w:rPr>
                <w:rFonts w:cs="Calibri"/>
                <w:color w:val="000000"/>
              </w:rPr>
            </w:pPr>
            <w:r>
              <w:rPr>
                <w:rFonts w:cs="Calibri"/>
                <w:color w:val="000000"/>
              </w:rPr>
              <w:t>Mano de obra</w:t>
            </w:r>
          </w:p>
        </w:tc>
      </w:tr>
      <w:tr w:rsidR="00A83AE9" w14:paraId="4FC2B27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EF33B2B" w14:textId="77777777" w:rsidR="00A83AE9" w:rsidRDefault="00A83AE9" w:rsidP="00A83AE9">
            <w:pPr>
              <w:spacing w:line="240" w:lineRule="auto"/>
              <w:rPr>
                <w:rFonts w:cs="Calibri"/>
              </w:rPr>
            </w:pPr>
            <w:r>
              <w:rPr>
                <w:rFonts w:cs="Calibri"/>
              </w:rPr>
              <w:t>Reposición de Compresor</w:t>
            </w:r>
          </w:p>
        </w:tc>
        <w:tc>
          <w:tcPr>
            <w:tcW w:w="1701" w:type="dxa"/>
            <w:tcBorders>
              <w:top w:val="nil"/>
              <w:left w:val="nil"/>
              <w:bottom w:val="single" w:sz="4" w:space="0" w:color="000000"/>
              <w:right w:val="nil"/>
            </w:tcBorders>
            <w:vAlign w:val="center"/>
          </w:tcPr>
          <w:p w14:paraId="5431DD60"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1806965A" w14:textId="77777777" w:rsidR="00A83AE9" w:rsidRDefault="00A83AE9" w:rsidP="00A83AE9">
            <w:pPr>
              <w:spacing w:line="240" w:lineRule="auto"/>
              <w:rPr>
                <w:rFonts w:cs="Calibri"/>
                <w:color w:val="000000"/>
              </w:rPr>
            </w:pPr>
            <w:r>
              <w:rPr>
                <w:rFonts w:cs="Calibri"/>
                <w:color w:val="000000"/>
              </w:rPr>
              <w:t>Mano de obra</w:t>
            </w:r>
          </w:p>
        </w:tc>
      </w:tr>
      <w:tr w:rsidR="00A83AE9" w14:paraId="07ADE866" w14:textId="77777777" w:rsidTr="00A83AE9">
        <w:trPr>
          <w:trHeight w:val="325"/>
        </w:trPr>
        <w:tc>
          <w:tcPr>
            <w:tcW w:w="6536" w:type="dxa"/>
            <w:tcBorders>
              <w:top w:val="nil"/>
              <w:left w:val="single" w:sz="8" w:space="0" w:color="000000"/>
              <w:bottom w:val="single" w:sz="4" w:space="0" w:color="000000"/>
              <w:right w:val="single" w:sz="4" w:space="0" w:color="000000"/>
            </w:tcBorders>
            <w:vAlign w:val="center"/>
          </w:tcPr>
          <w:p w14:paraId="7B447848" w14:textId="77777777" w:rsidR="00A83AE9" w:rsidRDefault="00A83AE9" w:rsidP="00A83AE9">
            <w:pPr>
              <w:spacing w:line="240" w:lineRule="auto"/>
              <w:rPr>
                <w:rFonts w:cs="Calibri"/>
              </w:rPr>
            </w:pPr>
            <w:r>
              <w:rPr>
                <w:rFonts w:cs="Calibri"/>
              </w:rPr>
              <w:t>Reposición de banda de aire acondicionado y/o compresor</w:t>
            </w:r>
          </w:p>
        </w:tc>
        <w:tc>
          <w:tcPr>
            <w:tcW w:w="1701" w:type="dxa"/>
            <w:tcBorders>
              <w:top w:val="nil"/>
              <w:left w:val="nil"/>
              <w:bottom w:val="single" w:sz="4" w:space="0" w:color="000000"/>
              <w:right w:val="nil"/>
            </w:tcBorders>
            <w:vAlign w:val="center"/>
          </w:tcPr>
          <w:p w14:paraId="0CC75D31"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574EDE2A" w14:textId="77777777" w:rsidR="00A83AE9" w:rsidRDefault="00A83AE9" w:rsidP="00A83AE9">
            <w:pPr>
              <w:spacing w:line="240" w:lineRule="auto"/>
              <w:rPr>
                <w:rFonts w:cs="Calibri"/>
                <w:color w:val="000000"/>
              </w:rPr>
            </w:pPr>
            <w:r>
              <w:rPr>
                <w:rFonts w:cs="Calibri"/>
                <w:color w:val="000000"/>
              </w:rPr>
              <w:t>Mano de obra</w:t>
            </w:r>
          </w:p>
        </w:tc>
      </w:tr>
      <w:tr w:rsidR="00A83AE9" w14:paraId="39371E63" w14:textId="77777777" w:rsidTr="00A83AE9">
        <w:trPr>
          <w:trHeight w:val="392"/>
        </w:trPr>
        <w:tc>
          <w:tcPr>
            <w:tcW w:w="6536" w:type="dxa"/>
            <w:tcBorders>
              <w:top w:val="nil"/>
              <w:left w:val="single" w:sz="8" w:space="0" w:color="000000"/>
              <w:bottom w:val="single" w:sz="4" w:space="0" w:color="000000"/>
              <w:right w:val="single" w:sz="4" w:space="0" w:color="000000"/>
            </w:tcBorders>
            <w:vAlign w:val="center"/>
          </w:tcPr>
          <w:p w14:paraId="35B93D30" w14:textId="77777777" w:rsidR="00A83AE9" w:rsidRDefault="00A83AE9" w:rsidP="00A83AE9">
            <w:pPr>
              <w:spacing w:line="240" w:lineRule="auto"/>
              <w:rPr>
                <w:rFonts w:cs="Calibri"/>
              </w:rPr>
            </w:pPr>
            <w:r>
              <w:rPr>
                <w:rFonts w:cs="Calibri"/>
              </w:rPr>
              <w:t>Reposición de válvula de compresor</w:t>
            </w:r>
          </w:p>
        </w:tc>
        <w:tc>
          <w:tcPr>
            <w:tcW w:w="1701" w:type="dxa"/>
            <w:tcBorders>
              <w:top w:val="nil"/>
              <w:left w:val="nil"/>
              <w:bottom w:val="single" w:sz="4" w:space="0" w:color="000000"/>
              <w:right w:val="nil"/>
            </w:tcBorders>
            <w:vAlign w:val="center"/>
          </w:tcPr>
          <w:p w14:paraId="1E6D33C1"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5E673A5E" w14:textId="77777777" w:rsidR="00A83AE9" w:rsidRDefault="00A83AE9" w:rsidP="00A83AE9">
            <w:pPr>
              <w:spacing w:line="240" w:lineRule="auto"/>
              <w:rPr>
                <w:rFonts w:cs="Calibri"/>
                <w:color w:val="000000"/>
              </w:rPr>
            </w:pPr>
            <w:r>
              <w:rPr>
                <w:rFonts w:cs="Calibri"/>
                <w:color w:val="000000"/>
              </w:rPr>
              <w:t>Mano de obra</w:t>
            </w:r>
          </w:p>
        </w:tc>
      </w:tr>
      <w:tr w:rsidR="00A83AE9" w14:paraId="3E489219"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2958792" w14:textId="77777777" w:rsidR="00A83AE9" w:rsidRDefault="00A83AE9" w:rsidP="00A83AE9">
            <w:pPr>
              <w:spacing w:line="240" w:lineRule="auto"/>
              <w:rPr>
                <w:rFonts w:cs="Calibri"/>
              </w:rPr>
            </w:pPr>
            <w:r>
              <w:rPr>
                <w:rFonts w:cs="Calibri"/>
              </w:rPr>
              <w:t>Reposición de válvula de servicio</w:t>
            </w:r>
          </w:p>
        </w:tc>
        <w:tc>
          <w:tcPr>
            <w:tcW w:w="1701" w:type="dxa"/>
            <w:tcBorders>
              <w:top w:val="nil"/>
              <w:left w:val="nil"/>
              <w:bottom w:val="single" w:sz="4" w:space="0" w:color="000000"/>
              <w:right w:val="nil"/>
            </w:tcBorders>
            <w:vAlign w:val="center"/>
          </w:tcPr>
          <w:p w14:paraId="0D7EAA15"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4F4FAA64" w14:textId="77777777" w:rsidR="00A83AE9" w:rsidRDefault="00A83AE9" w:rsidP="00A83AE9">
            <w:pPr>
              <w:spacing w:line="240" w:lineRule="auto"/>
              <w:rPr>
                <w:rFonts w:cs="Calibri"/>
                <w:color w:val="000000"/>
              </w:rPr>
            </w:pPr>
            <w:r>
              <w:rPr>
                <w:rFonts w:cs="Calibri"/>
                <w:color w:val="000000"/>
              </w:rPr>
              <w:t>Mano de obra</w:t>
            </w:r>
          </w:p>
        </w:tc>
      </w:tr>
      <w:tr w:rsidR="00A83AE9" w14:paraId="38CDBD61" w14:textId="77777777" w:rsidTr="00A83AE9">
        <w:trPr>
          <w:trHeight w:val="367"/>
        </w:trPr>
        <w:tc>
          <w:tcPr>
            <w:tcW w:w="6536" w:type="dxa"/>
            <w:tcBorders>
              <w:top w:val="nil"/>
              <w:left w:val="single" w:sz="8" w:space="0" w:color="000000"/>
              <w:bottom w:val="single" w:sz="4" w:space="0" w:color="000000"/>
              <w:right w:val="single" w:sz="4" w:space="0" w:color="000000"/>
            </w:tcBorders>
            <w:vAlign w:val="center"/>
          </w:tcPr>
          <w:p w14:paraId="0119A5C6" w14:textId="77777777" w:rsidR="00A83AE9" w:rsidRDefault="00A83AE9" w:rsidP="00A83AE9">
            <w:pPr>
              <w:spacing w:line="240" w:lineRule="auto"/>
              <w:rPr>
                <w:rFonts w:cs="Calibri"/>
              </w:rPr>
            </w:pPr>
            <w:r>
              <w:rPr>
                <w:rFonts w:cs="Calibri"/>
              </w:rPr>
              <w:t>Reposición de manguera de presión de aire acondicionado</w:t>
            </w:r>
          </w:p>
        </w:tc>
        <w:tc>
          <w:tcPr>
            <w:tcW w:w="1701" w:type="dxa"/>
            <w:tcBorders>
              <w:top w:val="nil"/>
              <w:left w:val="nil"/>
              <w:bottom w:val="single" w:sz="4" w:space="0" w:color="000000"/>
              <w:right w:val="nil"/>
            </w:tcBorders>
            <w:vAlign w:val="center"/>
          </w:tcPr>
          <w:p w14:paraId="4FF9447E"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28C56C05" w14:textId="77777777" w:rsidR="00A83AE9" w:rsidRDefault="00A83AE9" w:rsidP="00A83AE9">
            <w:pPr>
              <w:spacing w:line="240" w:lineRule="auto"/>
              <w:rPr>
                <w:rFonts w:cs="Calibri"/>
                <w:color w:val="000000"/>
              </w:rPr>
            </w:pPr>
            <w:r>
              <w:rPr>
                <w:rFonts w:cs="Calibri"/>
                <w:color w:val="000000"/>
              </w:rPr>
              <w:t>Mano de obra</w:t>
            </w:r>
          </w:p>
        </w:tc>
      </w:tr>
      <w:tr w:rsidR="00A83AE9" w14:paraId="36C5C14D" w14:textId="77777777" w:rsidTr="00A83AE9">
        <w:trPr>
          <w:trHeight w:val="416"/>
        </w:trPr>
        <w:tc>
          <w:tcPr>
            <w:tcW w:w="6536" w:type="dxa"/>
            <w:tcBorders>
              <w:top w:val="nil"/>
              <w:left w:val="single" w:sz="8" w:space="0" w:color="000000"/>
              <w:bottom w:val="single" w:sz="4" w:space="0" w:color="000000"/>
              <w:right w:val="single" w:sz="4" w:space="0" w:color="000000"/>
            </w:tcBorders>
            <w:vAlign w:val="center"/>
          </w:tcPr>
          <w:p w14:paraId="47E7099B" w14:textId="77777777" w:rsidR="00A83AE9" w:rsidRDefault="00A83AE9" w:rsidP="00A83AE9">
            <w:pPr>
              <w:spacing w:line="240" w:lineRule="auto"/>
              <w:rPr>
                <w:rFonts w:cs="Calibri"/>
              </w:rPr>
            </w:pPr>
            <w:r>
              <w:rPr>
                <w:rFonts w:cs="Calibri"/>
              </w:rPr>
              <w:t>Reposición de manguera de recarga de gas refrigerante</w:t>
            </w:r>
          </w:p>
        </w:tc>
        <w:tc>
          <w:tcPr>
            <w:tcW w:w="1701" w:type="dxa"/>
            <w:tcBorders>
              <w:top w:val="nil"/>
              <w:left w:val="nil"/>
              <w:bottom w:val="single" w:sz="4" w:space="0" w:color="000000"/>
              <w:right w:val="nil"/>
            </w:tcBorders>
            <w:vAlign w:val="center"/>
          </w:tcPr>
          <w:p w14:paraId="05685136"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0E002630" w14:textId="77777777" w:rsidR="00A83AE9" w:rsidRDefault="00A83AE9" w:rsidP="00A83AE9">
            <w:pPr>
              <w:spacing w:line="240" w:lineRule="auto"/>
              <w:rPr>
                <w:rFonts w:cs="Calibri"/>
                <w:color w:val="000000"/>
              </w:rPr>
            </w:pPr>
            <w:r>
              <w:rPr>
                <w:rFonts w:cs="Calibri"/>
                <w:color w:val="000000"/>
              </w:rPr>
              <w:t>Mano de obra</w:t>
            </w:r>
          </w:p>
        </w:tc>
      </w:tr>
      <w:tr w:rsidR="00A83AE9" w14:paraId="1D990C9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B9573D9" w14:textId="77777777" w:rsidR="00A83AE9" w:rsidRDefault="00A83AE9" w:rsidP="00A83AE9">
            <w:pPr>
              <w:spacing w:line="240" w:lineRule="auto"/>
              <w:rPr>
                <w:rFonts w:cs="Calibri"/>
              </w:rPr>
            </w:pPr>
            <w:r>
              <w:rPr>
                <w:rFonts w:cs="Calibri"/>
              </w:rPr>
              <w:t>Reposición de plato de compresor</w:t>
            </w:r>
          </w:p>
        </w:tc>
        <w:tc>
          <w:tcPr>
            <w:tcW w:w="1701" w:type="dxa"/>
            <w:tcBorders>
              <w:top w:val="nil"/>
              <w:left w:val="nil"/>
              <w:bottom w:val="single" w:sz="4" w:space="0" w:color="000000"/>
              <w:right w:val="nil"/>
            </w:tcBorders>
            <w:vAlign w:val="center"/>
          </w:tcPr>
          <w:p w14:paraId="0F8A339C"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43EAB11A" w14:textId="77777777" w:rsidR="00A83AE9" w:rsidRDefault="00A83AE9" w:rsidP="00A83AE9">
            <w:pPr>
              <w:spacing w:line="240" w:lineRule="auto"/>
              <w:rPr>
                <w:rFonts w:cs="Calibri"/>
                <w:color w:val="000000"/>
              </w:rPr>
            </w:pPr>
            <w:r>
              <w:rPr>
                <w:rFonts w:cs="Calibri"/>
                <w:color w:val="000000"/>
              </w:rPr>
              <w:t>Mano de obra</w:t>
            </w:r>
          </w:p>
        </w:tc>
      </w:tr>
      <w:tr w:rsidR="00A83AE9" w14:paraId="7E5C12C5" w14:textId="77777777" w:rsidTr="00A83AE9">
        <w:trPr>
          <w:trHeight w:val="383"/>
        </w:trPr>
        <w:tc>
          <w:tcPr>
            <w:tcW w:w="6536" w:type="dxa"/>
            <w:tcBorders>
              <w:top w:val="single" w:sz="4" w:space="0" w:color="000000"/>
              <w:left w:val="single" w:sz="8" w:space="0" w:color="000000"/>
              <w:bottom w:val="single" w:sz="4" w:space="0" w:color="000000"/>
              <w:right w:val="single" w:sz="4" w:space="0" w:color="000000"/>
            </w:tcBorders>
            <w:vAlign w:val="center"/>
          </w:tcPr>
          <w:p w14:paraId="13849DAD" w14:textId="77777777" w:rsidR="00A83AE9" w:rsidRDefault="00A83AE9" w:rsidP="00A83AE9">
            <w:pPr>
              <w:spacing w:line="240" w:lineRule="auto"/>
              <w:rPr>
                <w:rFonts w:cs="Calibri"/>
              </w:rPr>
            </w:pPr>
            <w:r>
              <w:rPr>
                <w:rFonts w:cs="Calibri"/>
              </w:rPr>
              <w:t>Reposición de resistencia de ventilador de cabina</w:t>
            </w:r>
          </w:p>
        </w:tc>
        <w:tc>
          <w:tcPr>
            <w:tcW w:w="1701" w:type="dxa"/>
            <w:tcBorders>
              <w:top w:val="single" w:sz="4" w:space="0" w:color="000000"/>
              <w:left w:val="nil"/>
              <w:bottom w:val="single" w:sz="4" w:space="0" w:color="000000"/>
              <w:right w:val="nil"/>
            </w:tcBorders>
            <w:vAlign w:val="center"/>
          </w:tcPr>
          <w:p w14:paraId="61A1BEC0" w14:textId="77777777" w:rsidR="00A83AE9" w:rsidRDefault="00A83AE9" w:rsidP="00A83AE9">
            <w:pPr>
              <w:spacing w:line="240" w:lineRule="auto"/>
              <w:rPr>
                <w:rFonts w:cs="Calibri"/>
              </w:rPr>
            </w:pPr>
            <w:r>
              <w:rPr>
                <w:rFonts w:cs="Calibri"/>
              </w:rPr>
              <w:t>Por unidad</w:t>
            </w:r>
          </w:p>
        </w:tc>
        <w:tc>
          <w:tcPr>
            <w:tcW w:w="1843" w:type="dxa"/>
            <w:tcBorders>
              <w:top w:val="single" w:sz="4" w:space="0" w:color="000000"/>
              <w:left w:val="single" w:sz="4" w:space="0" w:color="000000"/>
              <w:bottom w:val="single" w:sz="4" w:space="0" w:color="000000"/>
              <w:right w:val="single" w:sz="8" w:space="0" w:color="000000"/>
            </w:tcBorders>
            <w:vAlign w:val="center"/>
          </w:tcPr>
          <w:p w14:paraId="151FC1D7" w14:textId="77777777" w:rsidR="00A83AE9" w:rsidRDefault="00A83AE9" w:rsidP="00A83AE9">
            <w:pPr>
              <w:spacing w:line="240" w:lineRule="auto"/>
              <w:rPr>
                <w:rFonts w:cs="Calibri"/>
                <w:color w:val="000000"/>
              </w:rPr>
            </w:pPr>
            <w:r>
              <w:rPr>
                <w:rFonts w:cs="Calibri"/>
                <w:color w:val="000000"/>
              </w:rPr>
              <w:t>Mano de obra</w:t>
            </w:r>
          </w:p>
        </w:tc>
      </w:tr>
      <w:tr w:rsidR="00A83AE9" w14:paraId="080A8150"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2D48FC37" w14:textId="77777777" w:rsidR="00A83AE9" w:rsidRDefault="00A83AE9" w:rsidP="00A83AE9">
            <w:pPr>
              <w:spacing w:line="240" w:lineRule="auto"/>
              <w:rPr>
                <w:rFonts w:cs="Calibri"/>
              </w:rPr>
            </w:pPr>
            <w:r>
              <w:rPr>
                <w:rFonts w:cs="Calibri"/>
              </w:rPr>
              <w:t>Reposición de empaque de condensador</w:t>
            </w:r>
          </w:p>
        </w:tc>
        <w:tc>
          <w:tcPr>
            <w:tcW w:w="1701" w:type="dxa"/>
            <w:tcBorders>
              <w:top w:val="nil"/>
              <w:left w:val="nil"/>
              <w:bottom w:val="single" w:sz="4" w:space="0" w:color="000000"/>
              <w:right w:val="nil"/>
            </w:tcBorders>
            <w:vAlign w:val="center"/>
          </w:tcPr>
          <w:p w14:paraId="64008C24"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040D29D5" w14:textId="77777777" w:rsidR="00A83AE9" w:rsidRDefault="00A83AE9" w:rsidP="00A83AE9">
            <w:pPr>
              <w:spacing w:line="240" w:lineRule="auto"/>
              <w:rPr>
                <w:rFonts w:cs="Calibri"/>
                <w:color w:val="000000"/>
              </w:rPr>
            </w:pPr>
            <w:r>
              <w:rPr>
                <w:rFonts w:cs="Calibri"/>
                <w:color w:val="000000"/>
              </w:rPr>
              <w:t>Mano de obra</w:t>
            </w:r>
          </w:p>
        </w:tc>
      </w:tr>
      <w:tr w:rsidR="00A83AE9" w14:paraId="7B7A7717" w14:textId="77777777" w:rsidTr="00A83AE9">
        <w:trPr>
          <w:trHeight w:val="393"/>
        </w:trPr>
        <w:tc>
          <w:tcPr>
            <w:tcW w:w="6536" w:type="dxa"/>
            <w:tcBorders>
              <w:top w:val="nil"/>
              <w:left w:val="single" w:sz="8" w:space="0" w:color="000000"/>
              <w:bottom w:val="single" w:sz="4" w:space="0" w:color="000000"/>
              <w:right w:val="single" w:sz="4" w:space="0" w:color="000000"/>
            </w:tcBorders>
            <w:vAlign w:val="center"/>
          </w:tcPr>
          <w:p w14:paraId="160F7EA1" w14:textId="77777777" w:rsidR="00A83AE9" w:rsidRDefault="00A83AE9" w:rsidP="00A83AE9">
            <w:pPr>
              <w:spacing w:line="240" w:lineRule="auto"/>
              <w:rPr>
                <w:rFonts w:cs="Calibri"/>
              </w:rPr>
            </w:pPr>
            <w:r>
              <w:rPr>
                <w:rFonts w:cs="Calibri"/>
              </w:rPr>
              <w:t>Reposición de juego de ligas de aire acondicionado</w:t>
            </w:r>
          </w:p>
        </w:tc>
        <w:tc>
          <w:tcPr>
            <w:tcW w:w="1701" w:type="dxa"/>
            <w:tcBorders>
              <w:top w:val="nil"/>
              <w:left w:val="nil"/>
              <w:bottom w:val="single" w:sz="4" w:space="0" w:color="000000"/>
              <w:right w:val="nil"/>
            </w:tcBorders>
            <w:vAlign w:val="center"/>
          </w:tcPr>
          <w:p w14:paraId="6B79B28A"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36C33FFC" w14:textId="77777777" w:rsidR="00A83AE9" w:rsidRDefault="00A83AE9" w:rsidP="00A83AE9">
            <w:pPr>
              <w:spacing w:line="240" w:lineRule="auto"/>
              <w:rPr>
                <w:rFonts w:cs="Calibri"/>
                <w:color w:val="000000"/>
              </w:rPr>
            </w:pPr>
            <w:r>
              <w:rPr>
                <w:rFonts w:cs="Calibri"/>
                <w:color w:val="000000"/>
              </w:rPr>
              <w:t>Mano de obra</w:t>
            </w:r>
          </w:p>
        </w:tc>
      </w:tr>
      <w:tr w:rsidR="00A83AE9" w14:paraId="6583768C" w14:textId="77777777" w:rsidTr="00A83AE9">
        <w:trPr>
          <w:trHeight w:val="277"/>
        </w:trPr>
        <w:tc>
          <w:tcPr>
            <w:tcW w:w="6536" w:type="dxa"/>
            <w:tcBorders>
              <w:top w:val="nil"/>
              <w:left w:val="single" w:sz="8" w:space="0" w:color="000000"/>
              <w:bottom w:val="single" w:sz="4" w:space="0" w:color="000000"/>
              <w:right w:val="single" w:sz="4" w:space="0" w:color="000000"/>
            </w:tcBorders>
            <w:vAlign w:val="center"/>
          </w:tcPr>
          <w:p w14:paraId="2437B7AD" w14:textId="77777777" w:rsidR="00A83AE9" w:rsidRDefault="00A83AE9" w:rsidP="00A83AE9">
            <w:pPr>
              <w:spacing w:line="240" w:lineRule="auto"/>
              <w:rPr>
                <w:rFonts w:cs="Calibri"/>
              </w:rPr>
            </w:pPr>
            <w:r>
              <w:rPr>
                <w:rFonts w:cs="Calibri"/>
              </w:rPr>
              <w:t>Reposición de siroco</w:t>
            </w:r>
          </w:p>
        </w:tc>
        <w:tc>
          <w:tcPr>
            <w:tcW w:w="1701" w:type="dxa"/>
            <w:tcBorders>
              <w:top w:val="nil"/>
              <w:left w:val="nil"/>
              <w:bottom w:val="single" w:sz="4" w:space="0" w:color="000000"/>
              <w:right w:val="nil"/>
            </w:tcBorders>
            <w:vAlign w:val="center"/>
          </w:tcPr>
          <w:p w14:paraId="088E2751"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5086FC22" w14:textId="77777777" w:rsidR="00A83AE9" w:rsidRDefault="00A83AE9" w:rsidP="00A83AE9">
            <w:pPr>
              <w:spacing w:line="240" w:lineRule="auto"/>
              <w:rPr>
                <w:rFonts w:cs="Calibri"/>
                <w:color w:val="000000"/>
              </w:rPr>
            </w:pPr>
            <w:r>
              <w:rPr>
                <w:rFonts w:cs="Calibri"/>
                <w:color w:val="000000"/>
              </w:rPr>
              <w:t>Mano de obra</w:t>
            </w:r>
          </w:p>
        </w:tc>
      </w:tr>
      <w:tr w:rsidR="00A83AE9" w14:paraId="3B011BEF"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F67BCA9" w14:textId="77777777" w:rsidR="00A83AE9" w:rsidRDefault="00A83AE9" w:rsidP="00A83AE9">
            <w:pPr>
              <w:spacing w:line="240" w:lineRule="auto"/>
              <w:rPr>
                <w:rFonts w:cs="Calibri"/>
              </w:rPr>
            </w:pPr>
            <w:r>
              <w:rPr>
                <w:rFonts w:cs="Calibri"/>
              </w:rPr>
              <w:t>Reposición de ducto de aire acondicionado</w:t>
            </w:r>
          </w:p>
        </w:tc>
        <w:tc>
          <w:tcPr>
            <w:tcW w:w="1701" w:type="dxa"/>
            <w:tcBorders>
              <w:top w:val="nil"/>
              <w:left w:val="nil"/>
              <w:bottom w:val="single" w:sz="4" w:space="0" w:color="000000"/>
              <w:right w:val="nil"/>
            </w:tcBorders>
            <w:vAlign w:val="center"/>
          </w:tcPr>
          <w:p w14:paraId="49BD9D80"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0A5005F4" w14:textId="77777777" w:rsidR="00A83AE9" w:rsidRDefault="00A83AE9" w:rsidP="00A83AE9">
            <w:pPr>
              <w:spacing w:line="240" w:lineRule="auto"/>
              <w:rPr>
                <w:rFonts w:cs="Calibri"/>
                <w:color w:val="000000"/>
              </w:rPr>
            </w:pPr>
            <w:r>
              <w:rPr>
                <w:rFonts w:cs="Calibri"/>
                <w:color w:val="000000"/>
              </w:rPr>
              <w:t>Mano de obra</w:t>
            </w:r>
          </w:p>
        </w:tc>
      </w:tr>
      <w:tr w:rsidR="00A83AE9" w14:paraId="19A22CC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49985CD" w14:textId="77777777" w:rsidR="00A83AE9" w:rsidRDefault="00A83AE9" w:rsidP="00A83AE9">
            <w:pPr>
              <w:spacing w:line="240" w:lineRule="auto"/>
              <w:rPr>
                <w:rFonts w:cs="Calibri"/>
              </w:rPr>
            </w:pPr>
            <w:r>
              <w:rPr>
                <w:rFonts w:cs="Calibri"/>
              </w:rPr>
              <w:t xml:space="preserve">Reposición de </w:t>
            </w:r>
            <w:proofErr w:type="spellStart"/>
            <w:r>
              <w:rPr>
                <w:rFonts w:cs="Calibri"/>
              </w:rPr>
              <w:t>clutch</w:t>
            </w:r>
            <w:proofErr w:type="spellEnd"/>
            <w:r>
              <w:rPr>
                <w:rFonts w:cs="Calibri"/>
              </w:rPr>
              <w:t xml:space="preserve"> de compresor</w:t>
            </w:r>
          </w:p>
        </w:tc>
        <w:tc>
          <w:tcPr>
            <w:tcW w:w="1701" w:type="dxa"/>
            <w:tcBorders>
              <w:top w:val="nil"/>
              <w:left w:val="nil"/>
              <w:bottom w:val="single" w:sz="4" w:space="0" w:color="000000"/>
              <w:right w:val="nil"/>
            </w:tcBorders>
            <w:vAlign w:val="center"/>
          </w:tcPr>
          <w:p w14:paraId="00AEEB7C"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518C97A3" w14:textId="77777777" w:rsidR="00A83AE9" w:rsidRDefault="00A83AE9" w:rsidP="00A83AE9">
            <w:pPr>
              <w:spacing w:line="240" w:lineRule="auto"/>
              <w:rPr>
                <w:rFonts w:cs="Calibri"/>
                <w:color w:val="000000"/>
              </w:rPr>
            </w:pPr>
            <w:r>
              <w:rPr>
                <w:rFonts w:cs="Calibri"/>
                <w:color w:val="000000"/>
              </w:rPr>
              <w:t>Mano de obra</w:t>
            </w:r>
          </w:p>
        </w:tc>
      </w:tr>
      <w:tr w:rsidR="00A83AE9" w14:paraId="0E9CDAD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D9C5DBA" w14:textId="77777777" w:rsidR="00A83AE9" w:rsidRDefault="00A83AE9" w:rsidP="00A83AE9">
            <w:pPr>
              <w:spacing w:line="240" w:lineRule="auto"/>
              <w:rPr>
                <w:rFonts w:cs="Calibri"/>
              </w:rPr>
            </w:pPr>
            <w:r>
              <w:rPr>
                <w:rFonts w:cs="Calibri"/>
              </w:rPr>
              <w:t>Reposición de válvula de expansión</w:t>
            </w:r>
          </w:p>
        </w:tc>
        <w:tc>
          <w:tcPr>
            <w:tcW w:w="1701" w:type="dxa"/>
            <w:tcBorders>
              <w:top w:val="nil"/>
              <w:left w:val="nil"/>
              <w:bottom w:val="single" w:sz="4" w:space="0" w:color="000000"/>
              <w:right w:val="nil"/>
            </w:tcBorders>
            <w:vAlign w:val="center"/>
          </w:tcPr>
          <w:p w14:paraId="72C49271"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7A32EC36" w14:textId="77777777" w:rsidR="00A83AE9" w:rsidRDefault="00A83AE9" w:rsidP="00A83AE9">
            <w:pPr>
              <w:spacing w:line="240" w:lineRule="auto"/>
              <w:rPr>
                <w:rFonts w:cs="Calibri"/>
                <w:color w:val="000000"/>
              </w:rPr>
            </w:pPr>
            <w:r>
              <w:rPr>
                <w:rFonts w:cs="Calibri"/>
                <w:color w:val="000000"/>
              </w:rPr>
              <w:t>Mano de obra</w:t>
            </w:r>
          </w:p>
        </w:tc>
      </w:tr>
      <w:tr w:rsidR="00A83AE9" w14:paraId="2D32200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328524E1" w14:textId="77777777" w:rsidR="00A83AE9" w:rsidRDefault="00A83AE9" w:rsidP="00A83AE9">
            <w:pPr>
              <w:spacing w:line="240" w:lineRule="auto"/>
              <w:rPr>
                <w:rFonts w:cs="Calibri"/>
              </w:rPr>
            </w:pPr>
            <w:r>
              <w:rPr>
                <w:rFonts w:cs="Calibri"/>
              </w:rPr>
              <w:t>Reposición de evaporador</w:t>
            </w:r>
          </w:p>
        </w:tc>
        <w:tc>
          <w:tcPr>
            <w:tcW w:w="1701" w:type="dxa"/>
            <w:tcBorders>
              <w:top w:val="nil"/>
              <w:left w:val="nil"/>
              <w:bottom w:val="single" w:sz="4" w:space="0" w:color="000000"/>
              <w:right w:val="nil"/>
            </w:tcBorders>
            <w:vAlign w:val="center"/>
          </w:tcPr>
          <w:p w14:paraId="38E4A85A"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371B4BA7" w14:textId="77777777" w:rsidR="00A83AE9" w:rsidRDefault="00A83AE9" w:rsidP="00A83AE9">
            <w:pPr>
              <w:spacing w:line="240" w:lineRule="auto"/>
              <w:rPr>
                <w:rFonts w:cs="Calibri"/>
                <w:color w:val="000000"/>
              </w:rPr>
            </w:pPr>
            <w:r>
              <w:rPr>
                <w:rFonts w:cs="Calibri"/>
                <w:color w:val="000000"/>
              </w:rPr>
              <w:t>Mano de obra</w:t>
            </w:r>
          </w:p>
        </w:tc>
      </w:tr>
      <w:tr w:rsidR="00A83AE9" w14:paraId="4093396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703AEFD" w14:textId="77777777" w:rsidR="00A83AE9" w:rsidRDefault="00A83AE9" w:rsidP="00A83AE9">
            <w:pPr>
              <w:spacing w:line="240" w:lineRule="auto"/>
              <w:rPr>
                <w:rFonts w:cs="Calibri"/>
              </w:rPr>
            </w:pPr>
            <w:r>
              <w:rPr>
                <w:rFonts w:cs="Calibri"/>
              </w:rPr>
              <w:lastRenderedPageBreak/>
              <w:t xml:space="preserve">Reposición de </w:t>
            </w:r>
            <w:proofErr w:type="spellStart"/>
            <w:r>
              <w:rPr>
                <w:rFonts w:cs="Calibri"/>
              </w:rPr>
              <w:t>defroster</w:t>
            </w:r>
            <w:proofErr w:type="spellEnd"/>
          </w:p>
        </w:tc>
        <w:tc>
          <w:tcPr>
            <w:tcW w:w="1701" w:type="dxa"/>
            <w:tcBorders>
              <w:top w:val="nil"/>
              <w:left w:val="nil"/>
              <w:bottom w:val="single" w:sz="4" w:space="0" w:color="000000"/>
              <w:right w:val="nil"/>
            </w:tcBorders>
            <w:vAlign w:val="center"/>
          </w:tcPr>
          <w:p w14:paraId="635D292D"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08019A90" w14:textId="77777777" w:rsidR="00A83AE9" w:rsidRDefault="00A83AE9" w:rsidP="00A83AE9">
            <w:pPr>
              <w:spacing w:line="240" w:lineRule="auto"/>
              <w:rPr>
                <w:rFonts w:cs="Calibri"/>
                <w:color w:val="000000"/>
              </w:rPr>
            </w:pPr>
            <w:r>
              <w:rPr>
                <w:rFonts w:cs="Calibri"/>
                <w:color w:val="000000"/>
              </w:rPr>
              <w:t>Mano de obra</w:t>
            </w:r>
          </w:p>
        </w:tc>
      </w:tr>
      <w:tr w:rsidR="00A83AE9" w14:paraId="01E28DC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0E6CB3" w14:textId="77777777" w:rsidR="00A83AE9" w:rsidRDefault="00A83AE9" w:rsidP="00A83AE9">
            <w:pPr>
              <w:spacing w:line="240" w:lineRule="auto"/>
              <w:rPr>
                <w:rFonts w:cs="Calibri"/>
              </w:rPr>
            </w:pPr>
            <w:r>
              <w:rPr>
                <w:rFonts w:cs="Calibri"/>
              </w:rPr>
              <w:t>Recarga de gas refrigerante sencilla</w:t>
            </w:r>
          </w:p>
        </w:tc>
        <w:tc>
          <w:tcPr>
            <w:tcW w:w="1701" w:type="dxa"/>
            <w:tcBorders>
              <w:top w:val="nil"/>
              <w:left w:val="nil"/>
              <w:bottom w:val="single" w:sz="4" w:space="0" w:color="000000"/>
              <w:right w:val="nil"/>
            </w:tcBorders>
            <w:vAlign w:val="center"/>
          </w:tcPr>
          <w:p w14:paraId="236CFD06"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27339B89" w14:textId="77777777" w:rsidR="00A83AE9" w:rsidRDefault="00A83AE9" w:rsidP="00A83AE9">
            <w:pPr>
              <w:spacing w:line="240" w:lineRule="auto"/>
              <w:rPr>
                <w:rFonts w:cs="Calibri"/>
                <w:color w:val="000000"/>
              </w:rPr>
            </w:pPr>
            <w:r>
              <w:rPr>
                <w:rFonts w:cs="Calibri"/>
                <w:color w:val="000000"/>
              </w:rPr>
              <w:t>Mano de obra</w:t>
            </w:r>
          </w:p>
        </w:tc>
      </w:tr>
      <w:tr w:rsidR="00A83AE9" w14:paraId="5A4367A4"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B657E7A" w14:textId="77777777" w:rsidR="00A83AE9" w:rsidRDefault="00A83AE9" w:rsidP="00A83AE9">
            <w:pPr>
              <w:spacing w:line="240" w:lineRule="auto"/>
              <w:rPr>
                <w:rFonts w:cs="Calibri"/>
              </w:rPr>
            </w:pPr>
            <w:r>
              <w:rPr>
                <w:rFonts w:cs="Calibri"/>
              </w:rPr>
              <w:t>Recarga de gas refrigerante doble</w:t>
            </w:r>
          </w:p>
        </w:tc>
        <w:tc>
          <w:tcPr>
            <w:tcW w:w="1701" w:type="dxa"/>
            <w:tcBorders>
              <w:top w:val="nil"/>
              <w:left w:val="nil"/>
              <w:bottom w:val="single" w:sz="4" w:space="0" w:color="000000"/>
              <w:right w:val="nil"/>
            </w:tcBorders>
            <w:vAlign w:val="center"/>
          </w:tcPr>
          <w:p w14:paraId="2FB20C34"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5C8AF770" w14:textId="77777777" w:rsidR="00A83AE9" w:rsidRDefault="00A83AE9" w:rsidP="00A83AE9">
            <w:pPr>
              <w:spacing w:line="240" w:lineRule="auto"/>
              <w:rPr>
                <w:rFonts w:cs="Calibri"/>
                <w:color w:val="000000"/>
              </w:rPr>
            </w:pPr>
            <w:r>
              <w:rPr>
                <w:rFonts w:cs="Calibri"/>
                <w:color w:val="000000"/>
              </w:rPr>
              <w:t>Mano de obra</w:t>
            </w:r>
          </w:p>
        </w:tc>
      </w:tr>
      <w:tr w:rsidR="00A83AE9" w14:paraId="07268DBC"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6EBE441" w14:textId="77777777" w:rsidR="00A83AE9" w:rsidRDefault="00A83AE9" w:rsidP="00A83AE9">
            <w:pPr>
              <w:spacing w:line="240" w:lineRule="auto"/>
              <w:rPr>
                <w:rFonts w:cs="Calibri"/>
              </w:rPr>
            </w:pPr>
            <w:r>
              <w:rPr>
                <w:rFonts w:cs="Calibri"/>
              </w:rPr>
              <w:t>Desmontar condensador para soldar</w:t>
            </w:r>
          </w:p>
        </w:tc>
        <w:tc>
          <w:tcPr>
            <w:tcW w:w="1701" w:type="dxa"/>
            <w:tcBorders>
              <w:top w:val="nil"/>
              <w:left w:val="nil"/>
              <w:bottom w:val="single" w:sz="4" w:space="0" w:color="000000"/>
              <w:right w:val="nil"/>
            </w:tcBorders>
            <w:vAlign w:val="center"/>
          </w:tcPr>
          <w:p w14:paraId="02A07E1D"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6212D29C" w14:textId="77777777" w:rsidR="00A83AE9" w:rsidRDefault="00A83AE9" w:rsidP="00A83AE9">
            <w:pPr>
              <w:spacing w:line="240" w:lineRule="auto"/>
              <w:rPr>
                <w:rFonts w:cs="Calibri"/>
                <w:color w:val="000000"/>
              </w:rPr>
            </w:pPr>
            <w:r>
              <w:rPr>
                <w:rFonts w:cs="Calibri"/>
                <w:color w:val="000000"/>
              </w:rPr>
              <w:t>Mano de obra</w:t>
            </w:r>
          </w:p>
        </w:tc>
      </w:tr>
      <w:tr w:rsidR="00A83AE9" w14:paraId="33C5BB28"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D180E5B" w14:textId="77777777" w:rsidR="00A83AE9" w:rsidRDefault="00A83AE9" w:rsidP="00A83AE9">
            <w:pPr>
              <w:spacing w:line="240" w:lineRule="auto"/>
              <w:rPr>
                <w:rFonts w:cs="Calibri"/>
              </w:rPr>
            </w:pPr>
            <w:r>
              <w:rPr>
                <w:rFonts w:cs="Calibri"/>
              </w:rPr>
              <w:t>Soldar condensador</w:t>
            </w:r>
          </w:p>
        </w:tc>
        <w:tc>
          <w:tcPr>
            <w:tcW w:w="1701" w:type="dxa"/>
            <w:tcBorders>
              <w:top w:val="nil"/>
              <w:left w:val="nil"/>
              <w:bottom w:val="single" w:sz="4" w:space="0" w:color="000000"/>
              <w:right w:val="nil"/>
            </w:tcBorders>
            <w:vAlign w:val="center"/>
          </w:tcPr>
          <w:p w14:paraId="4EEBA794"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4188AF9C" w14:textId="77777777" w:rsidR="00A83AE9" w:rsidRDefault="00A83AE9" w:rsidP="00A83AE9">
            <w:pPr>
              <w:spacing w:line="240" w:lineRule="auto"/>
              <w:rPr>
                <w:rFonts w:cs="Calibri"/>
                <w:color w:val="000000"/>
              </w:rPr>
            </w:pPr>
            <w:r>
              <w:rPr>
                <w:rFonts w:cs="Calibri"/>
                <w:color w:val="000000"/>
              </w:rPr>
              <w:t>Mano de obra</w:t>
            </w:r>
          </w:p>
        </w:tc>
      </w:tr>
      <w:tr w:rsidR="00A83AE9" w14:paraId="5C72AE3E"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43A9ABF2" w14:textId="77777777" w:rsidR="00A83AE9" w:rsidRDefault="00A83AE9" w:rsidP="00A83AE9">
            <w:pPr>
              <w:spacing w:line="240" w:lineRule="auto"/>
              <w:rPr>
                <w:rFonts w:cs="Calibri"/>
              </w:rPr>
            </w:pPr>
            <w:r>
              <w:rPr>
                <w:rFonts w:cs="Calibri"/>
              </w:rPr>
              <w:t xml:space="preserve">Soldar tubo de alimentación </w:t>
            </w:r>
          </w:p>
        </w:tc>
        <w:tc>
          <w:tcPr>
            <w:tcW w:w="1701" w:type="dxa"/>
            <w:tcBorders>
              <w:top w:val="nil"/>
              <w:left w:val="nil"/>
              <w:bottom w:val="single" w:sz="4" w:space="0" w:color="000000"/>
              <w:right w:val="nil"/>
            </w:tcBorders>
            <w:vAlign w:val="center"/>
          </w:tcPr>
          <w:p w14:paraId="5F364884" w14:textId="77777777" w:rsidR="00A83AE9" w:rsidRDefault="00A83AE9" w:rsidP="00A83AE9">
            <w:pPr>
              <w:spacing w:line="240" w:lineRule="auto"/>
              <w:rPr>
                <w:rFonts w:cs="Calibri"/>
              </w:rPr>
            </w:pPr>
            <w:r>
              <w:rPr>
                <w:rFonts w:cs="Calibri"/>
              </w:rPr>
              <w:t>Por servicio</w:t>
            </w:r>
          </w:p>
        </w:tc>
        <w:tc>
          <w:tcPr>
            <w:tcW w:w="1843" w:type="dxa"/>
            <w:tcBorders>
              <w:top w:val="nil"/>
              <w:left w:val="single" w:sz="4" w:space="0" w:color="000000"/>
              <w:bottom w:val="single" w:sz="4" w:space="0" w:color="000000"/>
              <w:right w:val="single" w:sz="8" w:space="0" w:color="000000"/>
            </w:tcBorders>
            <w:vAlign w:val="center"/>
          </w:tcPr>
          <w:p w14:paraId="4088D57B" w14:textId="77777777" w:rsidR="00A83AE9" w:rsidRDefault="00A83AE9" w:rsidP="00A83AE9">
            <w:pPr>
              <w:spacing w:line="240" w:lineRule="auto"/>
              <w:rPr>
                <w:rFonts w:cs="Calibri"/>
                <w:color w:val="000000"/>
              </w:rPr>
            </w:pPr>
            <w:r>
              <w:rPr>
                <w:rFonts w:cs="Calibri"/>
                <w:color w:val="000000"/>
              </w:rPr>
              <w:t>Mano de obra</w:t>
            </w:r>
          </w:p>
        </w:tc>
      </w:tr>
      <w:tr w:rsidR="00A83AE9" w14:paraId="617A9F57" w14:textId="77777777" w:rsidTr="00A83AE9">
        <w:trPr>
          <w:trHeight w:val="433"/>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36936334" w14:textId="77777777" w:rsidR="00A83AE9" w:rsidRDefault="00A83AE9" w:rsidP="00A83AE9">
            <w:pPr>
              <w:spacing w:line="240" w:lineRule="auto"/>
              <w:rPr>
                <w:rFonts w:cs="Calibri"/>
                <w:b/>
                <w:bCs/>
              </w:rPr>
            </w:pPr>
            <w:r>
              <w:rPr>
                <w:rFonts w:cs="Calibri"/>
                <w:b/>
                <w:bCs/>
              </w:rPr>
              <w:t xml:space="preserve">13. ACCESORIOS ESENCIALES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51A432" w14:textId="77777777" w:rsidR="00A83AE9" w:rsidRDefault="00A83AE9" w:rsidP="00A83AE9">
            <w:pPr>
              <w:spacing w:line="240" w:lineRule="auto"/>
              <w:rPr>
                <w:rFonts w:cs="Calibri"/>
                <w:color w:val="000000"/>
              </w:rPr>
            </w:pPr>
          </w:p>
        </w:tc>
        <w:tc>
          <w:tcPr>
            <w:tcW w:w="1843" w:type="dxa"/>
            <w:tcBorders>
              <w:top w:val="single" w:sz="4" w:space="0" w:color="000000"/>
              <w:left w:val="single" w:sz="4" w:space="0" w:color="000000"/>
              <w:bottom w:val="single" w:sz="4" w:space="0" w:color="000000"/>
              <w:right w:val="single" w:sz="8" w:space="0" w:color="000000"/>
            </w:tcBorders>
            <w:shd w:val="clear" w:color="auto" w:fill="D9D9D9"/>
            <w:vAlign w:val="center"/>
          </w:tcPr>
          <w:p w14:paraId="0A14F7FF" w14:textId="77777777" w:rsidR="00A83AE9" w:rsidRDefault="00A83AE9" w:rsidP="00A83AE9">
            <w:pPr>
              <w:spacing w:line="240" w:lineRule="auto"/>
              <w:rPr>
                <w:rFonts w:cs="Calibri"/>
                <w:color w:val="000000"/>
              </w:rPr>
            </w:pPr>
          </w:p>
        </w:tc>
      </w:tr>
      <w:tr w:rsidR="00A83AE9" w14:paraId="79A2FEF5"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83FC52A" w14:textId="77777777" w:rsidR="00A83AE9" w:rsidRDefault="00A83AE9" w:rsidP="00A83AE9">
            <w:pPr>
              <w:spacing w:line="240" w:lineRule="auto"/>
              <w:rPr>
                <w:rFonts w:cs="Calibri"/>
              </w:rPr>
            </w:pPr>
            <w:r>
              <w:rPr>
                <w:rFonts w:cs="Calibri"/>
              </w:rPr>
              <w:t>Elevador manual de puerta</w:t>
            </w:r>
          </w:p>
        </w:tc>
        <w:tc>
          <w:tcPr>
            <w:tcW w:w="1701" w:type="dxa"/>
            <w:tcBorders>
              <w:top w:val="single" w:sz="4" w:space="0" w:color="000000"/>
              <w:left w:val="nil"/>
              <w:bottom w:val="single" w:sz="4" w:space="0" w:color="000000"/>
              <w:right w:val="single" w:sz="4" w:space="0" w:color="000000"/>
            </w:tcBorders>
            <w:vAlign w:val="center"/>
          </w:tcPr>
          <w:p w14:paraId="017BC011" w14:textId="77777777" w:rsidR="00A83AE9" w:rsidRDefault="00A83AE9" w:rsidP="00A83AE9">
            <w:pPr>
              <w:spacing w:line="240" w:lineRule="auto"/>
              <w:rPr>
                <w:rFonts w:cs="Calibri"/>
              </w:rPr>
            </w:pPr>
            <w:r>
              <w:rPr>
                <w:rFonts w:cs="Calibri"/>
              </w:rPr>
              <w:t>Pieza</w:t>
            </w:r>
          </w:p>
        </w:tc>
        <w:tc>
          <w:tcPr>
            <w:tcW w:w="1843" w:type="dxa"/>
            <w:tcBorders>
              <w:top w:val="single" w:sz="4" w:space="0" w:color="000000"/>
              <w:left w:val="nil"/>
              <w:bottom w:val="single" w:sz="4" w:space="0" w:color="000000"/>
              <w:right w:val="single" w:sz="8" w:space="0" w:color="000000"/>
            </w:tcBorders>
            <w:vAlign w:val="center"/>
          </w:tcPr>
          <w:p w14:paraId="0383FD8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306D9232"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D1C088D" w14:textId="77777777" w:rsidR="00A83AE9" w:rsidRDefault="00A83AE9" w:rsidP="00A83AE9">
            <w:pPr>
              <w:spacing w:line="240" w:lineRule="auto"/>
              <w:rPr>
                <w:rFonts w:cs="Calibri"/>
              </w:rPr>
            </w:pPr>
            <w:r>
              <w:rPr>
                <w:rFonts w:cs="Calibri"/>
              </w:rPr>
              <w:t>Chapa de puerta y/o cajuela</w:t>
            </w:r>
          </w:p>
        </w:tc>
        <w:tc>
          <w:tcPr>
            <w:tcW w:w="1701" w:type="dxa"/>
            <w:tcBorders>
              <w:top w:val="nil"/>
              <w:left w:val="nil"/>
              <w:bottom w:val="single" w:sz="4" w:space="0" w:color="000000"/>
              <w:right w:val="nil"/>
            </w:tcBorders>
            <w:vAlign w:val="center"/>
          </w:tcPr>
          <w:p w14:paraId="3780FA71"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6A148635"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50E6A7E8" w14:textId="77777777" w:rsidTr="00A83AE9">
        <w:trPr>
          <w:trHeight w:val="300"/>
        </w:trPr>
        <w:tc>
          <w:tcPr>
            <w:tcW w:w="6536" w:type="dxa"/>
            <w:tcBorders>
              <w:top w:val="nil"/>
              <w:left w:val="single" w:sz="8" w:space="0" w:color="000000"/>
              <w:bottom w:val="nil"/>
              <w:right w:val="single" w:sz="4" w:space="0" w:color="000000"/>
            </w:tcBorders>
            <w:vAlign w:val="center"/>
          </w:tcPr>
          <w:p w14:paraId="768E5410" w14:textId="77777777" w:rsidR="00A83AE9" w:rsidRDefault="00A83AE9" w:rsidP="00A83AE9">
            <w:pPr>
              <w:spacing w:line="240" w:lineRule="auto"/>
              <w:rPr>
                <w:rFonts w:cs="Calibri"/>
              </w:rPr>
            </w:pPr>
            <w:r>
              <w:rPr>
                <w:rFonts w:cs="Calibri"/>
              </w:rPr>
              <w:t xml:space="preserve">Manija de puerta </w:t>
            </w:r>
          </w:p>
        </w:tc>
        <w:tc>
          <w:tcPr>
            <w:tcW w:w="1701" w:type="dxa"/>
            <w:tcBorders>
              <w:top w:val="nil"/>
              <w:left w:val="nil"/>
              <w:bottom w:val="single" w:sz="4" w:space="0" w:color="000000"/>
              <w:right w:val="nil"/>
            </w:tcBorders>
            <w:vAlign w:val="center"/>
          </w:tcPr>
          <w:p w14:paraId="4D3BEA17"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0E904D00"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3F8E2DE" w14:textId="77777777" w:rsidTr="00A83AE9">
        <w:trPr>
          <w:trHeight w:val="300"/>
        </w:trPr>
        <w:tc>
          <w:tcPr>
            <w:tcW w:w="6536" w:type="dxa"/>
            <w:tcBorders>
              <w:top w:val="single" w:sz="4" w:space="0" w:color="000000"/>
              <w:left w:val="single" w:sz="8" w:space="0" w:color="000000"/>
              <w:bottom w:val="single" w:sz="4" w:space="0" w:color="000000"/>
              <w:right w:val="single" w:sz="4" w:space="0" w:color="000000"/>
            </w:tcBorders>
            <w:vAlign w:val="center"/>
          </w:tcPr>
          <w:p w14:paraId="3BC43DE2" w14:textId="77777777" w:rsidR="00A83AE9" w:rsidRDefault="00A83AE9" w:rsidP="00A83AE9">
            <w:pPr>
              <w:spacing w:line="240" w:lineRule="auto"/>
              <w:rPr>
                <w:rFonts w:cs="Calibri"/>
              </w:rPr>
            </w:pPr>
            <w:r>
              <w:rPr>
                <w:rFonts w:cs="Calibri"/>
              </w:rPr>
              <w:t>Espejo retrovisor interior</w:t>
            </w:r>
          </w:p>
        </w:tc>
        <w:tc>
          <w:tcPr>
            <w:tcW w:w="1701" w:type="dxa"/>
            <w:tcBorders>
              <w:top w:val="nil"/>
              <w:left w:val="nil"/>
              <w:bottom w:val="single" w:sz="4" w:space="0" w:color="000000"/>
              <w:right w:val="nil"/>
            </w:tcBorders>
            <w:vAlign w:val="center"/>
          </w:tcPr>
          <w:p w14:paraId="7286CF54"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38CCCD9D"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658C42D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1E242888" w14:textId="77777777" w:rsidR="00A83AE9" w:rsidRDefault="00A83AE9" w:rsidP="00A83AE9">
            <w:pPr>
              <w:spacing w:line="240" w:lineRule="auto"/>
              <w:rPr>
                <w:rFonts w:cs="Calibri"/>
              </w:rPr>
            </w:pPr>
            <w:r>
              <w:rPr>
                <w:rFonts w:cs="Calibri"/>
              </w:rPr>
              <w:t>Espejo retrovisor lateral</w:t>
            </w:r>
          </w:p>
        </w:tc>
        <w:tc>
          <w:tcPr>
            <w:tcW w:w="1701" w:type="dxa"/>
            <w:tcBorders>
              <w:top w:val="nil"/>
              <w:left w:val="nil"/>
              <w:bottom w:val="single" w:sz="4" w:space="0" w:color="000000"/>
              <w:right w:val="nil"/>
            </w:tcBorders>
            <w:vAlign w:val="center"/>
          </w:tcPr>
          <w:p w14:paraId="6C33A0A0"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13A6154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4FCC820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0ED8627" w14:textId="77777777" w:rsidR="00A83AE9" w:rsidRDefault="00A83AE9" w:rsidP="00A83AE9">
            <w:pPr>
              <w:spacing w:line="240" w:lineRule="auto"/>
              <w:rPr>
                <w:rFonts w:cs="Calibri"/>
              </w:rPr>
            </w:pPr>
            <w:r>
              <w:rPr>
                <w:rFonts w:cs="Calibri"/>
              </w:rPr>
              <w:t>Depósito de agua para limpiaparabrisas</w:t>
            </w:r>
          </w:p>
        </w:tc>
        <w:tc>
          <w:tcPr>
            <w:tcW w:w="1701" w:type="dxa"/>
            <w:tcBorders>
              <w:top w:val="nil"/>
              <w:left w:val="nil"/>
              <w:bottom w:val="single" w:sz="4" w:space="0" w:color="000000"/>
              <w:right w:val="nil"/>
            </w:tcBorders>
            <w:vAlign w:val="center"/>
          </w:tcPr>
          <w:p w14:paraId="434061A8"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17EF3B8E"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17F36BB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3A59019" w14:textId="77777777" w:rsidR="00A83AE9" w:rsidRDefault="00A83AE9" w:rsidP="00A83AE9">
            <w:pPr>
              <w:spacing w:line="240" w:lineRule="auto"/>
              <w:rPr>
                <w:rFonts w:cs="Calibri"/>
              </w:rPr>
            </w:pPr>
            <w:r>
              <w:rPr>
                <w:rFonts w:cs="Calibri"/>
              </w:rPr>
              <w:t>Rin nuevo</w:t>
            </w:r>
          </w:p>
        </w:tc>
        <w:tc>
          <w:tcPr>
            <w:tcW w:w="1701" w:type="dxa"/>
            <w:tcBorders>
              <w:top w:val="nil"/>
              <w:left w:val="nil"/>
              <w:bottom w:val="single" w:sz="4" w:space="0" w:color="000000"/>
              <w:right w:val="nil"/>
            </w:tcBorders>
            <w:vAlign w:val="center"/>
          </w:tcPr>
          <w:p w14:paraId="31960073" w14:textId="77777777" w:rsidR="00A83AE9" w:rsidRDefault="00A83AE9" w:rsidP="00A83AE9">
            <w:pPr>
              <w:spacing w:line="240" w:lineRule="auto"/>
              <w:rPr>
                <w:rFonts w:cs="Calibri"/>
              </w:rPr>
            </w:pPr>
            <w:r>
              <w:rPr>
                <w:rFonts w:cs="Calibri"/>
              </w:rPr>
              <w:t>Pieza</w:t>
            </w:r>
          </w:p>
        </w:tc>
        <w:tc>
          <w:tcPr>
            <w:tcW w:w="1843" w:type="dxa"/>
            <w:tcBorders>
              <w:top w:val="nil"/>
              <w:left w:val="single" w:sz="4" w:space="0" w:color="000000"/>
              <w:bottom w:val="single" w:sz="4" w:space="0" w:color="000000"/>
              <w:right w:val="single" w:sz="8" w:space="0" w:color="000000"/>
            </w:tcBorders>
            <w:vAlign w:val="center"/>
          </w:tcPr>
          <w:p w14:paraId="629C0EDF" w14:textId="77777777" w:rsidR="00A83AE9" w:rsidRDefault="00A83AE9" w:rsidP="00A83AE9">
            <w:pPr>
              <w:spacing w:line="240" w:lineRule="auto"/>
              <w:rPr>
                <w:rFonts w:cs="Calibri"/>
                <w:color w:val="000000"/>
              </w:rPr>
            </w:pPr>
            <w:r>
              <w:rPr>
                <w:rFonts w:cs="Calibri"/>
                <w:color w:val="000000"/>
              </w:rPr>
              <w:t xml:space="preserve">Refacción </w:t>
            </w:r>
          </w:p>
        </w:tc>
      </w:tr>
      <w:tr w:rsidR="00A83AE9" w14:paraId="23323A7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077F1C4" w14:textId="77777777" w:rsidR="00A83AE9" w:rsidRDefault="00A83AE9" w:rsidP="00A83AE9">
            <w:pPr>
              <w:spacing w:line="240" w:lineRule="auto"/>
              <w:rPr>
                <w:rFonts w:cs="Calibri"/>
              </w:rPr>
            </w:pPr>
            <w:r>
              <w:rPr>
                <w:rFonts w:cs="Calibri"/>
              </w:rPr>
              <w:t>Reposición de elevador manual de puerta</w:t>
            </w:r>
          </w:p>
        </w:tc>
        <w:tc>
          <w:tcPr>
            <w:tcW w:w="1701" w:type="dxa"/>
            <w:tcBorders>
              <w:top w:val="nil"/>
              <w:left w:val="nil"/>
              <w:bottom w:val="single" w:sz="4" w:space="0" w:color="000000"/>
              <w:right w:val="nil"/>
            </w:tcBorders>
            <w:vAlign w:val="center"/>
          </w:tcPr>
          <w:p w14:paraId="4482E570"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6CA8CFA1" w14:textId="77777777" w:rsidR="00A83AE9" w:rsidRDefault="00A83AE9" w:rsidP="00A83AE9">
            <w:pPr>
              <w:spacing w:line="240" w:lineRule="auto"/>
              <w:rPr>
                <w:rFonts w:cs="Calibri"/>
                <w:color w:val="000000"/>
              </w:rPr>
            </w:pPr>
            <w:r>
              <w:rPr>
                <w:rFonts w:cs="Calibri"/>
                <w:color w:val="000000"/>
              </w:rPr>
              <w:t>Mano de obra</w:t>
            </w:r>
          </w:p>
        </w:tc>
      </w:tr>
      <w:tr w:rsidR="00A83AE9" w14:paraId="4F93F641"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8F8CAB4" w14:textId="77777777" w:rsidR="00A83AE9" w:rsidRDefault="00A83AE9" w:rsidP="00A83AE9">
            <w:pPr>
              <w:spacing w:line="240" w:lineRule="auto"/>
              <w:rPr>
                <w:rFonts w:cs="Calibri"/>
              </w:rPr>
            </w:pPr>
            <w:r>
              <w:rPr>
                <w:rFonts w:cs="Calibri"/>
              </w:rPr>
              <w:t>Reposición de chapa de puerta y/o cajuela</w:t>
            </w:r>
          </w:p>
        </w:tc>
        <w:tc>
          <w:tcPr>
            <w:tcW w:w="1701" w:type="dxa"/>
            <w:tcBorders>
              <w:top w:val="nil"/>
              <w:left w:val="nil"/>
              <w:bottom w:val="single" w:sz="4" w:space="0" w:color="000000"/>
              <w:right w:val="nil"/>
            </w:tcBorders>
            <w:vAlign w:val="center"/>
          </w:tcPr>
          <w:p w14:paraId="5B854A6F"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23856582" w14:textId="77777777" w:rsidR="00A83AE9" w:rsidRDefault="00A83AE9" w:rsidP="00A83AE9">
            <w:pPr>
              <w:spacing w:line="240" w:lineRule="auto"/>
              <w:rPr>
                <w:rFonts w:cs="Calibri"/>
                <w:color w:val="000000"/>
              </w:rPr>
            </w:pPr>
            <w:r>
              <w:rPr>
                <w:rFonts w:cs="Calibri"/>
                <w:color w:val="000000"/>
              </w:rPr>
              <w:t>Mano de obra</w:t>
            </w:r>
          </w:p>
        </w:tc>
      </w:tr>
      <w:tr w:rsidR="00A83AE9" w14:paraId="12B25677"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A5B0722" w14:textId="77777777" w:rsidR="00A83AE9" w:rsidRDefault="00A83AE9" w:rsidP="00A83AE9">
            <w:pPr>
              <w:spacing w:line="240" w:lineRule="auto"/>
              <w:rPr>
                <w:rFonts w:cs="Calibri"/>
              </w:rPr>
            </w:pPr>
            <w:r>
              <w:rPr>
                <w:rFonts w:cs="Calibri"/>
              </w:rPr>
              <w:t>Reposición de manija de puerta</w:t>
            </w:r>
          </w:p>
        </w:tc>
        <w:tc>
          <w:tcPr>
            <w:tcW w:w="1701" w:type="dxa"/>
            <w:tcBorders>
              <w:top w:val="nil"/>
              <w:left w:val="nil"/>
              <w:bottom w:val="single" w:sz="4" w:space="0" w:color="000000"/>
              <w:right w:val="nil"/>
            </w:tcBorders>
            <w:vAlign w:val="center"/>
          </w:tcPr>
          <w:p w14:paraId="112D964B"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1CEB874D" w14:textId="77777777" w:rsidR="00A83AE9" w:rsidRDefault="00A83AE9" w:rsidP="00A83AE9">
            <w:pPr>
              <w:spacing w:line="240" w:lineRule="auto"/>
              <w:rPr>
                <w:rFonts w:cs="Calibri"/>
                <w:color w:val="000000"/>
              </w:rPr>
            </w:pPr>
            <w:r>
              <w:rPr>
                <w:rFonts w:cs="Calibri"/>
                <w:color w:val="000000"/>
              </w:rPr>
              <w:t>Mano de obra</w:t>
            </w:r>
          </w:p>
        </w:tc>
      </w:tr>
      <w:tr w:rsidR="00A83AE9" w14:paraId="06650BAA"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5EABBD44" w14:textId="77777777" w:rsidR="00A83AE9" w:rsidRDefault="00A83AE9" w:rsidP="00A83AE9">
            <w:pPr>
              <w:spacing w:line="240" w:lineRule="auto"/>
              <w:rPr>
                <w:rFonts w:cs="Calibri"/>
              </w:rPr>
            </w:pPr>
            <w:r>
              <w:rPr>
                <w:rFonts w:cs="Calibri"/>
              </w:rPr>
              <w:t>Reposición de espejo retrovisor interior</w:t>
            </w:r>
          </w:p>
        </w:tc>
        <w:tc>
          <w:tcPr>
            <w:tcW w:w="1701" w:type="dxa"/>
            <w:tcBorders>
              <w:top w:val="nil"/>
              <w:left w:val="nil"/>
              <w:bottom w:val="single" w:sz="4" w:space="0" w:color="000000"/>
              <w:right w:val="nil"/>
            </w:tcBorders>
            <w:vAlign w:val="center"/>
          </w:tcPr>
          <w:p w14:paraId="7D88AFB8"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7FCA13C3" w14:textId="77777777" w:rsidR="00A83AE9" w:rsidRDefault="00A83AE9" w:rsidP="00A83AE9">
            <w:pPr>
              <w:spacing w:line="240" w:lineRule="auto"/>
              <w:rPr>
                <w:rFonts w:cs="Calibri"/>
                <w:color w:val="000000"/>
              </w:rPr>
            </w:pPr>
            <w:r>
              <w:rPr>
                <w:rFonts w:cs="Calibri"/>
                <w:color w:val="000000"/>
              </w:rPr>
              <w:t>Mano de obra</w:t>
            </w:r>
          </w:p>
        </w:tc>
      </w:tr>
      <w:tr w:rsidR="00A83AE9" w14:paraId="10152055"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6D7D3AEB" w14:textId="77777777" w:rsidR="00A83AE9" w:rsidRDefault="00A83AE9" w:rsidP="00A83AE9">
            <w:pPr>
              <w:spacing w:line="240" w:lineRule="auto"/>
              <w:rPr>
                <w:rFonts w:cs="Calibri"/>
              </w:rPr>
            </w:pPr>
            <w:r>
              <w:rPr>
                <w:rFonts w:cs="Calibri"/>
              </w:rPr>
              <w:t>Reposición de espejo retrovisor lateral</w:t>
            </w:r>
          </w:p>
        </w:tc>
        <w:tc>
          <w:tcPr>
            <w:tcW w:w="1701" w:type="dxa"/>
            <w:tcBorders>
              <w:top w:val="nil"/>
              <w:left w:val="nil"/>
              <w:bottom w:val="single" w:sz="4" w:space="0" w:color="000000"/>
              <w:right w:val="nil"/>
            </w:tcBorders>
            <w:vAlign w:val="center"/>
          </w:tcPr>
          <w:p w14:paraId="784A321E" w14:textId="77777777" w:rsidR="00A83AE9" w:rsidRDefault="00A83AE9" w:rsidP="00A83AE9">
            <w:pPr>
              <w:spacing w:line="240" w:lineRule="auto"/>
              <w:rPr>
                <w:rFonts w:cs="Calibri"/>
              </w:rPr>
            </w:pPr>
            <w:r>
              <w:rPr>
                <w:rFonts w:cs="Calibri"/>
              </w:rPr>
              <w:t>Por unidad</w:t>
            </w:r>
          </w:p>
        </w:tc>
        <w:tc>
          <w:tcPr>
            <w:tcW w:w="1843" w:type="dxa"/>
            <w:tcBorders>
              <w:top w:val="nil"/>
              <w:left w:val="single" w:sz="4" w:space="0" w:color="000000"/>
              <w:bottom w:val="single" w:sz="4" w:space="0" w:color="000000"/>
              <w:right w:val="single" w:sz="8" w:space="0" w:color="000000"/>
            </w:tcBorders>
            <w:vAlign w:val="center"/>
          </w:tcPr>
          <w:p w14:paraId="5171A6B4" w14:textId="77777777" w:rsidR="00A83AE9" w:rsidRDefault="00A83AE9" w:rsidP="00A83AE9">
            <w:pPr>
              <w:spacing w:line="240" w:lineRule="auto"/>
              <w:rPr>
                <w:rFonts w:cs="Calibri"/>
                <w:color w:val="000000"/>
              </w:rPr>
            </w:pPr>
            <w:r>
              <w:rPr>
                <w:rFonts w:cs="Calibri"/>
                <w:color w:val="000000"/>
              </w:rPr>
              <w:t>Mano de obra</w:t>
            </w:r>
          </w:p>
        </w:tc>
      </w:tr>
      <w:tr w:rsidR="00A83AE9" w14:paraId="3F491470" w14:textId="77777777" w:rsidTr="00A83AE9">
        <w:trPr>
          <w:trHeight w:val="319"/>
        </w:trPr>
        <w:tc>
          <w:tcPr>
            <w:tcW w:w="6536" w:type="dxa"/>
            <w:tcBorders>
              <w:top w:val="nil"/>
              <w:left w:val="single" w:sz="8" w:space="0" w:color="000000"/>
              <w:bottom w:val="single" w:sz="4" w:space="0" w:color="000000"/>
              <w:right w:val="single" w:sz="4" w:space="0" w:color="000000"/>
            </w:tcBorders>
            <w:vAlign w:val="center"/>
          </w:tcPr>
          <w:p w14:paraId="158627A9" w14:textId="77777777" w:rsidR="00A83AE9" w:rsidRDefault="00A83AE9" w:rsidP="00A83AE9">
            <w:pPr>
              <w:spacing w:line="240" w:lineRule="auto"/>
              <w:rPr>
                <w:rFonts w:cs="Calibri"/>
              </w:rPr>
            </w:pPr>
            <w:r>
              <w:rPr>
                <w:rFonts w:cs="Calibri"/>
              </w:rPr>
              <w:t>Reposición del depósito de agua para limpiaparabrisas</w:t>
            </w:r>
          </w:p>
        </w:tc>
        <w:tc>
          <w:tcPr>
            <w:tcW w:w="1701" w:type="dxa"/>
            <w:tcBorders>
              <w:top w:val="nil"/>
              <w:left w:val="nil"/>
              <w:bottom w:val="single" w:sz="4" w:space="0" w:color="000000"/>
              <w:right w:val="single" w:sz="4" w:space="0" w:color="000000"/>
            </w:tcBorders>
            <w:vAlign w:val="center"/>
          </w:tcPr>
          <w:p w14:paraId="56AC3C82" w14:textId="77777777" w:rsidR="00A83AE9" w:rsidRDefault="00A83AE9" w:rsidP="00A83AE9">
            <w:pPr>
              <w:spacing w:line="240" w:lineRule="auto"/>
              <w:rPr>
                <w:rFonts w:cs="Calibri"/>
              </w:rPr>
            </w:pPr>
            <w:r>
              <w:rPr>
                <w:rFonts w:cs="Calibri"/>
              </w:rPr>
              <w:t>Por unidad</w:t>
            </w:r>
          </w:p>
        </w:tc>
        <w:tc>
          <w:tcPr>
            <w:tcW w:w="1843" w:type="dxa"/>
            <w:tcBorders>
              <w:top w:val="nil"/>
              <w:left w:val="nil"/>
              <w:bottom w:val="single" w:sz="4" w:space="0" w:color="000000"/>
              <w:right w:val="single" w:sz="8" w:space="0" w:color="000000"/>
            </w:tcBorders>
            <w:vAlign w:val="center"/>
          </w:tcPr>
          <w:p w14:paraId="289A3752" w14:textId="77777777" w:rsidR="00A83AE9" w:rsidRDefault="00A83AE9" w:rsidP="00A83AE9">
            <w:pPr>
              <w:spacing w:line="240" w:lineRule="auto"/>
              <w:rPr>
                <w:rFonts w:cs="Calibri"/>
                <w:color w:val="000000"/>
              </w:rPr>
            </w:pPr>
            <w:r>
              <w:rPr>
                <w:rFonts w:cs="Calibri"/>
                <w:color w:val="000000"/>
              </w:rPr>
              <w:t>Mano de obra</w:t>
            </w:r>
          </w:p>
        </w:tc>
      </w:tr>
      <w:tr w:rsidR="00A83AE9" w14:paraId="6D898CE6" w14:textId="77777777" w:rsidTr="00A83AE9">
        <w:trPr>
          <w:trHeight w:val="300"/>
        </w:trPr>
        <w:tc>
          <w:tcPr>
            <w:tcW w:w="6536" w:type="dxa"/>
            <w:tcBorders>
              <w:top w:val="nil"/>
              <w:left w:val="single" w:sz="8" w:space="0" w:color="000000"/>
              <w:bottom w:val="single" w:sz="4" w:space="0" w:color="000000"/>
              <w:right w:val="single" w:sz="4" w:space="0" w:color="000000"/>
            </w:tcBorders>
            <w:vAlign w:val="center"/>
          </w:tcPr>
          <w:p w14:paraId="71A1E9BF" w14:textId="77777777" w:rsidR="00A83AE9" w:rsidRDefault="00A83AE9" w:rsidP="00A83AE9">
            <w:pPr>
              <w:spacing w:line="240" w:lineRule="auto"/>
              <w:rPr>
                <w:rFonts w:cs="Calibri"/>
              </w:rPr>
            </w:pPr>
            <w:r>
              <w:rPr>
                <w:rFonts w:cs="Calibri"/>
              </w:rPr>
              <w:t>Reparación de rin</w:t>
            </w:r>
          </w:p>
        </w:tc>
        <w:tc>
          <w:tcPr>
            <w:tcW w:w="1701" w:type="dxa"/>
            <w:tcBorders>
              <w:top w:val="nil"/>
              <w:left w:val="nil"/>
              <w:bottom w:val="single" w:sz="4" w:space="0" w:color="000000"/>
              <w:right w:val="single" w:sz="4" w:space="0" w:color="000000"/>
            </w:tcBorders>
            <w:vAlign w:val="center"/>
          </w:tcPr>
          <w:p w14:paraId="6B913527" w14:textId="77777777" w:rsidR="00A83AE9" w:rsidRDefault="00A83AE9" w:rsidP="00A83AE9">
            <w:pPr>
              <w:spacing w:line="240" w:lineRule="auto"/>
              <w:rPr>
                <w:rFonts w:cs="Calibri"/>
              </w:rPr>
            </w:pPr>
            <w:r>
              <w:rPr>
                <w:rFonts w:cs="Calibri"/>
              </w:rPr>
              <w:t>Por servicio</w:t>
            </w:r>
          </w:p>
        </w:tc>
        <w:tc>
          <w:tcPr>
            <w:tcW w:w="1843" w:type="dxa"/>
            <w:tcBorders>
              <w:top w:val="nil"/>
              <w:left w:val="nil"/>
              <w:bottom w:val="single" w:sz="4" w:space="0" w:color="000000"/>
              <w:right w:val="single" w:sz="8" w:space="0" w:color="000000"/>
            </w:tcBorders>
            <w:vAlign w:val="center"/>
          </w:tcPr>
          <w:p w14:paraId="3CB1013E" w14:textId="77777777" w:rsidR="00A83AE9" w:rsidRDefault="00A83AE9" w:rsidP="00A83AE9">
            <w:pPr>
              <w:spacing w:line="240" w:lineRule="auto"/>
              <w:rPr>
                <w:rFonts w:cs="Calibri"/>
                <w:color w:val="000000"/>
              </w:rPr>
            </w:pPr>
            <w:r>
              <w:rPr>
                <w:rFonts w:cs="Calibri"/>
                <w:color w:val="000000"/>
              </w:rPr>
              <w:t>Mano de obra</w:t>
            </w:r>
          </w:p>
        </w:tc>
      </w:tr>
      <w:tr w:rsidR="00A83AE9" w14:paraId="6F84E572" w14:textId="77777777" w:rsidTr="00A83AE9">
        <w:trPr>
          <w:trHeight w:val="347"/>
        </w:trPr>
        <w:tc>
          <w:tcPr>
            <w:tcW w:w="6536"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50EF4A8A" w14:textId="77777777" w:rsidR="00A83AE9" w:rsidRDefault="00A83AE9" w:rsidP="00A83AE9">
            <w:pPr>
              <w:spacing w:line="240" w:lineRule="auto"/>
              <w:rPr>
                <w:rFonts w:cs="Calibri"/>
                <w:b/>
                <w:bCs/>
              </w:rPr>
            </w:pPr>
            <w:r>
              <w:rPr>
                <w:rFonts w:cs="Calibri"/>
                <w:b/>
                <w:bCs/>
              </w:rPr>
              <w:t xml:space="preserve">14. ASISTENCIA VIAL </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070B7B0F" w14:textId="77777777" w:rsidR="00A83AE9" w:rsidRDefault="00A83AE9" w:rsidP="00A83AE9">
            <w:pPr>
              <w:spacing w:line="240" w:lineRule="auto"/>
              <w:rPr>
                <w:rFonts w:cs="Calibri"/>
                <w:color w:val="000000"/>
              </w:rPr>
            </w:pPr>
          </w:p>
        </w:tc>
        <w:tc>
          <w:tcPr>
            <w:tcW w:w="1843" w:type="dxa"/>
            <w:tcBorders>
              <w:top w:val="single" w:sz="4" w:space="0" w:color="000000"/>
              <w:left w:val="nil"/>
              <w:bottom w:val="single" w:sz="4" w:space="0" w:color="000000"/>
              <w:right w:val="single" w:sz="8" w:space="0" w:color="000000"/>
            </w:tcBorders>
            <w:shd w:val="clear" w:color="auto" w:fill="D9D9D9"/>
            <w:vAlign w:val="center"/>
          </w:tcPr>
          <w:p w14:paraId="5E7CA9A4" w14:textId="77777777" w:rsidR="00A83AE9" w:rsidRDefault="00A83AE9" w:rsidP="00A83AE9">
            <w:pPr>
              <w:spacing w:line="240" w:lineRule="auto"/>
              <w:rPr>
                <w:rFonts w:cs="Calibri"/>
                <w:color w:val="000000"/>
              </w:rPr>
            </w:pPr>
          </w:p>
        </w:tc>
      </w:tr>
      <w:tr w:rsidR="00A83AE9" w14:paraId="3AE2D4EE" w14:textId="77777777" w:rsidTr="00A83AE9">
        <w:trPr>
          <w:trHeight w:val="744"/>
        </w:trPr>
        <w:tc>
          <w:tcPr>
            <w:tcW w:w="6536" w:type="dxa"/>
            <w:tcBorders>
              <w:top w:val="single" w:sz="4" w:space="0" w:color="000000"/>
              <w:left w:val="single" w:sz="8" w:space="0" w:color="000000"/>
              <w:bottom w:val="single" w:sz="4" w:space="0" w:color="000000"/>
              <w:right w:val="single" w:sz="4" w:space="0" w:color="000000"/>
            </w:tcBorders>
            <w:vAlign w:val="center"/>
          </w:tcPr>
          <w:p w14:paraId="586343B1" w14:textId="77777777" w:rsidR="00A83AE9" w:rsidRDefault="00A83AE9" w:rsidP="00A83AE9">
            <w:pPr>
              <w:spacing w:line="240" w:lineRule="auto"/>
              <w:rPr>
                <w:rFonts w:cs="Calibri"/>
                <w:color w:val="000000"/>
              </w:rPr>
            </w:pPr>
            <w:r>
              <w:rPr>
                <w:rFonts w:cs="Calibri"/>
                <w:color w:val="000000"/>
              </w:rPr>
              <w:t>Atención y asistencia a vehículos descompuestos en la vía pública de los municipios de Cuauhtémoc, Colima, Villa de Álvarez, Comala, Coquimatlán e Ixtlahuacán</w:t>
            </w:r>
          </w:p>
        </w:tc>
        <w:tc>
          <w:tcPr>
            <w:tcW w:w="1701" w:type="dxa"/>
            <w:tcBorders>
              <w:top w:val="single" w:sz="4" w:space="0" w:color="000000"/>
              <w:left w:val="nil"/>
              <w:bottom w:val="single" w:sz="4" w:space="0" w:color="000000"/>
              <w:right w:val="single" w:sz="4" w:space="0" w:color="000000"/>
            </w:tcBorders>
            <w:vAlign w:val="center"/>
          </w:tcPr>
          <w:p w14:paraId="7328D21C" w14:textId="77777777" w:rsidR="00A83AE9" w:rsidRDefault="00A83AE9" w:rsidP="00A83AE9">
            <w:pPr>
              <w:spacing w:line="240" w:lineRule="auto"/>
              <w:rPr>
                <w:rFonts w:cs="Calibri"/>
              </w:rPr>
            </w:pPr>
            <w:r>
              <w:rPr>
                <w:rFonts w:cs="Calibri"/>
              </w:rPr>
              <w:t>Por servicio</w:t>
            </w:r>
          </w:p>
        </w:tc>
        <w:tc>
          <w:tcPr>
            <w:tcW w:w="1843" w:type="dxa"/>
            <w:tcBorders>
              <w:top w:val="single" w:sz="4" w:space="0" w:color="000000"/>
              <w:left w:val="nil"/>
              <w:bottom w:val="single" w:sz="4" w:space="0" w:color="000000"/>
              <w:right w:val="single" w:sz="8" w:space="0" w:color="000000"/>
            </w:tcBorders>
            <w:vAlign w:val="center"/>
          </w:tcPr>
          <w:p w14:paraId="00118332" w14:textId="77777777" w:rsidR="00A83AE9" w:rsidRDefault="00A83AE9" w:rsidP="00A83AE9">
            <w:pPr>
              <w:spacing w:line="240" w:lineRule="auto"/>
              <w:rPr>
                <w:rFonts w:cs="Calibri"/>
                <w:color w:val="000000"/>
              </w:rPr>
            </w:pPr>
            <w:r>
              <w:rPr>
                <w:rFonts w:cs="Calibri"/>
                <w:color w:val="000000"/>
              </w:rPr>
              <w:t>Mano de obra</w:t>
            </w:r>
          </w:p>
        </w:tc>
      </w:tr>
      <w:tr w:rsidR="00A83AE9" w14:paraId="5DCD5934" w14:textId="77777777" w:rsidTr="00A83AE9">
        <w:trPr>
          <w:trHeight w:val="656"/>
        </w:trPr>
        <w:tc>
          <w:tcPr>
            <w:tcW w:w="6536" w:type="dxa"/>
            <w:tcBorders>
              <w:top w:val="nil"/>
              <w:left w:val="single" w:sz="8" w:space="0" w:color="000000"/>
              <w:bottom w:val="single" w:sz="4" w:space="0" w:color="000000"/>
              <w:right w:val="single" w:sz="4" w:space="0" w:color="000000"/>
            </w:tcBorders>
            <w:vAlign w:val="center"/>
          </w:tcPr>
          <w:p w14:paraId="2B0F780B" w14:textId="77777777" w:rsidR="00A83AE9" w:rsidRDefault="00A83AE9" w:rsidP="00A83AE9">
            <w:pPr>
              <w:spacing w:line="240" w:lineRule="auto"/>
              <w:rPr>
                <w:rFonts w:cs="Calibri"/>
                <w:color w:val="000000"/>
              </w:rPr>
            </w:pPr>
            <w:r>
              <w:rPr>
                <w:rFonts w:cs="Calibri"/>
                <w:color w:val="000000"/>
              </w:rPr>
              <w:t>Atención y asistencia a vehículos descompuestos en la vía pública de los municipios de Tecomán, Armería, Manzanillo y Minatitlán</w:t>
            </w:r>
          </w:p>
        </w:tc>
        <w:tc>
          <w:tcPr>
            <w:tcW w:w="1701" w:type="dxa"/>
            <w:tcBorders>
              <w:top w:val="nil"/>
              <w:left w:val="nil"/>
              <w:bottom w:val="single" w:sz="4" w:space="0" w:color="000000"/>
              <w:right w:val="single" w:sz="4" w:space="0" w:color="000000"/>
            </w:tcBorders>
            <w:vAlign w:val="center"/>
          </w:tcPr>
          <w:p w14:paraId="0B7D0D59" w14:textId="77777777" w:rsidR="00A83AE9" w:rsidRDefault="00A83AE9" w:rsidP="00A83AE9">
            <w:pPr>
              <w:spacing w:line="240" w:lineRule="auto"/>
              <w:rPr>
                <w:rFonts w:cs="Calibri"/>
                <w:color w:val="000000"/>
              </w:rPr>
            </w:pPr>
            <w:r>
              <w:rPr>
                <w:rFonts w:cs="Calibri"/>
                <w:color w:val="000000"/>
              </w:rPr>
              <w:t>Por servicio</w:t>
            </w:r>
          </w:p>
        </w:tc>
        <w:tc>
          <w:tcPr>
            <w:tcW w:w="1843" w:type="dxa"/>
            <w:tcBorders>
              <w:top w:val="nil"/>
              <w:left w:val="nil"/>
              <w:bottom w:val="single" w:sz="4" w:space="0" w:color="000000"/>
              <w:right w:val="single" w:sz="8" w:space="0" w:color="000000"/>
            </w:tcBorders>
            <w:vAlign w:val="center"/>
          </w:tcPr>
          <w:p w14:paraId="5775D085" w14:textId="77777777" w:rsidR="00A83AE9" w:rsidRDefault="00A83AE9" w:rsidP="00A83AE9">
            <w:pPr>
              <w:spacing w:line="240" w:lineRule="auto"/>
              <w:rPr>
                <w:rFonts w:cs="Calibri"/>
                <w:color w:val="000000"/>
              </w:rPr>
            </w:pPr>
            <w:r>
              <w:rPr>
                <w:rFonts w:cs="Calibri"/>
                <w:color w:val="000000"/>
              </w:rPr>
              <w:t>Mano de obra</w:t>
            </w:r>
          </w:p>
        </w:tc>
      </w:tr>
    </w:tbl>
    <w:p w14:paraId="29E40665" w14:textId="77777777" w:rsidR="00A83AE9" w:rsidRDefault="00A83AE9" w:rsidP="001E0FA0">
      <w:pPr>
        <w:jc w:val="both"/>
        <w:rPr>
          <w:rFonts w:cs="Calibri"/>
          <w:b/>
          <w:bCs/>
          <w:u w:val="single"/>
        </w:rPr>
      </w:pPr>
    </w:p>
    <w:p w14:paraId="2BD616C0" w14:textId="77777777" w:rsidR="00A83AE9" w:rsidRDefault="00A83AE9" w:rsidP="001E0FA0">
      <w:pPr>
        <w:jc w:val="both"/>
        <w:rPr>
          <w:rFonts w:cs="Calibri"/>
          <w:b/>
          <w:bCs/>
          <w:u w:val="single"/>
        </w:rPr>
      </w:pPr>
    </w:p>
    <w:p w14:paraId="4F339738" w14:textId="77777777" w:rsidR="001E0FA0" w:rsidRDefault="001E0FA0" w:rsidP="001E0FA0">
      <w:pPr>
        <w:jc w:val="both"/>
        <w:rPr>
          <w:rFonts w:cs="Calibri"/>
        </w:rPr>
      </w:pPr>
      <w:r>
        <w:rPr>
          <w:rFonts w:cs="Calibri"/>
          <w:b/>
          <w:bCs/>
          <w:u w:val="single"/>
        </w:rPr>
        <w:t>Nota</w:t>
      </w:r>
      <w:r>
        <w:rPr>
          <w:rFonts w:cs="Calibri"/>
        </w:rPr>
        <w:t>: Las marcas y sistemas mecánicos que a continuación se describen no deberán ser cotizados por los licitantes sin que esto sea motivo de descalificación, ya que estos vehículos no cuentan con los sistemas o mecanismos enlistados.</w:t>
      </w:r>
    </w:p>
    <w:p w14:paraId="093D2686" w14:textId="77777777" w:rsidR="001E0FA0" w:rsidRDefault="001E0FA0" w:rsidP="00804661">
      <w:pPr>
        <w:spacing w:after="240" w:line="240" w:lineRule="auto"/>
        <w:jc w:val="center"/>
        <w:rPr>
          <w:rFonts w:ascii="Tw Cen MT" w:hAnsi="Tw Cen MT" w:cs="Arial"/>
          <w:b/>
          <w:bCs/>
        </w:rPr>
      </w:pPr>
    </w:p>
    <w:tbl>
      <w:tblPr>
        <w:tblW w:w="6800" w:type="dxa"/>
        <w:jc w:val="center"/>
        <w:tblCellMar>
          <w:left w:w="70" w:type="dxa"/>
          <w:right w:w="70" w:type="dxa"/>
        </w:tblCellMar>
        <w:tblLook w:val="04A0" w:firstRow="1" w:lastRow="0" w:firstColumn="1" w:lastColumn="0" w:noHBand="0" w:noVBand="1"/>
      </w:tblPr>
      <w:tblGrid>
        <w:gridCol w:w="2920"/>
        <w:gridCol w:w="3880"/>
      </w:tblGrid>
      <w:tr w:rsidR="00A83AE9" w:rsidRPr="00A83AE9" w14:paraId="00D8359D" w14:textId="77777777" w:rsidTr="00A83AE9">
        <w:trPr>
          <w:trHeight w:val="330"/>
          <w:jc w:val="center"/>
        </w:trPr>
        <w:tc>
          <w:tcPr>
            <w:tcW w:w="2920"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09FB9ABB" w14:textId="77777777" w:rsidR="00A83AE9" w:rsidRPr="00A83AE9" w:rsidRDefault="00A83AE9" w:rsidP="00A83AE9">
            <w:pPr>
              <w:spacing w:after="0" w:line="240" w:lineRule="auto"/>
              <w:jc w:val="center"/>
              <w:rPr>
                <w:rFonts w:eastAsia="Times New Roman" w:cs="Calibri"/>
                <w:b/>
                <w:bCs/>
                <w:color w:val="000000"/>
                <w:lang w:eastAsia="es-MX"/>
              </w:rPr>
            </w:pPr>
            <w:r w:rsidRPr="00A83AE9">
              <w:rPr>
                <w:rFonts w:eastAsia="Times New Roman" w:cs="Calibri"/>
                <w:b/>
                <w:bCs/>
                <w:color w:val="000000"/>
                <w:lang w:eastAsia="es-MX"/>
              </w:rPr>
              <w:t>MARCA DE VEHÍCULOS</w:t>
            </w:r>
          </w:p>
        </w:tc>
        <w:tc>
          <w:tcPr>
            <w:tcW w:w="3880" w:type="dxa"/>
            <w:tcBorders>
              <w:top w:val="single" w:sz="8" w:space="0" w:color="000000"/>
              <w:left w:val="nil"/>
              <w:bottom w:val="single" w:sz="8" w:space="0" w:color="000000"/>
              <w:right w:val="single" w:sz="8" w:space="0" w:color="000000"/>
            </w:tcBorders>
            <w:shd w:val="clear" w:color="000000" w:fill="D9D9D9"/>
            <w:vAlign w:val="center"/>
            <w:hideMark/>
          </w:tcPr>
          <w:p w14:paraId="146BA651" w14:textId="77777777" w:rsidR="00A83AE9" w:rsidRPr="00A83AE9" w:rsidRDefault="00A83AE9" w:rsidP="00A83AE9">
            <w:pPr>
              <w:spacing w:after="0" w:line="240" w:lineRule="auto"/>
              <w:jc w:val="center"/>
              <w:rPr>
                <w:rFonts w:eastAsia="Times New Roman" w:cs="Calibri"/>
                <w:b/>
                <w:bCs/>
                <w:color w:val="000000"/>
                <w:lang w:eastAsia="es-MX"/>
              </w:rPr>
            </w:pPr>
            <w:r w:rsidRPr="00A83AE9">
              <w:rPr>
                <w:rFonts w:eastAsia="Times New Roman" w:cs="Calibri"/>
                <w:b/>
                <w:bCs/>
                <w:color w:val="000000"/>
                <w:lang w:eastAsia="es-MX"/>
              </w:rPr>
              <w:t>SISTEMA O MECANISMO</w:t>
            </w:r>
          </w:p>
        </w:tc>
      </w:tr>
      <w:tr w:rsidR="00A83AE9" w:rsidRPr="00A83AE9" w14:paraId="551954D4" w14:textId="77777777" w:rsidTr="00A83AE9">
        <w:trPr>
          <w:trHeight w:val="330"/>
          <w:jc w:val="center"/>
        </w:trPr>
        <w:tc>
          <w:tcPr>
            <w:tcW w:w="2920" w:type="dxa"/>
            <w:tcBorders>
              <w:top w:val="nil"/>
              <w:left w:val="single" w:sz="8" w:space="0" w:color="000000"/>
              <w:bottom w:val="single" w:sz="8" w:space="0" w:color="000000"/>
              <w:right w:val="single" w:sz="8" w:space="0" w:color="000000"/>
            </w:tcBorders>
            <w:vAlign w:val="center"/>
            <w:hideMark/>
          </w:tcPr>
          <w:p w14:paraId="018D86C1"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VOLKSWAGEN</w:t>
            </w:r>
          </w:p>
        </w:tc>
        <w:tc>
          <w:tcPr>
            <w:tcW w:w="3880" w:type="dxa"/>
            <w:tcBorders>
              <w:top w:val="nil"/>
              <w:left w:val="nil"/>
              <w:bottom w:val="single" w:sz="8" w:space="0" w:color="000000"/>
              <w:right w:val="single" w:sz="8" w:space="0" w:color="000000"/>
            </w:tcBorders>
            <w:vAlign w:val="center"/>
            <w:hideMark/>
          </w:tcPr>
          <w:p w14:paraId="2D774EDE"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Diferencial</w:t>
            </w:r>
          </w:p>
        </w:tc>
      </w:tr>
      <w:tr w:rsidR="00A83AE9" w:rsidRPr="00A83AE9" w14:paraId="51D33FE0" w14:textId="77777777" w:rsidTr="00A83AE9">
        <w:trPr>
          <w:trHeight w:val="330"/>
          <w:jc w:val="center"/>
        </w:trPr>
        <w:tc>
          <w:tcPr>
            <w:tcW w:w="2920" w:type="dxa"/>
            <w:tcBorders>
              <w:top w:val="nil"/>
              <w:left w:val="single" w:sz="8" w:space="0" w:color="000000"/>
              <w:bottom w:val="single" w:sz="8" w:space="0" w:color="000000"/>
              <w:right w:val="single" w:sz="8" w:space="0" w:color="000000"/>
            </w:tcBorders>
            <w:vAlign w:val="center"/>
            <w:hideMark/>
          </w:tcPr>
          <w:p w14:paraId="47D820B8"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MITSUBISHI</w:t>
            </w:r>
          </w:p>
        </w:tc>
        <w:tc>
          <w:tcPr>
            <w:tcW w:w="3880" w:type="dxa"/>
            <w:tcBorders>
              <w:top w:val="nil"/>
              <w:left w:val="nil"/>
              <w:bottom w:val="single" w:sz="8" w:space="0" w:color="000000"/>
              <w:right w:val="single" w:sz="8" w:space="0" w:color="000000"/>
            </w:tcBorders>
            <w:vAlign w:val="center"/>
            <w:hideMark/>
          </w:tcPr>
          <w:p w14:paraId="496C10F4"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Transmisión automática</w:t>
            </w:r>
          </w:p>
        </w:tc>
      </w:tr>
      <w:tr w:rsidR="00A83AE9" w:rsidRPr="00A83AE9" w14:paraId="59D5069A" w14:textId="77777777" w:rsidTr="00A83AE9">
        <w:trPr>
          <w:trHeight w:val="330"/>
          <w:jc w:val="center"/>
        </w:trPr>
        <w:tc>
          <w:tcPr>
            <w:tcW w:w="2920" w:type="dxa"/>
            <w:tcBorders>
              <w:top w:val="nil"/>
              <w:left w:val="single" w:sz="8" w:space="0" w:color="000000"/>
              <w:bottom w:val="single" w:sz="8" w:space="0" w:color="000000"/>
              <w:right w:val="single" w:sz="8" w:space="0" w:color="000000"/>
            </w:tcBorders>
            <w:vAlign w:val="center"/>
            <w:hideMark/>
          </w:tcPr>
          <w:p w14:paraId="3046490C"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SEAT</w:t>
            </w:r>
          </w:p>
        </w:tc>
        <w:tc>
          <w:tcPr>
            <w:tcW w:w="3880" w:type="dxa"/>
            <w:tcBorders>
              <w:top w:val="nil"/>
              <w:left w:val="nil"/>
              <w:bottom w:val="single" w:sz="8" w:space="0" w:color="000000"/>
              <w:right w:val="single" w:sz="8" w:space="0" w:color="000000"/>
            </w:tcBorders>
            <w:vAlign w:val="center"/>
            <w:hideMark/>
          </w:tcPr>
          <w:p w14:paraId="136D0E94"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Diferencial</w:t>
            </w:r>
          </w:p>
        </w:tc>
      </w:tr>
      <w:tr w:rsidR="00A83AE9" w:rsidRPr="00A83AE9" w14:paraId="4CB4B961" w14:textId="77777777" w:rsidTr="00A83AE9">
        <w:trPr>
          <w:trHeight w:val="330"/>
          <w:jc w:val="center"/>
        </w:trPr>
        <w:tc>
          <w:tcPr>
            <w:tcW w:w="2920" w:type="dxa"/>
            <w:tcBorders>
              <w:top w:val="nil"/>
              <w:left w:val="single" w:sz="8" w:space="0" w:color="000000"/>
              <w:bottom w:val="single" w:sz="8" w:space="0" w:color="000000"/>
              <w:right w:val="single" w:sz="8" w:space="0" w:color="000000"/>
            </w:tcBorders>
            <w:vAlign w:val="center"/>
            <w:hideMark/>
          </w:tcPr>
          <w:p w14:paraId="5C6B1CAF"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HONDA</w:t>
            </w:r>
          </w:p>
        </w:tc>
        <w:tc>
          <w:tcPr>
            <w:tcW w:w="3880" w:type="dxa"/>
            <w:tcBorders>
              <w:top w:val="nil"/>
              <w:left w:val="nil"/>
              <w:bottom w:val="single" w:sz="8" w:space="0" w:color="000000"/>
              <w:right w:val="single" w:sz="8" w:space="0" w:color="000000"/>
            </w:tcBorders>
            <w:vAlign w:val="center"/>
            <w:hideMark/>
          </w:tcPr>
          <w:p w14:paraId="14383E24" w14:textId="77777777" w:rsidR="00A83AE9" w:rsidRPr="00A83AE9" w:rsidRDefault="00A83AE9" w:rsidP="00A83AE9">
            <w:pPr>
              <w:spacing w:after="0" w:line="240" w:lineRule="auto"/>
              <w:jc w:val="both"/>
              <w:rPr>
                <w:rFonts w:eastAsia="Times New Roman" w:cs="Calibri"/>
                <w:color w:val="000000"/>
                <w:lang w:eastAsia="es-MX"/>
              </w:rPr>
            </w:pPr>
            <w:r w:rsidRPr="00A83AE9">
              <w:rPr>
                <w:rFonts w:cs="Calibri"/>
                <w:color w:val="000000"/>
                <w:lang w:eastAsia="es-MX"/>
              </w:rPr>
              <w:t>Diferencial y transmisión estándar</w:t>
            </w:r>
          </w:p>
        </w:tc>
      </w:tr>
    </w:tbl>
    <w:p w14:paraId="311DF53A" w14:textId="77777777" w:rsidR="001E0FA0" w:rsidRDefault="001E0FA0" w:rsidP="00B35513">
      <w:pPr>
        <w:spacing w:after="240" w:line="240" w:lineRule="auto"/>
        <w:rPr>
          <w:rFonts w:ascii="Tw Cen MT" w:hAnsi="Tw Cen MT" w:cs="Arial"/>
          <w:b/>
          <w:bCs/>
        </w:rPr>
      </w:pPr>
    </w:p>
    <w:p w14:paraId="65556CF6" w14:textId="340E9526" w:rsidR="00A83AE9" w:rsidRPr="00B35513" w:rsidRDefault="00B35513" w:rsidP="00A83AE9">
      <w:pPr>
        <w:spacing w:after="200" w:line="276" w:lineRule="auto"/>
        <w:rPr>
          <w:rFonts w:cs="Calibri"/>
          <w:b/>
          <w:bCs/>
          <w:u w:val="single"/>
        </w:rPr>
      </w:pPr>
      <w:r w:rsidRPr="00B35513">
        <w:rPr>
          <w:rFonts w:cs="Calibri"/>
          <w:b/>
          <w:bCs/>
          <w:u w:val="single"/>
        </w:rPr>
        <w:t xml:space="preserve">SUBPARTIDA </w:t>
      </w:r>
      <w:r w:rsidR="00A83AE9" w:rsidRPr="00B35513">
        <w:rPr>
          <w:rFonts w:cs="Calibri"/>
          <w:b/>
          <w:bCs/>
          <w:u w:val="single"/>
        </w:rPr>
        <w:t>2</w:t>
      </w:r>
      <w:r>
        <w:rPr>
          <w:rFonts w:cs="Calibri"/>
          <w:b/>
          <w:bCs/>
          <w:u w:val="single"/>
        </w:rPr>
        <w:t>:</w:t>
      </w:r>
      <w:r w:rsidR="00A83AE9" w:rsidRPr="00B35513">
        <w:rPr>
          <w:rFonts w:cs="Calibri"/>
          <w:b/>
          <w:bCs/>
          <w:u w:val="single"/>
        </w:rPr>
        <w:t xml:space="preserve"> MOTOCICLETAS.</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29"/>
        <w:gridCol w:w="1701"/>
        <w:gridCol w:w="1843"/>
      </w:tblGrid>
      <w:tr w:rsidR="00A83AE9" w:rsidRPr="003319B2" w14:paraId="5E9AD386" w14:textId="77777777" w:rsidTr="00A83AE9">
        <w:trPr>
          <w:trHeight w:val="360"/>
          <w:jc w:val="center"/>
        </w:trPr>
        <w:tc>
          <w:tcPr>
            <w:tcW w:w="6629" w:type="dxa"/>
            <w:shd w:val="clear" w:color="auto" w:fill="D9D9D9"/>
            <w:vAlign w:val="center"/>
          </w:tcPr>
          <w:p w14:paraId="194210B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b/>
                <w:bCs/>
                <w:color w:val="000000"/>
              </w:rPr>
              <w:t xml:space="preserve">1. SISTEMA DE COMBUSTIBLE </w:t>
            </w:r>
          </w:p>
        </w:tc>
        <w:tc>
          <w:tcPr>
            <w:tcW w:w="1701" w:type="dxa"/>
            <w:shd w:val="clear" w:color="auto" w:fill="D9D9D9"/>
            <w:vAlign w:val="center"/>
          </w:tcPr>
          <w:p w14:paraId="168896F9" w14:textId="77777777" w:rsidR="00A83AE9" w:rsidRPr="003319B2" w:rsidRDefault="00A83AE9" w:rsidP="000F028A">
            <w:pPr>
              <w:jc w:val="center"/>
              <w:rPr>
                <w:rFonts w:asciiTheme="minorHAnsi" w:eastAsia="Arial" w:hAnsiTheme="minorHAnsi" w:cstheme="minorHAnsi"/>
                <w:b/>
                <w:bCs/>
                <w:color w:val="000000"/>
              </w:rPr>
            </w:pPr>
            <w:r w:rsidRPr="003319B2">
              <w:rPr>
                <w:rFonts w:asciiTheme="minorHAnsi" w:eastAsia="Arial" w:hAnsiTheme="minorHAnsi" w:cstheme="minorHAnsi"/>
                <w:b/>
                <w:bCs/>
              </w:rPr>
              <w:t>CANTIDAD</w:t>
            </w:r>
          </w:p>
        </w:tc>
        <w:tc>
          <w:tcPr>
            <w:tcW w:w="1843" w:type="dxa"/>
            <w:shd w:val="clear" w:color="auto" w:fill="D9D9D9"/>
            <w:vAlign w:val="center"/>
          </w:tcPr>
          <w:p w14:paraId="11149B69" w14:textId="77777777" w:rsidR="00A83AE9" w:rsidRPr="003319B2" w:rsidRDefault="00A83AE9" w:rsidP="000F028A">
            <w:pPr>
              <w:jc w:val="center"/>
              <w:rPr>
                <w:rFonts w:asciiTheme="minorHAnsi" w:eastAsia="Arial" w:hAnsiTheme="minorHAnsi" w:cstheme="minorHAnsi"/>
                <w:b/>
                <w:bCs/>
                <w:color w:val="000000"/>
              </w:rPr>
            </w:pPr>
            <w:r w:rsidRPr="003319B2">
              <w:rPr>
                <w:rFonts w:asciiTheme="minorHAnsi" w:eastAsia="Arial" w:hAnsiTheme="minorHAnsi" w:cstheme="minorHAnsi"/>
                <w:b/>
                <w:bCs/>
                <w:color w:val="000000"/>
              </w:rPr>
              <w:t>SERVICIO</w:t>
            </w:r>
          </w:p>
        </w:tc>
      </w:tr>
      <w:tr w:rsidR="00A83AE9" w:rsidRPr="003319B2" w14:paraId="64069F74" w14:textId="77777777" w:rsidTr="00A83AE9">
        <w:trPr>
          <w:trHeight w:val="330"/>
          <w:jc w:val="center"/>
        </w:trPr>
        <w:tc>
          <w:tcPr>
            <w:tcW w:w="6629" w:type="dxa"/>
            <w:vAlign w:val="center"/>
          </w:tcPr>
          <w:p w14:paraId="74B1A75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Bomba de gasolina </w:t>
            </w:r>
          </w:p>
        </w:tc>
        <w:tc>
          <w:tcPr>
            <w:tcW w:w="1701" w:type="dxa"/>
            <w:vAlign w:val="center"/>
          </w:tcPr>
          <w:p w14:paraId="5E6E023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D57954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1B84005" w14:textId="77777777" w:rsidTr="00A83AE9">
        <w:trPr>
          <w:trHeight w:val="330"/>
          <w:jc w:val="center"/>
        </w:trPr>
        <w:tc>
          <w:tcPr>
            <w:tcW w:w="6629" w:type="dxa"/>
            <w:vAlign w:val="center"/>
          </w:tcPr>
          <w:p w14:paraId="6D201D1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Flotador </w:t>
            </w:r>
          </w:p>
        </w:tc>
        <w:tc>
          <w:tcPr>
            <w:tcW w:w="1701" w:type="dxa"/>
            <w:vAlign w:val="center"/>
          </w:tcPr>
          <w:p w14:paraId="040940D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20A56F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2F5B87D" w14:textId="77777777" w:rsidTr="00A83AE9">
        <w:trPr>
          <w:trHeight w:val="330"/>
          <w:jc w:val="center"/>
        </w:trPr>
        <w:tc>
          <w:tcPr>
            <w:tcW w:w="6629" w:type="dxa"/>
            <w:vAlign w:val="center"/>
          </w:tcPr>
          <w:p w14:paraId="647CA91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Relevador de bomba de gasolina</w:t>
            </w:r>
          </w:p>
        </w:tc>
        <w:tc>
          <w:tcPr>
            <w:tcW w:w="1701" w:type="dxa"/>
            <w:vAlign w:val="center"/>
          </w:tcPr>
          <w:p w14:paraId="1D70278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2A870A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BAB2A04" w14:textId="77777777" w:rsidTr="00A83AE9">
        <w:trPr>
          <w:trHeight w:val="330"/>
          <w:jc w:val="center"/>
        </w:trPr>
        <w:tc>
          <w:tcPr>
            <w:tcW w:w="6629" w:type="dxa"/>
            <w:vAlign w:val="center"/>
          </w:tcPr>
          <w:p w14:paraId="67B371B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Tanque de gasolina nuevo</w:t>
            </w:r>
          </w:p>
        </w:tc>
        <w:tc>
          <w:tcPr>
            <w:tcW w:w="1701" w:type="dxa"/>
            <w:vAlign w:val="center"/>
          </w:tcPr>
          <w:p w14:paraId="6A1F7A2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49E659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20B6B0B" w14:textId="77777777" w:rsidTr="00A83AE9">
        <w:trPr>
          <w:trHeight w:val="330"/>
          <w:jc w:val="center"/>
        </w:trPr>
        <w:tc>
          <w:tcPr>
            <w:tcW w:w="6629" w:type="dxa"/>
            <w:vAlign w:val="center"/>
          </w:tcPr>
          <w:p w14:paraId="5077BA1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Manguera de abastecimiento de gasolina </w:t>
            </w:r>
          </w:p>
        </w:tc>
        <w:tc>
          <w:tcPr>
            <w:tcW w:w="1701" w:type="dxa"/>
            <w:vAlign w:val="center"/>
          </w:tcPr>
          <w:p w14:paraId="1C2AC7A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039BCC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1252C61" w14:textId="77777777" w:rsidTr="00A83AE9">
        <w:trPr>
          <w:trHeight w:val="330"/>
          <w:jc w:val="center"/>
        </w:trPr>
        <w:tc>
          <w:tcPr>
            <w:tcW w:w="6629" w:type="dxa"/>
            <w:vAlign w:val="center"/>
          </w:tcPr>
          <w:p w14:paraId="7B16558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Tubo para gasolina </w:t>
            </w:r>
          </w:p>
        </w:tc>
        <w:tc>
          <w:tcPr>
            <w:tcW w:w="1701" w:type="dxa"/>
            <w:vAlign w:val="center"/>
          </w:tcPr>
          <w:p w14:paraId="22DC997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3F7B69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03EC262" w14:textId="77777777" w:rsidTr="00A83AE9">
        <w:trPr>
          <w:trHeight w:val="330"/>
          <w:jc w:val="center"/>
        </w:trPr>
        <w:tc>
          <w:tcPr>
            <w:tcW w:w="6629" w:type="dxa"/>
            <w:vAlign w:val="center"/>
          </w:tcPr>
          <w:p w14:paraId="1A24577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bomba de gasolina </w:t>
            </w:r>
          </w:p>
        </w:tc>
        <w:tc>
          <w:tcPr>
            <w:tcW w:w="1701" w:type="dxa"/>
            <w:vAlign w:val="center"/>
          </w:tcPr>
          <w:p w14:paraId="7F3B212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A72C6B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4A51743" w14:textId="77777777" w:rsidTr="00A83AE9">
        <w:trPr>
          <w:trHeight w:val="330"/>
          <w:jc w:val="center"/>
        </w:trPr>
        <w:tc>
          <w:tcPr>
            <w:tcW w:w="6629" w:type="dxa"/>
            <w:vAlign w:val="center"/>
          </w:tcPr>
          <w:p w14:paraId="42B40A4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flotador </w:t>
            </w:r>
          </w:p>
        </w:tc>
        <w:tc>
          <w:tcPr>
            <w:tcW w:w="1701" w:type="dxa"/>
            <w:vAlign w:val="center"/>
          </w:tcPr>
          <w:p w14:paraId="0FFA6BF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50C51A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FD6CCAD" w14:textId="77777777" w:rsidTr="00A83AE9">
        <w:trPr>
          <w:trHeight w:val="330"/>
          <w:jc w:val="center"/>
        </w:trPr>
        <w:tc>
          <w:tcPr>
            <w:tcW w:w="6629" w:type="dxa"/>
            <w:vAlign w:val="center"/>
          </w:tcPr>
          <w:p w14:paraId="1C7A238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relevador de bomba de gasolina</w:t>
            </w:r>
          </w:p>
        </w:tc>
        <w:tc>
          <w:tcPr>
            <w:tcW w:w="1701" w:type="dxa"/>
            <w:vAlign w:val="center"/>
          </w:tcPr>
          <w:p w14:paraId="14B1E91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8487C5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CDE4D8E" w14:textId="77777777" w:rsidTr="00A83AE9">
        <w:trPr>
          <w:trHeight w:val="330"/>
          <w:jc w:val="center"/>
        </w:trPr>
        <w:tc>
          <w:tcPr>
            <w:tcW w:w="6629" w:type="dxa"/>
            <w:vAlign w:val="center"/>
          </w:tcPr>
          <w:p w14:paraId="4E76F61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tanque de gasolina nuevo</w:t>
            </w:r>
          </w:p>
        </w:tc>
        <w:tc>
          <w:tcPr>
            <w:tcW w:w="1701" w:type="dxa"/>
            <w:vAlign w:val="center"/>
          </w:tcPr>
          <w:p w14:paraId="44CBCA1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59159AB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28108ED" w14:textId="77777777" w:rsidTr="00A83AE9">
        <w:trPr>
          <w:trHeight w:val="331"/>
          <w:jc w:val="center"/>
        </w:trPr>
        <w:tc>
          <w:tcPr>
            <w:tcW w:w="6629" w:type="dxa"/>
            <w:vAlign w:val="center"/>
          </w:tcPr>
          <w:p w14:paraId="675214F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manguera de abastecimiento de gasolina</w:t>
            </w:r>
          </w:p>
        </w:tc>
        <w:tc>
          <w:tcPr>
            <w:tcW w:w="1701" w:type="dxa"/>
            <w:vAlign w:val="center"/>
          </w:tcPr>
          <w:p w14:paraId="52FAC2B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90C936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F6E660D" w14:textId="77777777" w:rsidTr="00A83AE9">
        <w:trPr>
          <w:trHeight w:val="330"/>
          <w:jc w:val="center"/>
        </w:trPr>
        <w:tc>
          <w:tcPr>
            <w:tcW w:w="6629" w:type="dxa"/>
            <w:vAlign w:val="center"/>
          </w:tcPr>
          <w:p w14:paraId="5B4052D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tubo para gasolina </w:t>
            </w:r>
          </w:p>
        </w:tc>
        <w:tc>
          <w:tcPr>
            <w:tcW w:w="1701" w:type="dxa"/>
            <w:vAlign w:val="center"/>
          </w:tcPr>
          <w:p w14:paraId="4DB643B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44FAB6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D67E905" w14:textId="77777777" w:rsidTr="00A83AE9">
        <w:trPr>
          <w:trHeight w:val="330"/>
          <w:jc w:val="center"/>
        </w:trPr>
        <w:tc>
          <w:tcPr>
            <w:tcW w:w="6629" w:type="dxa"/>
            <w:vAlign w:val="center"/>
          </w:tcPr>
          <w:p w14:paraId="294DFB4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Soldar tanque de gasolina </w:t>
            </w:r>
          </w:p>
        </w:tc>
        <w:tc>
          <w:tcPr>
            <w:tcW w:w="1701" w:type="dxa"/>
            <w:vAlign w:val="center"/>
          </w:tcPr>
          <w:p w14:paraId="2FAEBF7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5DF43A2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D87BAC4" w14:textId="77777777" w:rsidTr="00A83AE9">
        <w:trPr>
          <w:trHeight w:val="330"/>
          <w:jc w:val="center"/>
        </w:trPr>
        <w:tc>
          <w:tcPr>
            <w:tcW w:w="6629" w:type="dxa"/>
            <w:tcBorders>
              <w:bottom w:val="single" w:sz="4" w:space="0" w:color="000000"/>
            </w:tcBorders>
            <w:vAlign w:val="center"/>
          </w:tcPr>
          <w:p w14:paraId="1663528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Lavar tanque de combustible </w:t>
            </w:r>
          </w:p>
        </w:tc>
        <w:tc>
          <w:tcPr>
            <w:tcW w:w="1701" w:type="dxa"/>
            <w:tcBorders>
              <w:bottom w:val="single" w:sz="4" w:space="0" w:color="000000"/>
            </w:tcBorders>
            <w:vAlign w:val="center"/>
          </w:tcPr>
          <w:p w14:paraId="7B61426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tcBorders>
              <w:bottom w:val="single" w:sz="4" w:space="0" w:color="000000"/>
            </w:tcBorders>
            <w:vAlign w:val="center"/>
          </w:tcPr>
          <w:p w14:paraId="5D3E63C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CE5D88C" w14:textId="77777777" w:rsidTr="00A83AE9">
        <w:trPr>
          <w:trHeight w:val="375"/>
          <w:jc w:val="center"/>
        </w:trPr>
        <w:tc>
          <w:tcPr>
            <w:tcW w:w="6629" w:type="dxa"/>
            <w:shd w:val="clear" w:color="auto" w:fill="D9D9D9"/>
            <w:vAlign w:val="center"/>
          </w:tcPr>
          <w:p w14:paraId="1B14BE62"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lastRenderedPageBreak/>
              <w:t xml:space="preserve">2.- </w:t>
            </w:r>
            <w:r w:rsidRPr="003319B2">
              <w:rPr>
                <w:rFonts w:asciiTheme="minorHAnsi" w:eastAsia="Arial" w:hAnsiTheme="minorHAnsi" w:cstheme="minorHAnsi"/>
                <w:b/>
                <w:bCs/>
              </w:rPr>
              <w:t>TRANSMISIÓN</w:t>
            </w:r>
            <w:r w:rsidRPr="003319B2">
              <w:rPr>
                <w:rFonts w:asciiTheme="minorHAnsi" w:eastAsia="Arial" w:hAnsiTheme="minorHAnsi" w:cstheme="minorHAnsi"/>
                <w:b/>
                <w:bCs/>
                <w:color w:val="000000"/>
              </w:rPr>
              <w:t xml:space="preserve"> </w:t>
            </w:r>
            <w:r w:rsidRPr="003319B2">
              <w:rPr>
                <w:rFonts w:asciiTheme="minorHAnsi" w:eastAsia="Arial" w:hAnsiTheme="minorHAnsi" w:cstheme="minorHAnsi"/>
                <w:b/>
                <w:bCs/>
              </w:rPr>
              <w:t>ESTÁNDAR</w:t>
            </w:r>
          </w:p>
        </w:tc>
        <w:tc>
          <w:tcPr>
            <w:tcW w:w="1701" w:type="dxa"/>
            <w:shd w:val="clear" w:color="auto" w:fill="D9D9D9"/>
            <w:vAlign w:val="center"/>
          </w:tcPr>
          <w:p w14:paraId="05D86C87"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5AC82FF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3874124E" w14:textId="77777777" w:rsidTr="00A83AE9">
        <w:trPr>
          <w:trHeight w:val="330"/>
          <w:jc w:val="center"/>
        </w:trPr>
        <w:tc>
          <w:tcPr>
            <w:tcW w:w="6629" w:type="dxa"/>
            <w:vAlign w:val="center"/>
          </w:tcPr>
          <w:p w14:paraId="28B1525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Aceite de transmisión estándar</w:t>
            </w:r>
          </w:p>
        </w:tc>
        <w:tc>
          <w:tcPr>
            <w:tcW w:w="1701" w:type="dxa"/>
            <w:vAlign w:val="center"/>
          </w:tcPr>
          <w:p w14:paraId="35AFD70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Litro</w:t>
            </w:r>
          </w:p>
        </w:tc>
        <w:tc>
          <w:tcPr>
            <w:tcW w:w="1843" w:type="dxa"/>
            <w:vAlign w:val="center"/>
          </w:tcPr>
          <w:p w14:paraId="35D7F23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93E5E52" w14:textId="77777777" w:rsidTr="00A83AE9">
        <w:trPr>
          <w:trHeight w:val="330"/>
          <w:jc w:val="center"/>
        </w:trPr>
        <w:tc>
          <w:tcPr>
            <w:tcW w:w="6629" w:type="dxa"/>
            <w:vAlign w:val="center"/>
          </w:tcPr>
          <w:p w14:paraId="57EF0A8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Kit de </w:t>
            </w:r>
            <w:proofErr w:type="spellStart"/>
            <w:r w:rsidRPr="003319B2">
              <w:rPr>
                <w:rFonts w:asciiTheme="minorHAnsi" w:eastAsia="Arial" w:hAnsiTheme="minorHAnsi" w:cstheme="minorHAnsi"/>
                <w:color w:val="000000"/>
              </w:rPr>
              <w:t>clutch</w:t>
            </w:r>
            <w:proofErr w:type="spellEnd"/>
            <w:r w:rsidRPr="003319B2">
              <w:rPr>
                <w:rFonts w:asciiTheme="minorHAnsi" w:eastAsia="Arial" w:hAnsiTheme="minorHAnsi" w:cstheme="minorHAnsi"/>
                <w:color w:val="000000"/>
              </w:rPr>
              <w:t xml:space="preserve"> </w:t>
            </w:r>
          </w:p>
        </w:tc>
        <w:tc>
          <w:tcPr>
            <w:tcW w:w="1701" w:type="dxa"/>
            <w:vAlign w:val="center"/>
          </w:tcPr>
          <w:p w14:paraId="087304B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Kit</w:t>
            </w:r>
          </w:p>
        </w:tc>
        <w:tc>
          <w:tcPr>
            <w:tcW w:w="1843" w:type="dxa"/>
            <w:vAlign w:val="center"/>
          </w:tcPr>
          <w:p w14:paraId="3F88415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0609504" w14:textId="77777777" w:rsidTr="00A83AE9">
        <w:trPr>
          <w:trHeight w:val="330"/>
          <w:jc w:val="center"/>
        </w:trPr>
        <w:tc>
          <w:tcPr>
            <w:tcW w:w="6629" w:type="dxa"/>
            <w:vAlign w:val="center"/>
          </w:tcPr>
          <w:p w14:paraId="18B55BD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Bomba de </w:t>
            </w:r>
            <w:proofErr w:type="spellStart"/>
            <w:r w:rsidRPr="003319B2">
              <w:rPr>
                <w:rFonts w:asciiTheme="minorHAnsi" w:eastAsia="Arial" w:hAnsiTheme="minorHAnsi" w:cstheme="minorHAnsi"/>
                <w:color w:val="000000"/>
              </w:rPr>
              <w:t>clutch</w:t>
            </w:r>
            <w:proofErr w:type="spellEnd"/>
            <w:r w:rsidRPr="003319B2">
              <w:rPr>
                <w:rFonts w:asciiTheme="minorHAnsi" w:eastAsia="Arial" w:hAnsiTheme="minorHAnsi" w:cstheme="minorHAnsi"/>
                <w:color w:val="000000"/>
              </w:rPr>
              <w:t xml:space="preserve"> inferior</w:t>
            </w:r>
          </w:p>
        </w:tc>
        <w:tc>
          <w:tcPr>
            <w:tcW w:w="1701" w:type="dxa"/>
            <w:vAlign w:val="center"/>
          </w:tcPr>
          <w:p w14:paraId="0090F7B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47CBCB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484F9F4" w14:textId="77777777" w:rsidTr="00A83AE9">
        <w:trPr>
          <w:trHeight w:val="330"/>
          <w:jc w:val="center"/>
        </w:trPr>
        <w:tc>
          <w:tcPr>
            <w:tcW w:w="6629" w:type="dxa"/>
            <w:vAlign w:val="center"/>
          </w:tcPr>
          <w:p w14:paraId="2441AC4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Bomba de </w:t>
            </w:r>
            <w:proofErr w:type="spellStart"/>
            <w:r w:rsidRPr="003319B2">
              <w:rPr>
                <w:rFonts w:asciiTheme="minorHAnsi" w:eastAsia="Arial" w:hAnsiTheme="minorHAnsi" w:cstheme="minorHAnsi"/>
                <w:color w:val="000000"/>
              </w:rPr>
              <w:t>clutch</w:t>
            </w:r>
            <w:proofErr w:type="spellEnd"/>
            <w:r w:rsidRPr="003319B2">
              <w:rPr>
                <w:rFonts w:asciiTheme="minorHAnsi" w:eastAsia="Arial" w:hAnsiTheme="minorHAnsi" w:cstheme="minorHAnsi"/>
                <w:color w:val="000000"/>
              </w:rPr>
              <w:t xml:space="preserve"> superior</w:t>
            </w:r>
          </w:p>
        </w:tc>
        <w:tc>
          <w:tcPr>
            <w:tcW w:w="1701" w:type="dxa"/>
            <w:vAlign w:val="center"/>
          </w:tcPr>
          <w:p w14:paraId="067AA98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AC6B7C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C2CA408" w14:textId="77777777" w:rsidTr="00A83AE9">
        <w:trPr>
          <w:trHeight w:val="349"/>
          <w:jc w:val="center"/>
        </w:trPr>
        <w:tc>
          <w:tcPr>
            <w:tcW w:w="6629" w:type="dxa"/>
            <w:vAlign w:val="center"/>
          </w:tcPr>
          <w:p w14:paraId="1C75C30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Kit de tracción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motor,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trasero, cadena de tracción)</w:t>
            </w:r>
          </w:p>
        </w:tc>
        <w:tc>
          <w:tcPr>
            <w:tcW w:w="1701" w:type="dxa"/>
            <w:vAlign w:val="center"/>
          </w:tcPr>
          <w:p w14:paraId="6CC6F47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Kit</w:t>
            </w:r>
          </w:p>
        </w:tc>
        <w:tc>
          <w:tcPr>
            <w:tcW w:w="1843" w:type="dxa"/>
            <w:vAlign w:val="center"/>
          </w:tcPr>
          <w:p w14:paraId="279EA4F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B6EA017" w14:textId="77777777" w:rsidTr="00A83AE9">
        <w:trPr>
          <w:trHeight w:val="330"/>
          <w:jc w:val="center"/>
        </w:trPr>
        <w:tc>
          <w:tcPr>
            <w:tcW w:w="6629" w:type="dxa"/>
            <w:vAlign w:val="center"/>
          </w:tcPr>
          <w:p w14:paraId="279D6EC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Juego de gomas de </w:t>
            </w:r>
            <w:proofErr w:type="spellStart"/>
            <w:r w:rsidRPr="003319B2">
              <w:rPr>
                <w:rFonts w:asciiTheme="minorHAnsi" w:eastAsia="Arial" w:hAnsiTheme="minorHAnsi" w:cstheme="minorHAnsi"/>
                <w:color w:val="000000"/>
              </w:rPr>
              <w:t>sprock</w:t>
            </w:r>
            <w:proofErr w:type="spellEnd"/>
          </w:p>
        </w:tc>
        <w:tc>
          <w:tcPr>
            <w:tcW w:w="1701" w:type="dxa"/>
            <w:vAlign w:val="center"/>
          </w:tcPr>
          <w:p w14:paraId="5DAF475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284FE0C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324A23D" w14:textId="77777777" w:rsidTr="00A83AE9">
        <w:trPr>
          <w:trHeight w:val="330"/>
          <w:jc w:val="center"/>
        </w:trPr>
        <w:tc>
          <w:tcPr>
            <w:tcW w:w="6629" w:type="dxa"/>
            <w:vAlign w:val="center"/>
          </w:tcPr>
          <w:p w14:paraId="7E00408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Chicote de </w:t>
            </w:r>
            <w:proofErr w:type="spellStart"/>
            <w:r w:rsidRPr="003319B2">
              <w:rPr>
                <w:rFonts w:asciiTheme="minorHAnsi" w:eastAsia="Arial" w:hAnsiTheme="minorHAnsi" w:cstheme="minorHAnsi"/>
                <w:color w:val="000000"/>
              </w:rPr>
              <w:t>clutch</w:t>
            </w:r>
            <w:proofErr w:type="spellEnd"/>
          </w:p>
        </w:tc>
        <w:tc>
          <w:tcPr>
            <w:tcW w:w="1701" w:type="dxa"/>
            <w:vAlign w:val="center"/>
          </w:tcPr>
          <w:p w14:paraId="6AB7B73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4FD43F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40FF03F" w14:textId="77777777" w:rsidTr="00A83AE9">
        <w:trPr>
          <w:trHeight w:val="330"/>
          <w:jc w:val="center"/>
        </w:trPr>
        <w:tc>
          <w:tcPr>
            <w:tcW w:w="6629" w:type="dxa"/>
            <w:vAlign w:val="center"/>
          </w:tcPr>
          <w:p w14:paraId="4F70B34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Flecha de cambio</w:t>
            </w:r>
          </w:p>
        </w:tc>
        <w:tc>
          <w:tcPr>
            <w:tcW w:w="1701" w:type="dxa"/>
            <w:vAlign w:val="center"/>
          </w:tcPr>
          <w:p w14:paraId="319AC90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A1F767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4D8E917" w14:textId="77777777" w:rsidTr="00A83AE9">
        <w:trPr>
          <w:trHeight w:val="330"/>
          <w:jc w:val="center"/>
        </w:trPr>
        <w:tc>
          <w:tcPr>
            <w:tcW w:w="6629" w:type="dxa"/>
            <w:vAlign w:val="center"/>
          </w:tcPr>
          <w:p w14:paraId="32806BE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Retén de flecha de cambio</w:t>
            </w:r>
          </w:p>
        </w:tc>
        <w:tc>
          <w:tcPr>
            <w:tcW w:w="1701" w:type="dxa"/>
            <w:vAlign w:val="center"/>
          </w:tcPr>
          <w:p w14:paraId="03B7DCD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FA0549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D39E5E4" w14:textId="77777777" w:rsidTr="00A83AE9">
        <w:trPr>
          <w:trHeight w:val="330"/>
          <w:jc w:val="center"/>
        </w:trPr>
        <w:tc>
          <w:tcPr>
            <w:tcW w:w="6629" w:type="dxa"/>
            <w:vAlign w:val="center"/>
          </w:tcPr>
          <w:p w14:paraId="1072C37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Empaque de la tapa de </w:t>
            </w:r>
            <w:proofErr w:type="spellStart"/>
            <w:r w:rsidRPr="003319B2">
              <w:rPr>
                <w:rFonts w:asciiTheme="minorHAnsi" w:eastAsia="Arial" w:hAnsiTheme="minorHAnsi" w:cstheme="minorHAnsi"/>
                <w:color w:val="000000"/>
              </w:rPr>
              <w:t>clutch</w:t>
            </w:r>
            <w:proofErr w:type="spellEnd"/>
          </w:p>
        </w:tc>
        <w:tc>
          <w:tcPr>
            <w:tcW w:w="1701" w:type="dxa"/>
            <w:vAlign w:val="center"/>
          </w:tcPr>
          <w:p w14:paraId="1DC26BB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6AB85D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B725969" w14:textId="77777777" w:rsidTr="00A83AE9">
        <w:trPr>
          <w:trHeight w:val="330"/>
          <w:jc w:val="center"/>
        </w:trPr>
        <w:tc>
          <w:tcPr>
            <w:tcW w:w="6629" w:type="dxa"/>
            <w:vAlign w:val="center"/>
          </w:tcPr>
          <w:p w14:paraId="7135276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Tapón de transmisión </w:t>
            </w:r>
          </w:p>
        </w:tc>
        <w:tc>
          <w:tcPr>
            <w:tcW w:w="1701" w:type="dxa"/>
            <w:vAlign w:val="center"/>
          </w:tcPr>
          <w:p w14:paraId="1F368B5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A8D57E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0016BF0" w14:textId="77777777" w:rsidTr="00A83AE9">
        <w:trPr>
          <w:trHeight w:val="330"/>
          <w:jc w:val="center"/>
        </w:trPr>
        <w:tc>
          <w:tcPr>
            <w:tcW w:w="6629" w:type="dxa"/>
            <w:vAlign w:val="center"/>
          </w:tcPr>
          <w:p w14:paraId="1CDD143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Oring de tapón de transmisión </w:t>
            </w:r>
          </w:p>
        </w:tc>
        <w:tc>
          <w:tcPr>
            <w:tcW w:w="1701" w:type="dxa"/>
            <w:vAlign w:val="center"/>
          </w:tcPr>
          <w:p w14:paraId="685C902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213787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F694403" w14:textId="77777777" w:rsidTr="00A83AE9">
        <w:trPr>
          <w:trHeight w:val="330"/>
          <w:jc w:val="center"/>
        </w:trPr>
        <w:tc>
          <w:tcPr>
            <w:tcW w:w="6629" w:type="dxa"/>
            <w:vAlign w:val="center"/>
          </w:tcPr>
          <w:p w14:paraId="51968F9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Kit de baleros de transmisión </w:t>
            </w:r>
          </w:p>
        </w:tc>
        <w:tc>
          <w:tcPr>
            <w:tcW w:w="1701" w:type="dxa"/>
            <w:vAlign w:val="center"/>
          </w:tcPr>
          <w:p w14:paraId="180F263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Kit</w:t>
            </w:r>
          </w:p>
        </w:tc>
        <w:tc>
          <w:tcPr>
            <w:tcW w:w="1843" w:type="dxa"/>
            <w:vAlign w:val="center"/>
          </w:tcPr>
          <w:p w14:paraId="1839E09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8C80EDB" w14:textId="77777777" w:rsidTr="00A83AE9">
        <w:trPr>
          <w:trHeight w:val="330"/>
          <w:jc w:val="center"/>
        </w:trPr>
        <w:tc>
          <w:tcPr>
            <w:tcW w:w="6629" w:type="dxa"/>
            <w:vAlign w:val="center"/>
          </w:tcPr>
          <w:p w14:paraId="0463146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Retén de transmisión </w:t>
            </w:r>
          </w:p>
        </w:tc>
        <w:tc>
          <w:tcPr>
            <w:tcW w:w="1701" w:type="dxa"/>
            <w:vAlign w:val="center"/>
          </w:tcPr>
          <w:p w14:paraId="6812DA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658692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F591318" w14:textId="77777777" w:rsidTr="00A83AE9">
        <w:trPr>
          <w:trHeight w:val="330"/>
          <w:jc w:val="center"/>
        </w:trPr>
        <w:tc>
          <w:tcPr>
            <w:tcW w:w="6629" w:type="dxa"/>
            <w:vAlign w:val="center"/>
          </w:tcPr>
          <w:p w14:paraId="2DEEDF2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Juego de tornillo y tuerca de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w:t>
            </w:r>
          </w:p>
        </w:tc>
        <w:tc>
          <w:tcPr>
            <w:tcW w:w="1701" w:type="dxa"/>
            <w:vAlign w:val="center"/>
          </w:tcPr>
          <w:p w14:paraId="3FF3646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775EEA8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FCFFF73" w14:textId="77777777" w:rsidTr="00A83AE9">
        <w:trPr>
          <w:trHeight w:val="330"/>
          <w:jc w:val="center"/>
        </w:trPr>
        <w:tc>
          <w:tcPr>
            <w:tcW w:w="6629" w:type="dxa"/>
            <w:vAlign w:val="center"/>
          </w:tcPr>
          <w:p w14:paraId="673E3A8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aceite transmisión estándar</w:t>
            </w:r>
          </w:p>
        </w:tc>
        <w:tc>
          <w:tcPr>
            <w:tcW w:w="1701" w:type="dxa"/>
            <w:vAlign w:val="center"/>
          </w:tcPr>
          <w:p w14:paraId="59588A2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34B9326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AD700F8" w14:textId="77777777" w:rsidTr="00A83AE9">
        <w:trPr>
          <w:trHeight w:val="330"/>
          <w:jc w:val="center"/>
        </w:trPr>
        <w:tc>
          <w:tcPr>
            <w:tcW w:w="6629" w:type="dxa"/>
            <w:vAlign w:val="center"/>
          </w:tcPr>
          <w:p w14:paraId="2987AAA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bomba de </w:t>
            </w:r>
            <w:proofErr w:type="spellStart"/>
            <w:r w:rsidRPr="003319B2">
              <w:rPr>
                <w:rFonts w:asciiTheme="minorHAnsi" w:eastAsia="Arial" w:hAnsiTheme="minorHAnsi" w:cstheme="minorHAnsi"/>
                <w:color w:val="000000"/>
              </w:rPr>
              <w:t>clutch</w:t>
            </w:r>
            <w:proofErr w:type="spellEnd"/>
            <w:r w:rsidRPr="003319B2">
              <w:rPr>
                <w:rFonts w:asciiTheme="minorHAnsi" w:eastAsia="Arial" w:hAnsiTheme="minorHAnsi" w:cstheme="minorHAnsi"/>
                <w:color w:val="000000"/>
              </w:rPr>
              <w:t xml:space="preserve"> inferior</w:t>
            </w:r>
          </w:p>
        </w:tc>
        <w:tc>
          <w:tcPr>
            <w:tcW w:w="1701" w:type="dxa"/>
            <w:vAlign w:val="center"/>
          </w:tcPr>
          <w:p w14:paraId="54ABAF2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596A374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7A770BF" w14:textId="77777777" w:rsidTr="00A83AE9">
        <w:trPr>
          <w:trHeight w:val="330"/>
          <w:jc w:val="center"/>
        </w:trPr>
        <w:tc>
          <w:tcPr>
            <w:tcW w:w="6629" w:type="dxa"/>
            <w:vAlign w:val="center"/>
          </w:tcPr>
          <w:p w14:paraId="054D1F1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bomba de </w:t>
            </w:r>
            <w:proofErr w:type="spellStart"/>
            <w:r w:rsidRPr="003319B2">
              <w:rPr>
                <w:rFonts w:asciiTheme="minorHAnsi" w:eastAsia="Arial" w:hAnsiTheme="minorHAnsi" w:cstheme="minorHAnsi"/>
                <w:color w:val="000000"/>
              </w:rPr>
              <w:t>clutch</w:t>
            </w:r>
            <w:proofErr w:type="spellEnd"/>
            <w:r w:rsidRPr="003319B2">
              <w:rPr>
                <w:rFonts w:asciiTheme="minorHAnsi" w:eastAsia="Arial" w:hAnsiTheme="minorHAnsi" w:cstheme="minorHAnsi"/>
                <w:color w:val="000000"/>
              </w:rPr>
              <w:t xml:space="preserve"> superior</w:t>
            </w:r>
          </w:p>
        </w:tc>
        <w:tc>
          <w:tcPr>
            <w:tcW w:w="1701" w:type="dxa"/>
            <w:vAlign w:val="center"/>
          </w:tcPr>
          <w:p w14:paraId="7AAD4AA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516D2F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6C39E8A" w14:textId="77777777" w:rsidTr="00A83AE9">
        <w:trPr>
          <w:trHeight w:val="330"/>
          <w:jc w:val="center"/>
        </w:trPr>
        <w:tc>
          <w:tcPr>
            <w:tcW w:w="6629" w:type="dxa"/>
            <w:vAlign w:val="center"/>
          </w:tcPr>
          <w:p w14:paraId="2D9D194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Kit de </w:t>
            </w:r>
            <w:proofErr w:type="spellStart"/>
            <w:r w:rsidRPr="003319B2">
              <w:rPr>
                <w:rFonts w:asciiTheme="minorHAnsi" w:eastAsia="Arial" w:hAnsiTheme="minorHAnsi" w:cstheme="minorHAnsi"/>
                <w:color w:val="000000"/>
              </w:rPr>
              <w:t>clutch</w:t>
            </w:r>
            <w:proofErr w:type="spellEnd"/>
            <w:r w:rsidRPr="003319B2">
              <w:rPr>
                <w:rFonts w:asciiTheme="minorHAnsi" w:eastAsia="Arial" w:hAnsiTheme="minorHAnsi" w:cstheme="minorHAnsi"/>
                <w:color w:val="000000"/>
              </w:rPr>
              <w:t xml:space="preserve"> </w:t>
            </w:r>
          </w:p>
        </w:tc>
        <w:tc>
          <w:tcPr>
            <w:tcW w:w="1701" w:type="dxa"/>
            <w:vAlign w:val="center"/>
          </w:tcPr>
          <w:p w14:paraId="7EDF234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5159A2B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70F6852" w14:textId="77777777" w:rsidTr="00A83AE9">
        <w:trPr>
          <w:trHeight w:val="645"/>
          <w:jc w:val="center"/>
        </w:trPr>
        <w:tc>
          <w:tcPr>
            <w:tcW w:w="6629" w:type="dxa"/>
            <w:vAlign w:val="center"/>
          </w:tcPr>
          <w:p w14:paraId="49A61B7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kit de tracción (</w:t>
            </w:r>
            <w:proofErr w:type="spellStart"/>
            <w:r w:rsidRPr="003319B2">
              <w:rPr>
                <w:rFonts w:asciiTheme="minorHAnsi" w:eastAsia="Arial" w:hAnsiTheme="minorHAnsi" w:cstheme="minorHAnsi"/>
                <w:color w:val="000000"/>
              </w:rPr>
              <w:t>exproc</w:t>
            </w:r>
            <w:proofErr w:type="spellEnd"/>
            <w:r w:rsidRPr="003319B2">
              <w:rPr>
                <w:rFonts w:asciiTheme="minorHAnsi" w:eastAsia="Arial" w:hAnsiTheme="minorHAnsi" w:cstheme="minorHAnsi"/>
                <w:color w:val="000000"/>
              </w:rPr>
              <w:t xml:space="preserve"> motor, </w:t>
            </w:r>
            <w:proofErr w:type="spellStart"/>
            <w:r w:rsidRPr="003319B2">
              <w:rPr>
                <w:rFonts w:asciiTheme="minorHAnsi" w:eastAsia="Arial" w:hAnsiTheme="minorHAnsi" w:cstheme="minorHAnsi"/>
                <w:color w:val="000000"/>
              </w:rPr>
              <w:t>exproc</w:t>
            </w:r>
            <w:proofErr w:type="spellEnd"/>
            <w:r w:rsidRPr="003319B2">
              <w:rPr>
                <w:rFonts w:asciiTheme="minorHAnsi" w:eastAsia="Arial" w:hAnsiTheme="minorHAnsi" w:cstheme="minorHAnsi"/>
                <w:color w:val="000000"/>
              </w:rPr>
              <w:t xml:space="preserve"> trasero, cadena de tracción) </w:t>
            </w:r>
          </w:p>
        </w:tc>
        <w:tc>
          <w:tcPr>
            <w:tcW w:w="1701" w:type="dxa"/>
            <w:vAlign w:val="center"/>
          </w:tcPr>
          <w:p w14:paraId="04780CC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0C8F0DC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6D10E76" w14:textId="77777777" w:rsidTr="00A83AE9">
        <w:trPr>
          <w:trHeight w:val="330"/>
          <w:jc w:val="center"/>
        </w:trPr>
        <w:tc>
          <w:tcPr>
            <w:tcW w:w="6629" w:type="dxa"/>
            <w:vAlign w:val="center"/>
          </w:tcPr>
          <w:p w14:paraId="55220F5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juego de gomas de </w:t>
            </w:r>
            <w:proofErr w:type="spellStart"/>
            <w:r w:rsidRPr="003319B2">
              <w:rPr>
                <w:rFonts w:asciiTheme="minorHAnsi" w:eastAsia="Arial" w:hAnsiTheme="minorHAnsi" w:cstheme="minorHAnsi"/>
                <w:color w:val="000000"/>
              </w:rPr>
              <w:t>sprock</w:t>
            </w:r>
            <w:proofErr w:type="spellEnd"/>
          </w:p>
        </w:tc>
        <w:tc>
          <w:tcPr>
            <w:tcW w:w="1701" w:type="dxa"/>
            <w:vAlign w:val="center"/>
          </w:tcPr>
          <w:p w14:paraId="16B4737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23BEB92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32744CE" w14:textId="77777777" w:rsidTr="00A83AE9">
        <w:trPr>
          <w:trHeight w:val="330"/>
          <w:jc w:val="center"/>
        </w:trPr>
        <w:tc>
          <w:tcPr>
            <w:tcW w:w="6629" w:type="dxa"/>
            <w:vAlign w:val="center"/>
          </w:tcPr>
          <w:p w14:paraId="7D24BF2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chicote de </w:t>
            </w:r>
            <w:proofErr w:type="spellStart"/>
            <w:r w:rsidRPr="003319B2">
              <w:rPr>
                <w:rFonts w:asciiTheme="minorHAnsi" w:eastAsia="Arial" w:hAnsiTheme="minorHAnsi" w:cstheme="minorHAnsi"/>
                <w:color w:val="000000"/>
              </w:rPr>
              <w:t>clutch</w:t>
            </w:r>
            <w:proofErr w:type="spellEnd"/>
          </w:p>
        </w:tc>
        <w:tc>
          <w:tcPr>
            <w:tcW w:w="1701" w:type="dxa"/>
            <w:vAlign w:val="center"/>
          </w:tcPr>
          <w:p w14:paraId="05C5FF6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7E4E4B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054CBDE" w14:textId="77777777" w:rsidTr="00A83AE9">
        <w:trPr>
          <w:trHeight w:val="330"/>
          <w:jc w:val="center"/>
        </w:trPr>
        <w:tc>
          <w:tcPr>
            <w:tcW w:w="6629" w:type="dxa"/>
            <w:vAlign w:val="center"/>
          </w:tcPr>
          <w:p w14:paraId="5487642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flecha de cambio </w:t>
            </w:r>
          </w:p>
        </w:tc>
        <w:tc>
          <w:tcPr>
            <w:tcW w:w="1701" w:type="dxa"/>
            <w:vAlign w:val="center"/>
          </w:tcPr>
          <w:p w14:paraId="6919494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A1C722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4426089" w14:textId="77777777" w:rsidTr="00A83AE9">
        <w:trPr>
          <w:trHeight w:val="330"/>
          <w:jc w:val="center"/>
        </w:trPr>
        <w:tc>
          <w:tcPr>
            <w:tcW w:w="6629" w:type="dxa"/>
            <w:vAlign w:val="center"/>
          </w:tcPr>
          <w:p w14:paraId="501DBAD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Reposición de retén de flecha de cambio</w:t>
            </w:r>
          </w:p>
        </w:tc>
        <w:tc>
          <w:tcPr>
            <w:tcW w:w="1701" w:type="dxa"/>
            <w:vAlign w:val="center"/>
          </w:tcPr>
          <w:p w14:paraId="1F96D1D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7FCB1E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443675F" w14:textId="77777777" w:rsidTr="00A83AE9">
        <w:trPr>
          <w:trHeight w:val="330"/>
          <w:jc w:val="center"/>
        </w:trPr>
        <w:tc>
          <w:tcPr>
            <w:tcW w:w="6629" w:type="dxa"/>
            <w:vAlign w:val="center"/>
          </w:tcPr>
          <w:p w14:paraId="717E2B6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empaque tapa de </w:t>
            </w:r>
            <w:proofErr w:type="spellStart"/>
            <w:r w:rsidRPr="003319B2">
              <w:rPr>
                <w:rFonts w:asciiTheme="minorHAnsi" w:eastAsia="Arial" w:hAnsiTheme="minorHAnsi" w:cstheme="minorHAnsi"/>
                <w:color w:val="000000"/>
              </w:rPr>
              <w:t>clutch</w:t>
            </w:r>
            <w:proofErr w:type="spellEnd"/>
            <w:r w:rsidRPr="003319B2">
              <w:rPr>
                <w:rFonts w:asciiTheme="minorHAnsi" w:eastAsia="Arial" w:hAnsiTheme="minorHAnsi" w:cstheme="minorHAnsi"/>
                <w:color w:val="000000"/>
              </w:rPr>
              <w:t xml:space="preserve"> </w:t>
            </w:r>
          </w:p>
        </w:tc>
        <w:tc>
          <w:tcPr>
            <w:tcW w:w="1701" w:type="dxa"/>
            <w:vAlign w:val="center"/>
          </w:tcPr>
          <w:p w14:paraId="1054F5A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65FCCE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03747C7" w14:textId="77777777" w:rsidTr="00A83AE9">
        <w:trPr>
          <w:trHeight w:val="345"/>
          <w:jc w:val="center"/>
        </w:trPr>
        <w:tc>
          <w:tcPr>
            <w:tcW w:w="6629" w:type="dxa"/>
            <w:vAlign w:val="center"/>
          </w:tcPr>
          <w:p w14:paraId="68E1719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tapón de transmisión </w:t>
            </w:r>
          </w:p>
        </w:tc>
        <w:tc>
          <w:tcPr>
            <w:tcW w:w="1701" w:type="dxa"/>
            <w:vAlign w:val="center"/>
          </w:tcPr>
          <w:p w14:paraId="2BD0868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9C5B17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617566C" w14:textId="77777777" w:rsidTr="00A83AE9">
        <w:trPr>
          <w:trHeight w:val="330"/>
          <w:jc w:val="center"/>
        </w:trPr>
        <w:tc>
          <w:tcPr>
            <w:tcW w:w="6629" w:type="dxa"/>
            <w:vAlign w:val="center"/>
          </w:tcPr>
          <w:p w14:paraId="53C973D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w:t>
            </w:r>
            <w:proofErr w:type="spellStart"/>
            <w:r w:rsidRPr="003319B2">
              <w:rPr>
                <w:rFonts w:asciiTheme="minorHAnsi" w:eastAsia="Arial" w:hAnsiTheme="minorHAnsi" w:cstheme="minorHAnsi"/>
                <w:color w:val="000000"/>
              </w:rPr>
              <w:t>oring</w:t>
            </w:r>
            <w:proofErr w:type="spellEnd"/>
            <w:r w:rsidRPr="003319B2">
              <w:rPr>
                <w:rFonts w:asciiTheme="minorHAnsi" w:eastAsia="Arial" w:hAnsiTheme="minorHAnsi" w:cstheme="minorHAnsi"/>
                <w:color w:val="000000"/>
              </w:rPr>
              <w:t xml:space="preserve"> de tapón de transmisión </w:t>
            </w:r>
          </w:p>
        </w:tc>
        <w:tc>
          <w:tcPr>
            <w:tcW w:w="1701" w:type="dxa"/>
            <w:vAlign w:val="center"/>
          </w:tcPr>
          <w:p w14:paraId="726DAAB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43AFD6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B75E03B" w14:textId="77777777" w:rsidTr="00A83AE9">
        <w:trPr>
          <w:trHeight w:val="330"/>
          <w:jc w:val="center"/>
        </w:trPr>
        <w:tc>
          <w:tcPr>
            <w:tcW w:w="6629" w:type="dxa"/>
            <w:vAlign w:val="center"/>
          </w:tcPr>
          <w:p w14:paraId="185B1B2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kit de baleros de transmisión </w:t>
            </w:r>
          </w:p>
        </w:tc>
        <w:tc>
          <w:tcPr>
            <w:tcW w:w="1701" w:type="dxa"/>
            <w:vAlign w:val="center"/>
          </w:tcPr>
          <w:p w14:paraId="7A2E015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51F6FDD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D9AE165" w14:textId="77777777" w:rsidTr="00A83AE9">
        <w:trPr>
          <w:trHeight w:val="330"/>
          <w:jc w:val="center"/>
        </w:trPr>
        <w:tc>
          <w:tcPr>
            <w:tcW w:w="6629" w:type="dxa"/>
            <w:vAlign w:val="center"/>
          </w:tcPr>
          <w:p w14:paraId="4427DBD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retén de transmisión </w:t>
            </w:r>
          </w:p>
        </w:tc>
        <w:tc>
          <w:tcPr>
            <w:tcW w:w="1701" w:type="dxa"/>
            <w:vAlign w:val="center"/>
          </w:tcPr>
          <w:p w14:paraId="4829F85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D27DEC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8E593FA" w14:textId="77777777" w:rsidTr="00A83AE9">
        <w:trPr>
          <w:trHeight w:val="330"/>
          <w:jc w:val="center"/>
        </w:trPr>
        <w:tc>
          <w:tcPr>
            <w:tcW w:w="6629" w:type="dxa"/>
            <w:tcBorders>
              <w:bottom w:val="single" w:sz="4" w:space="0" w:color="000000"/>
            </w:tcBorders>
            <w:vAlign w:val="center"/>
          </w:tcPr>
          <w:p w14:paraId="49C5BCC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juego de tornillo y tuerca de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w:t>
            </w:r>
          </w:p>
        </w:tc>
        <w:tc>
          <w:tcPr>
            <w:tcW w:w="1701" w:type="dxa"/>
            <w:tcBorders>
              <w:bottom w:val="single" w:sz="4" w:space="0" w:color="000000"/>
            </w:tcBorders>
            <w:vAlign w:val="center"/>
          </w:tcPr>
          <w:p w14:paraId="41E7028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tcBorders>
              <w:bottom w:val="single" w:sz="4" w:space="0" w:color="000000"/>
            </w:tcBorders>
            <w:vAlign w:val="center"/>
          </w:tcPr>
          <w:p w14:paraId="565869F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30B6942" w14:textId="77777777" w:rsidTr="00A83AE9">
        <w:trPr>
          <w:trHeight w:val="375"/>
          <w:jc w:val="center"/>
        </w:trPr>
        <w:tc>
          <w:tcPr>
            <w:tcW w:w="6629" w:type="dxa"/>
            <w:shd w:val="clear" w:color="auto" w:fill="D9D9D9"/>
            <w:vAlign w:val="center"/>
          </w:tcPr>
          <w:p w14:paraId="3A6AAB99"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3.- SISTEMA DE ENFRIAMIENTO</w:t>
            </w:r>
          </w:p>
        </w:tc>
        <w:tc>
          <w:tcPr>
            <w:tcW w:w="1701" w:type="dxa"/>
            <w:shd w:val="clear" w:color="auto" w:fill="D9D9D9"/>
            <w:vAlign w:val="center"/>
          </w:tcPr>
          <w:p w14:paraId="2945D4E4"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7704ED2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474EF4DA" w14:textId="77777777" w:rsidTr="00A83AE9">
        <w:trPr>
          <w:trHeight w:val="330"/>
          <w:jc w:val="center"/>
        </w:trPr>
        <w:tc>
          <w:tcPr>
            <w:tcW w:w="6629" w:type="dxa"/>
            <w:vAlign w:val="center"/>
          </w:tcPr>
          <w:p w14:paraId="37D1CC5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Tubo conector de agua</w:t>
            </w:r>
          </w:p>
        </w:tc>
        <w:tc>
          <w:tcPr>
            <w:tcW w:w="1701" w:type="dxa"/>
            <w:vAlign w:val="center"/>
          </w:tcPr>
          <w:p w14:paraId="0698E46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27ED8C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1E47A29F" w14:textId="77777777" w:rsidTr="00A83AE9">
        <w:trPr>
          <w:trHeight w:val="330"/>
          <w:jc w:val="center"/>
        </w:trPr>
        <w:tc>
          <w:tcPr>
            <w:tcW w:w="6629" w:type="dxa"/>
            <w:vAlign w:val="center"/>
          </w:tcPr>
          <w:p w14:paraId="3B142FA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Depósito recuperador de agua</w:t>
            </w:r>
          </w:p>
        </w:tc>
        <w:tc>
          <w:tcPr>
            <w:tcW w:w="1701" w:type="dxa"/>
            <w:vAlign w:val="center"/>
          </w:tcPr>
          <w:p w14:paraId="1074049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DDFD05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2E24C374" w14:textId="77777777" w:rsidTr="00A83AE9">
        <w:trPr>
          <w:trHeight w:val="330"/>
          <w:jc w:val="center"/>
        </w:trPr>
        <w:tc>
          <w:tcPr>
            <w:tcW w:w="6629" w:type="dxa"/>
            <w:vAlign w:val="center"/>
          </w:tcPr>
          <w:p w14:paraId="3D36768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Tapón de depósito recuperador de agua</w:t>
            </w:r>
          </w:p>
        </w:tc>
        <w:tc>
          <w:tcPr>
            <w:tcW w:w="1701" w:type="dxa"/>
            <w:vAlign w:val="center"/>
          </w:tcPr>
          <w:p w14:paraId="6D6D8E1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EF167B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56ECA7F0" w14:textId="77777777" w:rsidTr="00A83AE9">
        <w:trPr>
          <w:trHeight w:val="330"/>
          <w:jc w:val="center"/>
        </w:trPr>
        <w:tc>
          <w:tcPr>
            <w:tcW w:w="6629" w:type="dxa"/>
            <w:vAlign w:val="center"/>
          </w:tcPr>
          <w:p w14:paraId="536B092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Bomba de agua</w:t>
            </w:r>
          </w:p>
        </w:tc>
        <w:tc>
          <w:tcPr>
            <w:tcW w:w="1701" w:type="dxa"/>
            <w:vAlign w:val="center"/>
          </w:tcPr>
          <w:p w14:paraId="4C4B69C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426934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040EB413" w14:textId="77777777" w:rsidTr="00A83AE9">
        <w:trPr>
          <w:trHeight w:val="330"/>
          <w:jc w:val="center"/>
        </w:trPr>
        <w:tc>
          <w:tcPr>
            <w:tcW w:w="6629" w:type="dxa"/>
            <w:vAlign w:val="center"/>
          </w:tcPr>
          <w:p w14:paraId="4FF3954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Moto ventilador</w:t>
            </w:r>
          </w:p>
        </w:tc>
        <w:tc>
          <w:tcPr>
            <w:tcW w:w="1701" w:type="dxa"/>
            <w:vAlign w:val="center"/>
          </w:tcPr>
          <w:p w14:paraId="4EB29EA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57C7E8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7E522610" w14:textId="77777777" w:rsidTr="00A83AE9">
        <w:trPr>
          <w:trHeight w:val="330"/>
          <w:jc w:val="center"/>
        </w:trPr>
        <w:tc>
          <w:tcPr>
            <w:tcW w:w="6629" w:type="dxa"/>
            <w:vAlign w:val="center"/>
          </w:tcPr>
          <w:p w14:paraId="431EE4C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Líquido refrigerante</w:t>
            </w:r>
          </w:p>
        </w:tc>
        <w:tc>
          <w:tcPr>
            <w:tcW w:w="1701" w:type="dxa"/>
            <w:vAlign w:val="center"/>
          </w:tcPr>
          <w:p w14:paraId="133AFEF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Litro</w:t>
            </w:r>
          </w:p>
        </w:tc>
        <w:tc>
          <w:tcPr>
            <w:tcW w:w="1843" w:type="dxa"/>
            <w:vAlign w:val="center"/>
          </w:tcPr>
          <w:p w14:paraId="5953C8F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2EAA2149" w14:textId="77777777" w:rsidTr="00A83AE9">
        <w:trPr>
          <w:trHeight w:val="330"/>
          <w:jc w:val="center"/>
        </w:trPr>
        <w:tc>
          <w:tcPr>
            <w:tcW w:w="6629" w:type="dxa"/>
            <w:vAlign w:val="center"/>
          </w:tcPr>
          <w:p w14:paraId="308B2EB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Radiador</w:t>
            </w:r>
          </w:p>
        </w:tc>
        <w:tc>
          <w:tcPr>
            <w:tcW w:w="1701" w:type="dxa"/>
            <w:vAlign w:val="center"/>
          </w:tcPr>
          <w:p w14:paraId="668B384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5FBF9C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1F0FB832" w14:textId="77777777" w:rsidTr="00A83AE9">
        <w:trPr>
          <w:trHeight w:val="330"/>
          <w:jc w:val="center"/>
        </w:trPr>
        <w:tc>
          <w:tcPr>
            <w:tcW w:w="6629" w:type="dxa"/>
            <w:vAlign w:val="center"/>
          </w:tcPr>
          <w:p w14:paraId="4FCBA6C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Manguera superior</w:t>
            </w:r>
          </w:p>
        </w:tc>
        <w:tc>
          <w:tcPr>
            <w:tcW w:w="1701" w:type="dxa"/>
            <w:vAlign w:val="center"/>
          </w:tcPr>
          <w:p w14:paraId="52C97E5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70111A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268A1668" w14:textId="77777777" w:rsidTr="00A83AE9">
        <w:trPr>
          <w:trHeight w:val="330"/>
          <w:jc w:val="center"/>
        </w:trPr>
        <w:tc>
          <w:tcPr>
            <w:tcW w:w="6629" w:type="dxa"/>
            <w:vAlign w:val="center"/>
          </w:tcPr>
          <w:p w14:paraId="391A1F4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Manguera inferior</w:t>
            </w:r>
          </w:p>
        </w:tc>
        <w:tc>
          <w:tcPr>
            <w:tcW w:w="1701" w:type="dxa"/>
            <w:vAlign w:val="center"/>
          </w:tcPr>
          <w:p w14:paraId="3A2F64E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73DBD0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64BECAA2" w14:textId="77777777" w:rsidTr="00A83AE9">
        <w:trPr>
          <w:trHeight w:val="330"/>
          <w:jc w:val="center"/>
        </w:trPr>
        <w:tc>
          <w:tcPr>
            <w:tcW w:w="6629" w:type="dxa"/>
            <w:vAlign w:val="center"/>
          </w:tcPr>
          <w:p w14:paraId="1A8A4B3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Sensor de temperatura de agua</w:t>
            </w:r>
          </w:p>
        </w:tc>
        <w:tc>
          <w:tcPr>
            <w:tcW w:w="1701" w:type="dxa"/>
            <w:vAlign w:val="center"/>
          </w:tcPr>
          <w:p w14:paraId="4674D9C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BD425E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708430BE" w14:textId="77777777" w:rsidTr="00A83AE9">
        <w:trPr>
          <w:trHeight w:val="330"/>
          <w:jc w:val="center"/>
        </w:trPr>
        <w:tc>
          <w:tcPr>
            <w:tcW w:w="6629" w:type="dxa"/>
            <w:vAlign w:val="center"/>
          </w:tcPr>
          <w:p w14:paraId="0670A02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Sensor de moto ventilador</w:t>
            </w:r>
          </w:p>
        </w:tc>
        <w:tc>
          <w:tcPr>
            <w:tcW w:w="1701" w:type="dxa"/>
            <w:vAlign w:val="center"/>
          </w:tcPr>
          <w:p w14:paraId="29BC3F2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5CF65E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060FFBB5" w14:textId="77777777" w:rsidTr="00A83AE9">
        <w:trPr>
          <w:trHeight w:val="330"/>
          <w:jc w:val="center"/>
        </w:trPr>
        <w:tc>
          <w:tcPr>
            <w:tcW w:w="6629" w:type="dxa"/>
            <w:vAlign w:val="center"/>
          </w:tcPr>
          <w:p w14:paraId="1A4ED83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Tapón de radiador</w:t>
            </w:r>
          </w:p>
        </w:tc>
        <w:tc>
          <w:tcPr>
            <w:tcW w:w="1701" w:type="dxa"/>
            <w:vAlign w:val="center"/>
          </w:tcPr>
          <w:p w14:paraId="5DC9A51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BCF983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347BDF9F" w14:textId="77777777" w:rsidTr="00A83AE9">
        <w:trPr>
          <w:trHeight w:val="330"/>
          <w:jc w:val="center"/>
        </w:trPr>
        <w:tc>
          <w:tcPr>
            <w:tcW w:w="6629" w:type="dxa"/>
            <w:vAlign w:val="center"/>
          </w:tcPr>
          <w:p w14:paraId="2E38144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Termostato</w:t>
            </w:r>
          </w:p>
        </w:tc>
        <w:tc>
          <w:tcPr>
            <w:tcW w:w="1701" w:type="dxa"/>
            <w:vAlign w:val="center"/>
          </w:tcPr>
          <w:p w14:paraId="386F23F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AC28BD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277A5BDE" w14:textId="77777777" w:rsidTr="00A83AE9">
        <w:trPr>
          <w:trHeight w:val="330"/>
          <w:jc w:val="center"/>
        </w:trPr>
        <w:tc>
          <w:tcPr>
            <w:tcW w:w="6629" w:type="dxa"/>
            <w:vAlign w:val="center"/>
          </w:tcPr>
          <w:p w14:paraId="0F3E9DC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Base de termostato </w:t>
            </w:r>
          </w:p>
        </w:tc>
        <w:tc>
          <w:tcPr>
            <w:tcW w:w="1701" w:type="dxa"/>
            <w:vAlign w:val="center"/>
          </w:tcPr>
          <w:p w14:paraId="7038561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C4B153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5E775313" w14:textId="77777777" w:rsidTr="00A83AE9">
        <w:trPr>
          <w:trHeight w:val="330"/>
          <w:jc w:val="center"/>
        </w:trPr>
        <w:tc>
          <w:tcPr>
            <w:tcW w:w="6629" w:type="dxa"/>
            <w:vAlign w:val="center"/>
          </w:tcPr>
          <w:p w14:paraId="1C23088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Sondear radiador</w:t>
            </w:r>
          </w:p>
        </w:tc>
        <w:tc>
          <w:tcPr>
            <w:tcW w:w="1701" w:type="dxa"/>
            <w:vAlign w:val="center"/>
          </w:tcPr>
          <w:p w14:paraId="070BC5D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9B1A0E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A2C7892" w14:textId="77777777" w:rsidTr="00A83AE9">
        <w:trPr>
          <w:trHeight w:val="330"/>
          <w:jc w:val="center"/>
        </w:trPr>
        <w:tc>
          <w:tcPr>
            <w:tcW w:w="6629" w:type="dxa"/>
            <w:vAlign w:val="center"/>
          </w:tcPr>
          <w:p w14:paraId="22BAFBD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base de termostato </w:t>
            </w:r>
          </w:p>
        </w:tc>
        <w:tc>
          <w:tcPr>
            <w:tcW w:w="1701" w:type="dxa"/>
            <w:vAlign w:val="center"/>
          </w:tcPr>
          <w:p w14:paraId="7A5C04D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732FD4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2520402" w14:textId="77777777" w:rsidTr="00A83AE9">
        <w:trPr>
          <w:trHeight w:val="330"/>
          <w:jc w:val="center"/>
        </w:trPr>
        <w:tc>
          <w:tcPr>
            <w:tcW w:w="6629" w:type="dxa"/>
            <w:vAlign w:val="center"/>
          </w:tcPr>
          <w:p w14:paraId="571A4DB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del depósito recuperador de agua</w:t>
            </w:r>
          </w:p>
        </w:tc>
        <w:tc>
          <w:tcPr>
            <w:tcW w:w="1701" w:type="dxa"/>
            <w:vAlign w:val="center"/>
          </w:tcPr>
          <w:p w14:paraId="2723FC5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A94321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CF5AD0A" w14:textId="77777777" w:rsidTr="00A83AE9">
        <w:trPr>
          <w:trHeight w:val="330"/>
          <w:jc w:val="center"/>
        </w:trPr>
        <w:tc>
          <w:tcPr>
            <w:tcW w:w="6629" w:type="dxa"/>
            <w:vAlign w:val="center"/>
          </w:tcPr>
          <w:p w14:paraId="6F7072E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Reposición de bomba de agua</w:t>
            </w:r>
          </w:p>
        </w:tc>
        <w:tc>
          <w:tcPr>
            <w:tcW w:w="1701" w:type="dxa"/>
            <w:vAlign w:val="center"/>
          </w:tcPr>
          <w:p w14:paraId="47F5E2C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F0925A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C6188E2" w14:textId="77777777" w:rsidTr="00A83AE9">
        <w:trPr>
          <w:trHeight w:val="330"/>
          <w:jc w:val="center"/>
        </w:trPr>
        <w:tc>
          <w:tcPr>
            <w:tcW w:w="6629" w:type="dxa"/>
            <w:vAlign w:val="center"/>
          </w:tcPr>
          <w:p w14:paraId="57FC35C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radiador</w:t>
            </w:r>
          </w:p>
        </w:tc>
        <w:tc>
          <w:tcPr>
            <w:tcW w:w="1701" w:type="dxa"/>
            <w:vAlign w:val="center"/>
          </w:tcPr>
          <w:p w14:paraId="01A797F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57CB61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913F6C8" w14:textId="77777777" w:rsidTr="00A83AE9">
        <w:trPr>
          <w:trHeight w:val="330"/>
          <w:jc w:val="center"/>
        </w:trPr>
        <w:tc>
          <w:tcPr>
            <w:tcW w:w="6629" w:type="dxa"/>
            <w:vAlign w:val="center"/>
          </w:tcPr>
          <w:p w14:paraId="74CD423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w:t>
            </w:r>
            <w:proofErr w:type="gramStart"/>
            <w:r w:rsidRPr="003319B2">
              <w:rPr>
                <w:rFonts w:asciiTheme="minorHAnsi" w:eastAsia="Arial" w:hAnsiTheme="minorHAnsi" w:cstheme="minorHAnsi"/>
                <w:color w:val="000000"/>
              </w:rPr>
              <w:t>del moto</w:t>
            </w:r>
            <w:proofErr w:type="gramEnd"/>
            <w:r w:rsidRPr="003319B2">
              <w:rPr>
                <w:rFonts w:asciiTheme="minorHAnsi" w:eastAsia="Arial" w:hAnsiTheme="minorHAnsi" w:cstheme="minorHAnsi"/>
                <w:color w:val="000000"/>
              </w:rPr>
              <w:t xml:space="preserve"> ventilador</w:t>
            </w:r>
          </w:p>
        </w:tc>
        <w:tc>
          <w:tcPr>
            <w:tcW w:w="1701" w:type="dxa"/>
            <w:vAlign w:val="center"/>
          </w:tcPr>
          <w:p w14:paraId="0172472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8211AF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40D62C8" w14:textId="77777777" w:rsidTr="00A83AE9">
        <w:trPr>
          <w:trHeight w:val="330"/>
          <w:jc w:val="center"/>
        </w:trPr>
        <w:tc>
          <w:tcPr>
            <w:tcW w:w="6629" w:type="dxa"/>
            <w:vAlign w:val="center"/>
          </w:tcPr>
          <w:p w14:paraId="1DEF2A7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del sensor de temperatura de agua</w:t>
            </w:r>
          </w:p>
        </w:tc>
        <w:tc>
          <w:tcPr>
            <w:tcW w:w="1701" w:type="dxa"/>
            <w:vAlign w:val="center"/>
          </w:tcPr>
          <w:p w14:paraId="7B3CE44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A0D875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EC3AFF6" w14:textId="77777777" w:rsidTr="00A83AE9">
        <w:trPr>
          <w:trHeight w:val="330"/>
          <w:jc w:val="center"/>
        </w:trPr>
        <w:tc>
          <w:tcPr>
            <w:tcW w:w="6629" w:type="dxa"/>
            <w:vAlign w:val="center"/>
          </w:tcPr>
          <w:p w14:paraId="30934E2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del sensor moto ventilador</w:t>
            </w:r>
          </w:p>
        </w:tc>
        <w:tc>
          <w:tcPr>
            <w:tcW w:w="1701" w:type="dxa"/>
            <w:vAlign w:val="center"/>
          </w:tcPr>
          <w:p w14:paraId="1E29EA3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909F9D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B36B2F8" w14:textId="77777777" w:rsidTr="00A83AE9">
        <w:trPr>
          <w:trHeight w:val="330"/>
          <w:jc w:val="center"/>
        </w:trPr>
        <w:tc>
          <w:tcPr>
            <w:tcW w:w="6629" w:type="dxa"/>
            <w:vAlign w:val="center"/>
          </w:tcPr>
          <w:p w14:paraId="544242F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del termostato</w:t>
            </w:r>
          </w:p>
        </w:tc>
        <w:tc>
          <w:tcPr>
            <w:tcW w:w="1701" w:type="dxa"/>
            <w:vAlign w:val="center"/>
          </w:tcPr>
          <w:p w14:paraId="0D0ED17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C86D21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ED8F915" w14:textId="77777777" w:rsidTr="00A83AE9">
        <w:trPr>
          <w:trHeight w:val="330"/>
          <w:jc w:val="center"/>
        </w:trPr>
        <w:tc>
          <w:tcPr>
            <w:tcW w:w="6629" w:type="dxa"/>
            <w:vAlign w:val="center"/>
          </w:tcPr>
          <w:p w14:paraId="6C7C9C2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manguera superior </w:t>
            </w:r>
          </w:p>
        </w:tc>
        <w:tc>
          <w:tcPr>
            <w:tcW w:w="1701" w:type="dxa"/>
            <w:vAlign w:val="center"/>
          </w:tcPr>
          <w:p w14:paraId="03803A2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943888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33A5F24" w14:textId="77777777" w:rsidTr="00A83AE9">
        <w:trPr>
          <w:trHeight w:val="330"/>
          <w:jc w:val="center"/>
        </w:trPr>
        <w:tc>
          <w:tcPr>
            <w:tcW w:w="6629" w:type="dxa"/>
            <w:vAlign w:val="center"/>
          </w:tcPr>
          <w:p w14:paraId="44D87F4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manguera inferior </w:t>
            </w:r>
          </w:p>
        </w:tc>
        <w:tc>
          <w:tcPr>
            <w:tcW w:w="1701" w:type="dxa"/>
            <w:vAlign w:val="center"/>
          </w:tcPr>
          <w:p w14:paraId="4096DEA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6E8275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874082C" w14:textId="77777777" w:rsidTr="00A83AE9">
        <w:trPr>
          <w:trHeight w:val="330"/>
          <w:jc w:val="center"/>
        </w:trPr>
        <w:tc>
          <w:tcPr>
            <w:tcW w:w="6629" w:type="dxa"/>
            <w:tcBorders>
              <w:bottom w:val="single" w:sz="4" w:space="0" w:color="000000"/>
            </w:tcBorders>
            <w:vAlign w:val="center"/>
          </w:tcPr>
          <w:p w14:paraId="3160D1C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tubo conector de agua </w:t>
            </w:r>
          </w:p>
        </w:tc>
        <w:tc>
          <w:tcPr>
            <w:tcW w:w="1701" w:type="dxa"/>
            <w:tcBorders>
              <w:bottom w:val="single" w:sz="4" w:space="0" w:color="000000"/>
            </w:tcBorders>
            <w:vAlign w:val="center"/>
          </w:tcPr>
          <w:p w14:paraId="6A5D8AA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tcBorders>
              <w:bottom w:val="single" w:sz="4" w:space="0" w:color="000000"/>
            </w:tcBorders>
            <w:vAlign w:val="center"/>
          </w:tcPr>
          <w:p w14:paraId="219BFE3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2793845" w14:textId="77777777" w:rsidTr="00A83AE9">
        <w:trPr>
          <w:trHeight w:val="375"/>
          <w:jc w:val="center"/>
        </w:trPr>
        <w:tc>
          <w:tcPr>
            <w:tcW w:w="6629" w:type="dxa"/>
            <w:shd w:val="clear" w:color="auto" w:fill="D9D9D9"/>
            <w:vAlign w:val="center"/>
          </w:tcPr>
          <w:p w14:paraId="166A86C9"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xml:space="preserve">4.- SISTEMA DE </w:t>
            </w:r>
            <w:r w:rsidRPr="003319B2">
              <w:rPr>
                <w:rFonts w:asciiTheme="minorHAnsi" w:eastAsia="Arial" w:hAnsiTheme="minorHAnsi" w:cstheme="minorHAnsi"/>
                <w:b/>
                <w:bCs/>
              </w:rPr>
              <w:t>IGNICIÓN</w:t>
            </w:r>
          </w:p>
        </w:tc>
        <w:tc>
          <w:tcPr>
            <w:tcW w:w="1701" w:type="dxa"/>
            <w:shd w:val="clear" w:color="auto" w:fill="D9D9D9"/>
            <w:vAlign w:val="center"/>
          </w:tcPr>
          <w:p w14:paraId="0FC177CF"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0C1DE8D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1EB3B2BC" w14:textId="77777777" w:rsidTr="00A83AE9">
        <w:trPr>
          <w:trHeight w:val="330"/>
          <w:jc w:val="center"/>
        </w:trPr>
        <w:tc>
          <w:tcPr>
            <w:tcW w:w="6629" w:type="dxa"/>
            <w:vAlign w:val="center"/>
          </w:tcPr>
          <w:p w14:paraId="2F709E9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Inyector</w:t>
            </w:r>
          </w:p>
        </w:tc>
        <w:tc>
          <w:tcPr>
            <w:tcW w:w="1701" w:type="dxa"/>
            <w:vAlign w:val="center"/>
          </w:tcPr>
          <w:p w14:paraId="0E7FB8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4D8DD6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51201715" w14:textId="77777777" w:rsidTr="00A83AE9">
        <w:trPr>
          <w:trHeight w:val="330"/>
          <w:jc w:val="center"/>
        </w:trPr>
        <w:tc>
          <w:tcPr>
            <w:tcW w:w="6629" w:type="dxa"/>
            <w:vAlign w:val="center"/>
          </w:tcPr>
          <w:p w14:paraId="6EDC8DB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Arnés a inyector</w:t>
            </w:r>
          </w:p>
        </w:tc>
        <w:tc>
          <w:tcPr>
            <w:tcW w:w="1701" w:type="dxa"/>
            <w:vAlign w:val="center"/>
          </w:tcPr>
          <w:p w14:paraId="1E369BC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001D39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6C30A47A" w14:textId="77777777" w:rsidTr="00A83AE9">
        <w:trPr>
          <w:trHeight w:val="330"/>
          <w:jc w:val="center"/>
        </w:trPr>
        <w:tc>
          <w:tcPr>
            <w:tcW w:w="6629" w:type="dxa"/>
            <w:vAlign w:val="center"/>
          </w:tcPr>
          <w:p w14:paraId="572273C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Bobina de encendido</w:t>
            </w:r>
          </w:p>
        </w:tc>
        <w:tc>
          <w:tcPr>
            <w:tcW w:w="1701" w:type="dxa"/>
            <w:vAlign w:val="center"/>
          </w:tcPr>
          <w:p w14:paraId="5FC1138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D17FC2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16A55B27" w14:textId="77777777" w:rsidTr="00A83AE9">
        <w:trPr>
          <w:trHeight w:val="330"/>
          <w:jc w:val="center"/>
        </w:trPr>
        <w:tc>
          <w:tcPr>
            <w:tcW w:w="6629" w:type="dxa"/>
            <w:vAlign w:val="center"/>
          </w:tcPr>
          <w:p w14:paraId="2122CD6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Cuerpo de aceleración</w:t>
            </w:r>
          </w:p>
        </w:tc>
        <w:tc>
          <w:tcPr>
            <w:tcW w:w="1701" w:type="dxa"/>
            <w:vAlign w:val="center"/>
          </w:tcPr>
          <w:p w14:paraId="4F2E2C8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96FF20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4D8FEC16" w14:textId="77777777" w:rsidTr="00A83AE9">
        <w:trPr>
          <w:trHeight w:val="330"/>
          <w:jc w:val="center"/>
        </w:trPr>
        <w:tc>
          <w:tcPr>
            <w:tcW w:w="6629" w:type="dxa"/>
            <w:vAlign w:val="center"/>
          </w:tcPr>
          <w:p w14:paraId="60A6A1C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Carburador </w:t>
            </w:r>
          </w:p>
        </w:tc>
        <w:tc>
          <w:tcPr>
            <w:tcW w:w="1701" w:type="dxa"/>
            <w:vAlign w:val="center"/>
          </w:tcPr>
          <w:p w14:paraId="7398915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F0C150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4BA4F3A3" w14:textId="77777777" w:rsidTr="00A83AE9">
        <w:trPr>
          <w:trHeight w:val="330"/>
          <w:jc w:val="center"/>
        </w:trPr>
        <w:tc>
          <w:tcPr>
            <w:tcW w:w="6629" w:type="dxa"/>
            <w:vAlign w:val="center"/>
          </w:tcPr>
          <w:p w14:paraId="2560DE7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Módulo de encendido</w:t>
            </w:r>
          </w:p>
        </w:tc>
        <w:tc>
          <w:tcPr>
            <w:tcW w:w="1701" w:type="dxa"/>
            <w:vAlign w:val="center"/>
          </w:tcPr>
          <w:p w14:paraId="10431FE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A2A810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299E599E" w14:textId="77777777" w:rsidTr="00A83AE9">
        <w:trPr>
          <w:trHeight w:val="330"/>
          <w:jc w:val="center"/>
        </w:trPr>
        <w:tc>
          <w:tcPr>
            <w:tcW w:w="6629" w:type="dxa"/>
            <w:vAlign w:val="center"/>
          </w:tcPr>
          <w:p w14:paraId="1223851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Cable para bujía</w:t>
            </w:r>
          </w:p>
        </w:tc>
        <w:tc>
          <w:tcPr>
            <w:tcW w:w="1701" w:type="dxa"/>
            <w:vAlign w:val="center"/>
          </w:tcPr>
          <w:p w14:paraId="77B4904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650FC8F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6BF8EF26" w14:textId="77777777" w:rsidTr="00A83AE9">
        <w:trPr>
          <w:trHeight w:val="330"/>
          <w:jc w:val="center"/>
        </w:trPr>
        <w:tc>
          <w:tcPr>
            <w:tcW w:w="6629" w:type="dxa"/>
            <w:vAlign w:val="center"/>
          </w:tcPr>
          <w:p w14:paraId="3AE0D5B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Sensor de oxígeno</w:t>
            </w:r>
          </w:p>
        </w:tc>
        <w:tc>
          <w:tcPr>
            <w:tcW w:w="1701" w:type="dxa"/>
            <w:vAlign w:val="center"/>
          </w:tcPr>
          <w:p w14:paraId="5E73CD1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B8F854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 xml:space="preserve">Refacción </w:t>
            </w:r>
          </w:p>
        </w:tc>
      </w:tr>
      <w:tr w:rsidR="00A83AE9" w:rsidRPr="003319B2" w14:paraId="73854D19" w14:textId="77777777" w:rsidTr="00A83AE9">
        <w:trPr>
          <w:trHeight w:val="330"/>
          <w:jc w:val="center"/>
        </w:trPr>
        <w:tc>
          <w:tcPr>
            <w:tcW w:w="6629" w:type="dxa"/>
            <w:vAlign w:val="center"/>
          </w:tcPr>
          <w:p w14:paraId="47FB766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sensor de oxígeno</w:t>
            </w:r>
          </w:p>
        </w:tc>
        <w:tc>
          <w:tcPr>
            <w:tcW w:w="1701" w:type="dxa"/>
            <w:vAlign w:val="center"/>
          </w:tcPr>
          <w:p w14:paraId="14F9E89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525DCCC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5ACFCB8" w14:textId="77777777" w:rsidTr="00A83AE9">
        <w:trPr>
          <w:trHeight w:val="330"/>
          <w:jc w:val="center"/>
        </w:trPr>
        <w:tc>
          <w:tcPr>
            <w:tcW w:w="6629" w:type="dxa"/>
            <w:vAlign w:val="center"/>
          </w:tcPr>
          <w:p w14:paraId="5BEBA66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Inyector </w:t>
            </w:r>
          </w:p>
        </w:tc>
        <w:tc>
          <w:tcPr>
            <w:tcW w:w="1701" w:type="dxa"/>
            <w:vAlign w:val="center"/>
          </w:tcPr>
          <w:p w14:paraId="7A5A991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0B0475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9990E13" w14:textId="77777777" w:rsidTr="00A83AE9">
        <w:trPr>
          <w:trHeight w:val="330"/>
          <w:jc w:val="center"/>
        </w:trPr>
        <w:tc>
          <w:tcPr>
            <w:tcW w:w="6629" w:type="dxa"/>
            <w:vAlign w:val="center"/>
          </w:tcPr>
          <w:p w14:paraId="5867CFD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bobina de encendido</w:t>
            </w:r>
          </w:p>
        </w:tc>
        <w:tc>
          <w:tcPr>
            <w:tcW w:w="1701" w:type="dxa"/>
            <w:vAlign w:val="center"/>
          </w:tcPr>
          <w:p w14:paraId="219D953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572A10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E365248" w14:textId="77777777" w:rsidTr="00A83AE9">
        <w:trPr>
          <w:trHeight w:val="330"/>
          <w:jc w:val="center"/>
        </w:trPr>
        <w:tc>
          <w:tcPr>
            <w:tcW w:w="6629" w:type="dxa"/>
            <w:vAlign w:val="center"/>
          </w:tcPr>
          <w:p w14:paraId="4FBD91A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cuerpo de aceleración</w:t>
            </w:r>
          </w:p>
        </w:tc>
        <w:tc>
          <w:tcPr>
            <w:tcW w:w="1701" w:type="dxa"/>
            <w:vAlign w:val="center"/>
          </w:tcPr>
          <w:p w14:paraId="368A31C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EA36A6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3BF1CB7" w14:textId="77777777" w:rsidTr="00A83AE9">
        <w:trPr>
          <w:trHeight w:val="330"/>
          <w:jc w:val="center"/>
        </w:trPr>
        <w:tc>
          <w:tcPr>
            <w:tcW w:w="6629" w:type="dxa"/>
            <w:vAlign w:val="center"/>
          </w:tcPr>
          <w:p w14:paraId="54FF4BA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carburador</w:t>
            </w:r>
          </w:p>
        </w:tc>
        <w:tc>
          <w:tcPr>
            <w:tcW w:w="1701" w:type="dxa"/>
            <w:vAlign w:val="center"/>
          </w:tcPr>
          <w:p w14:paraId="61071C8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8DEBB2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24A858B" w14:textId="77777777" w:rsidTr="00A83AE9">
        <w:trPr>
          <w:trHeight w:val="330"/>
          <w:jc w:val="center"/>
        </w:trPr>
        <w:tc>
          <w:tcPr>
            <w:tcW w:w="6629" w:type="dxa"/>
            <w:vAlign w:val="center"/>
          </w:tcPr>
          <w:p w14:paraId="15BD65E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módulo de encendido</w:t>
            </w:r>
          </w:p>
        </w:tc>
        <w:tc>
          <w:tcPr>
            <w:tcW w:w="1701" w:type="dxa"/>
            <w:vAlign w:val="center"/>
          </w:tcPr>
          <w:p w14:paraId="1DFA5AE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87F2F6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797BAE6" w14:textId="77777777" w:rsidTr="00A83AE9">
        <w:trPr>
          <w:trHeight w:val="330"/>
          <w:jc w:val="center"/>
        </w:trPr>
        <w:tc>
          <w:tcPr>
            <w:tcW w:w="6629" w:type="dxa"/>
            <w:vAlign w:val="center"/>
          </w:tcPr>
          <w:p w14:paraId="6FF1FA6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arnés a inyector</w:t>
            </w:r>
          </w:p>
        </w:tc>
        <w:tc>
          <w:tcPr>
            <w:tcW w:w="1701" w:type="dxa"/>
            <w:vAlign w:val="center"/>
          </w:tcPr>
          <w:p w14:paraId="311FA07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55B389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D8B149C" w14:textId="77777777" w:rsidTr="00A83AE9">
        <w:trPr>
          <w:trHeight w:val="330"/>
          <w:jc w:val="center"/>
        </w:trPr>
        <w:tc>
          <w:tcPr>
            <w:tcW w:w="6629" w:type="dxa"/>
            <w:tcBorders>
              <w:bottom w:val="single" w:sz="4" w:space="0" w:color="000000"/>
            </w:tcBorders>
            <w:vAlign w:val="center"/>
          </w:tcPr>
          <w:p w14:paraId="52E9D78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Reposición de cable para bujía</w:t>
            </w:r>
          </w:p>
        </w:tc>
        <w:tc>
          <w:tcPr>
            <w:tcW w:w="1701" w:type="dxa"/>
            <w:tcBorders>
              <w:bottom w:val="single" w:sz="4" w:space="0" w:color="000000"/>
            </w:tcBorders>
            <w:vAlign w:val="center"/>
          </w:tcPr>
          <w:p w14:paraId="6FFF3FC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tcBorders>
              <w:bottom w:val="single" w:sz="4" w:space="0" w:color="000000"/>
            </w:tcBorders>
            <w:vAlign w:val="center"/>
          </w:tcPr>
          <w:p w14:paraId="2E3F4D7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6C2FD14" w14:textId="77777777" w:rsidTr="00A83AE9">
        <w:trPr>
          <w:trHeight w:val="375"/>
          <w:jc w:val="center"/>
        </w:trPr>
        <w:tc>
          <w:tcPr>
            <w:tcW w:w="6629" w:type="dxa"/>
            <w:shd w:val="clear" w:color="auto" w:fill="D9D9D9"/>
            <w:vAlign w:val="center"/>
          </w:tcPr>
          <w:p w14:paraId="6BA28AB9"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5.- MOTOR</w:t>
            </w:r>
          </w:p>
        </w:tc>
        <w:tc>
          <w:tcPr>
            <w:tcW w:w="1701" w:type="dxa"/>
            <w:shd w:val="clear" w:color="auto" w:fill="D9D9D9"/>
            <w:vAlign w:val="center"/>
          </w:tcPr>
          <w:p w14:paraId="55B0C42E"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796304F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23305887" w14:textId="77777777" w:rsidTr="00A83AE9">
        <w:trPr>
          <w:trHeight w:val="330"/>
          <w:jc w:val="center"/>
        </w:trPr>
        <w:tc>
          <w:tcPr>
            <w:tcW w:w="6629" w:type="dxa"/>
            <w:vAlign w:val="center"/>
          </w:tcPr>
          <w:p w14:paraId="6173D7A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Válvula de escape </w:t>
            </w:r>
          </w:p>
        </w:tc>
        <w:tc>
          <w:tcPr>
            <w:tcW w:w="1701" w:type="dxa"/>
            <w:vAlign w:val="center"/>
          </w:tcPr>
          <w:p w14:paraId="3426323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862039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377F879" w14:textId="77777777" w:rsidTr="00A83AE9">
        <w:trPr>
          <w:trHeight w:val="330"/>
          <w:jc w:val="center"/>
        </w:trPr>
        <w:tc>
          <w:tcPr>
            <w:tcW w:w="6629" w:type="dxa"/>
            <w:vAlign w:val="center"/>
          </w:tcPr>
          <w:p w14:paraId="10C0EE0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Válvula de admisión </w:t>
            </w:r>
          </w:p>
        </w:tc>
        <w:tc>
          <w:tcPr>
            <w:tcW w:w="1701" w:type="dxa"/>
            <w:vAlign w:val="center"/>
          </w:tcPr>
          <w:p w14:paraId="5477C10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136195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285ADA1" w14:textId="77777777" w:rsidTr="00A83AE9">
        <w:trPr>
          <w:trHeight w:val="330"/>
          <w:jc w:val="center"/>
        </w:trPr>
        <w:tc>
          <w:tcPr>
            <w:tcW w:w="6629" w:type="dxa"/>
            <w:vAlign w:val="center"/>
          </w:tcPr>
          <w:p w14:paraId="0C84252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sellos de válvula</w:t>
            </w:r>
          </w:p>
        </w:tc>
        <w:tc>
          <w:tcPr>
            <w:tcW w:w="1701" w:type="dxa"/>
            <w:vAlign w:val="center"/>
          </w:tcPr>
          <w:p w14:paraId="44932CC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5D29AAA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B1C370B" w14:textId="77777777" w:rsidTr="00A83AE9">
        <w:trPr>
          <w:trHeight w:val="330"/>
          <w:jc w:val="center"/>
        </w:trPr>
        <w:tc>
          <w:tcPr>
            <w:tcW w:w="6629" w:type="dxa"/>
            <w:vAlign w:val="center"/>
          </w:tcPr>
          <w:p w14:paraId="7D62B9D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Empaque de escape</w:t>
            </w:r>
          </w:p>
        </w:tc>
        <w:tc>
          <w:tcPr>
            <w:tcW w:w="1701" w:type="dxa"/>
            <w:vAlign w:val="center"/>
          </w:tcPr>
          <w:p w14:paraId="4F80BB2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898DB2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03D4B42" w14:textId="77777777" w:rsidTr="00A83AE9">
        <w:trPr>
          <w:trHeight w:val="330"/>
          <w:jc w:val="center"/>
        </w:trPr>
        <w:tc>
          <w:tcPr>
            <w:tcW w:w="6629" w:type="dxa"/>
            <w:vAlign w:val="center"/>
          </w:tcPr>
          <w:p w14:paraId="44786C9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1/2 motor</w:t>
            </w:r>
          </w:p>
        </w:tc>
        <w:tc>
          <w:tcPr>
            <w:tcW w:w="1701" w:type="dxa"/>
            <w:vAlign w:val="center"/>
          </w:tcPr>
          <w:p w14:paraId="5AEB0DF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68465A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117F393" w14:textId="77777777" w:rsidTr="00A83AE9">
        <w:trPr>
          <w:trHeight w:val="330"/>
          <w:jc w:val="center"/>
        </w:trPr>
        <w:tc>
          <w:tcPr>
            <w:tcW w:w="6629" w:type="dxa"/>
            <w:vAlign w:val="center"/>
          </w:tcPr>
          <w:p w14:paraId="6A7CD94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3/4 de motor</w:t>
            </w:r>
          </w:p>
        </w:tc>
        <w:tc>
          <w:tcPr>
            <w:tcW w:w="1701" w:type="dxa"/>
            <w:vAlign w:val="center"/>
          </w:tcPr>
          <w:p w14:paraId="52A92CE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F2C49C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EAF3C01" w14:textId="77777777" w:rsidTr="00A83AE9">
        <w:trPr>
          <w:trHeight w:val="330"/>
          <w:jc w:val="center"/>
        </w:trPr>
        <w:tc>
          <w:tcPr>
            <w:tcW w:w="6629" w:type="dxa"/>
            <w:vAlign w:val="center"/>
          </w:tcPr>
          <w:p w14:paraId="2EE8076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Árbol de levas</w:t>
            </w:r>
          </w:p>
        </w:tc>
        <w:tc>
          <w:tcPr>
            <w:tcW w:w="1701" w:type="dxa"/>
            <w:vAlign w:val="center"/>
          </w:tcPr>
          <w:p w14:paraId="16719CD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F9ABF7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794C02C" w14:textId="77777777" w:rsidTr="00A83AE9">
        <w:trPr>
          <w:trHeight w:val="330"/>
          <w:jc w:val="center"/>
        </w:trPr>
        <w:tc>
          <w:tcPr>
            <w:tcW w:w="6629" w:type="dxa"/>
            <w:vAlign w:val="center"/>
          </w:tcPr>
          <w:p w14:paraId="739D9FB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Cabeza de motor nueva</w:t>
            </w:r>
          </w:p>
        </w:tc>
        <w:tc>
          <w:tcPr>
            <w:tcW w:w="1701" w:type="dxa"/>
            <w:vAlign w:val="center"/>
          </w:tcPr>
          <w:p w14:paraId="0104456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BE692A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B32734F" w14:textId="77777777" w:rsidTr="00A83AE9">
        <w:trPr>
          <w:trHeight w:val="330"/>
          <w:jc w:val="center"/>
        </w:trPr>
        <w:tc>
          <w:tcPr>
            <w:tcW w:w="6629" w:type="dxa"/>
            <w:vAlign w:val="center"/>
          </w:tcPr>
          <w:p w14:paraId="209D437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Bulbo de presión de aceite</w:t>
            </w:r>
          </w:p>
        </w:tc>
        <w:tc>
          <w:tcPr>
            <w:tcW w:w="1701" w:type="dxa"/>
            <w:vAlign w:val="center"/>
          </w:tcPr>
          <w:p w14:paraId="4C322EF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C412B9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3401456" w14:textId="77777777" w:rsidTr="00A83AE9">
        <w:trPr>
          <w:trHeight w:val="330"/>
          <w:jc w:val="center"/>
        </w:trPr>
        <w:tc>
          <w:tcPr>
            <w:tcW w:w="6629" w:type="dxa"/>
            <w:vAlign w:val="center"/>
          </w:tcPr>
          <w:p w14:paraId="497E78A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Empaque de punterías</w:t>
            </w:r>
          </w:p>
        </w:tc>
        <w:tc>
          <w:tcPr>
            <w:tcW w:w="1701" w:type="dxa"/>
            <w:vAlign w:val="center"/>
          </w:tcPr>
          <w:p w14:paraId="13E7D8D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0777E9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D1EB393" w14:textId="77777777" w:rsidTr="00A83AE9">
        <w:trPr>
          <w:trHeight w:val="330"/>
          <w:jc w:val="center"/>
        </w:trPr>
        <w:tc>
          <w:tcPr>
            <w:tcW w:w="6629" w:type="dxa"/>
            <w:vAlign w:val="center"/>
          </w:tcPr>
          <w:p w14:paraId="0C590AE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sellos de tapa de punterías</w:t>
            </w:r>
          </w:p>
        </w:tc>
        <w:tc>
          <w:tcPr>
            <w:tcW w:w="1701" w:type="dxa"/>
            <w:vAlign w:val="center"/>
          </w:tcPr>
          <w:p w14:paraId="4F03E35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6336170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5183C0F" w14:textId="77777777" w:rsidTr="00A83AE9">
        <w:trPr>
          <w:trHeight w:val="330"/>
          <w:jc w:val="center"/>
        </w:trPr>
        <w:tc>
          <w:tcPr>
            <w:tcW w:w="6629" w:type="dxa"/>
            <w:vAlign w:val="center"/>
          </w:tcPr>
          <w:p w14:paraId="0DDBD92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Empaque de cabeza de motor</w:t>
            </w:r>
          </w:p>
        </w:tc>
        <w:tc>
          <w:tcPr>
            <w:tcW w:w="1701" w:type="dxa"/>
            <w:vAlign w:val="center"/>
          </w:tcPr>
          <w:p w14:paraId="46279E3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8EC878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AA2E739" w14:textId="77777777" w:rsidTr="00A83AE9">
        <w:trPr>
          <w:trHeight w:val="330"/>
          <w:jc w:val="center"/>
        </w:trPr>
        <w:tc>
          <w:tcPr>
            <w:tcW w:w="6629" w:type="dxa"/>
            <w:vAlign w:val="center"/>
          </w:tcPr>
          <w:p w14:paraId="2DC4C23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Tapa de punterías</w:t>
            </w:r>
          </w:p>
        </w:tc>
        <w:tc>
          <w:tcPr>
            <w:tcW w:w="1701" w:type="dxa"/>
            <w:vAlign w:val="center"/>
          </w:tcPr>
          <w:p w14:paraId="705BD61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E30A12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AD189D6" w14:textId="77777777" w:rsidTr="00A83AE9">
        <w:trPr>
          <w:trHeight w:val="330"/>
          <w:jc w:val="center"/>
        </w:trPr>
        <w:tc>
          <w:tcPr>
            <w:tcW w:w="6629" w:type="dxa"/>
            <w:vAlign w:val="center"/>
          </w:tcPr>
          <w:p w14:paraId="568D6D4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Silicón de alta temperatura</w:t>
            </w:r>
          </w:p>
        </w:tc>
        <w:tc>
          <w:tcPr>
            <w:tcW w:w="1701" w:type="dxa"/>
            <w:vAlign w:val="center"/>
          </w:tcPr>
          <w:p w14:paraId="0AA6AC3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728946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863125D" w14:textId="77777777" w:rsidTr="00A83AE9">
        <w:trPr>
          <w:trHeight w:val="330"/>
          <w:jc w:val="center"/>
        </w:trPr>
        <w:tc>
          <w:tcPr>
            <w:tcW w:w="6629" w:type="dxa"/>
            <w:vAlign w:val="center"/>
          </w:tcPr>
          <w:p w14:paraId="43A1917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Tubo de escape</w:t>
            </w:r>
          </w:p>
        </w:tc>
        <w:tc>
          <w:tcPr>
            <w:tcW w:w="1701" w:type="dxa"/>
            <w:vAlign w:val="center"/>
          </w:tcPr>
          <w:p w14:paraId="28572B7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32B8A3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4CB3169" w14:textId="77777777" w:rsidTr="00A83AE9">
        <w:trPr>
          <w:trHeight w:val="330"/>
          <w:jc w:val="center"/>
        </w:trPr>
        <w:tc>
          <w:tcPr>
            <w:tcW w:w="6629" w:type="dxa"/>
            <w:vAlign w:val="center"/>
          </w:tcPr>
          <w:p w14:paraId="7BC4493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Mofle o silenciador de escape</w:t>
            </w:r>
          </w:p>
        </w:tc>
        <w:tc>
          <w:tcPr>
            <w:tcW w:w="1701" w:type="dxa"/>
            <w:vAlign w:val="center"/>
          </w:tcPr>
          <w:p w14:paraId="343964C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8DBD6C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DBCC821" w14:textId="77777777" w:rsidTr="00A83AE9">
        <w:trPr>
          <w:trHeight w:val="330"/>
          <w:jc w:val="center"/>
        </w:trPr>
        <w:tc>
          <w:tcPr>
            <w:tcW w:w="6629" w:type="dxa"/>
            <w:vAlign w:val="center"/>
          </w:tcPr>
          <w:p w14:paraId="42336DE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punterías</w:t>
            </w:r>
          </w:p>
        </w:tc>
        <w:tc>
          <w:tcPr>
            <w:tcW w:w="1701" w:type="dxa"/>
            <w:vAlign w:val="center"/>
          </w:tcPr>
          <w:p w14:paraId="4A0CDC5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6A6DB4C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CA3AEED" w14:textId="77777777" w:rsidTr="00A83AE9">
        <w:trPr>
          <w:trHeight w:val="330"/>
          <w:jc w:val="center"/>
        </w:trPr>
        <w:tc>
          <w:tcPr>
            <w:tcW w:w="6629" w:type="dxa"/>
            <w:vAlign w:val="center"/>
          </w:tcPr>
          <w:p w14:paraId="1E56564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Bomba de aceite</w:t>
            </w:r>
          </w:p>
        </w:tc>
        <w:tc>
          <w:tcPr>
            <w:tcW w:w="1701" w:type="dxa"/>
            <w:vAlign w:val="center"/>
          </w:tcPr>
          <w:p w14:paraId="7139D0A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206096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346CD76" w14:textId="77777777" w:rsidTr="00A83AE9">
        <w:trPr>
          <w:trHeight w:val="330"/>
          <w:jc w:val="center"/>
        </w:trPr>
        <w:tc>
          <w:tcPr>
            <w:tcW w:w="6629" w:type="dxa"/>
            <w:vAlign w:val="center"/>
          </w:tcPr>
          <w:p w14:paraId="3E7A934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empaques de motor</w:t>
            </w:r>
          </w:p>
        </w:tc>
        <w:tc>
          <w:tcPr>
            <w:tcW w:w="1701" w:type="dxa"/>
            <w:vAlign w:val="center"/>
          </w:tcPr>
          <w:p w14:paraId="7F70510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12E12B4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2184BCA" w14:textId="77777777" w:rsidTr="00A83AE9">
        <w:trPr>
          <w:trHeight w:val="330"/>
          <w:jc w:val="center"/>
        </w:trPr>
        <w:tc>
          <w:tcPr>
            <w:tcW w:w="6629" w:type="dxa"/>
            <w:vAlign w:val="center"/>
          </w:tcPr>
          <w:p w14:paraId="2E45135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Sensor de temperatura de aceite</w:t>
            </w:r>
          </w:p>
        </w:tc>
        <w:tc>
          <w:tcPr>
            <w:tcW w:w="1701" w:type="dxa"/>
            <w:vAlign w:val="center"/>
          </w:tcPr>
          <w:p w14:paraId="2B02D00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5F3B94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003E92F" w14:textId="77777777" w:rsidTr="00A83AE9">
        <w:trPr>
          <w:trHeight w:val="330"/>
          <w:jc w:val="center"/>
        </w:trPr>
        <w:tc>
          <w:tcPr>
            <w:tcW w:w="6629" w:type="dxa"/>
            <w:vAlign w:val="center"/>
          </w:tcPr>
          <w:p w14:paraId="49203A2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Tapón de cárter</w:t>
            </w:r>
          </w:p>
        </w:tc>
        <w:tc>
          <w:tcPr>
            <w:tcW w:w="1701" w:type="dxa"/>
            <w:vAlign w:val="center"/>
          </w:tcPr>
          <w:p w14:paraId="7464E0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D08A73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BB79713" w14:textId="77777777" w:rsidTr="00A83AE9">
        <w:trPr>
          <w:trHeight w:val="330"/>
          <w:jc w:val="center"/>
        </w:trPr>
        <w:tc>
          <w:tcPr>
            <w:tcW w:w="6629" w:type="dxa"/>
            <w:vAlign w:val="center"/>
          </w:tcPr>
          <w:p w14:paraId="211581C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Pistón de motor</w:t>
            </w:r>
          </w:p>
        </w:tc>
        <w:tc>
          <w:tcPr>
            <w:tcW w:w="1701" w:type="dxa"/>
            <w:vAlign w:val="center"/>
          </w:tcPr>
          <w:p w14:paraId="511F55C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A2A818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F9712FC" w14:textId="77777777" w:rsidTr="00A83AE9">
        <w:trPr>
          <w:trHeight w:val="330"/>
          <w:jc w:val="center"/>
        </w:trPr>
        <w:tc>
          <w:tcPr>
            <w:tcW w:w="6629" w:type="dxa"/>
            <w:vAlign w:val="center"/>
          </w:tcPr>
          <w:p w14:paraId="1D2B598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½ motor</w:t>
            </w:r>
          </w:p>
        </w:tc>
        <w:tc>
          <w:tcPr>
            <w:tcW w:w="1701" w:type="dxa"/>
            <w:vAlign w:val="center"/>
          </w:tcPr>
          <w:p w14:paraId="2315FDD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DB7CF4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E92A097" w14:textId="77777777" w:rsidTr="00A83AE9">
        <w:trPr>
          <w:trHeight w:val="330"/>
          <w:jc w:val="center"/>
        </w:trPr>
        <w:tc>
          <w:tcPr>
            <w:tcW w:w="6629" w:type="dxa"/>
            <w:vAlign w:val="center"/>
          </w:tcPr>
          <w:p w14:paraId="51C018A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Reposición de 3/4 de motor</w:t>
            </w:r>
          </w:p>
        </w:tc>
        <w:tc>
          <w:tcPr>
            <w:tcW w:w="1701" w:type="dxa"/>
            <w:vAlign w:val="center"/>
          </w:tcPr>
          <w:p w14:paraId="517D8C1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5875142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44DC38C" w14:textId="77777777" w:rsidTr="00A83AE9">
        <w:trPr>
          <w:trHeight w:val="330"/>
          <w:jc w:val="center"/>
        </w:trPr>
        <w:tc>
          <w:tcPr>
            <w:tcW w:w="6629" w:type="dxa"/>
            <w:vAlign w:val="center"/>
          </w:tcPr>
          <w:p w14:paraId="7A278FD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árbol de levas</w:t>
            </w:r>
          </w:p>
        </w:tc>
        <w:tc>
          <w:tcPr>
            <w:tcW w:w="1701" w:type="dxa"/>
            <w:vAlign w:val="center"/>
          </w:tcPr>
          <w:p w14:paraId="5AC5A31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B0E728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7721D11" w14:textId="77777777" w:rsidTr="00A83AE9">
        <w:trPr>
          <w:trHeight w:val="330"/>
          <w:jc w:val="center"/>
        </w:trPr>
        <w:tc>
          <w:tcPr>
            <w:tcW w:w="6629" w:type="dxa"/>
            <w:vAlign w:val="center"/>
          </w:tcPr>
          <w:p w14:paraId="5653A56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bulbo de presión de aceite</w:t>
            </w:r>
          </w:p>
        </w:tc>
        <w:tc>
          <w:tcPr>
            <w:tcW w:w="1701" w:type="dxa"/>
            <w:vAlign w:val="center"/>
          </w:tcPr>
          <w:p w14:paraId="61FD4E9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DBBC49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424C28D" w14:textId="77777777" w:rsidTr="00A83AE9">
        <w:trPr>
          <w:trHeight w:val="330"/>
          <w:jc w:val="center"/>
        </w:trPr>
        <w:tc>
          <w:tcPr>
            <w:tcW w:w="6629" w:type="dxa"/>
            <w:vAlign w:val="center"/>
          </w:tcPr>
          <w:p w14:paraId="2FD1D5D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empaque de punterías</w:t>
            </w:r>
          </w:p>
        </w:tc>
        <w:tc>
          <w:tcPr>
            <w:tcW w:w="1701" w:type="dxa"/>
            <w:vAlign w:val="center"/>
          </w:tcPr>
          <w:p w14:paraId="200569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AB02FC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0580E93" w14:textId="77777777" w:rsidTr="00A83AE9">
        <w:trPr>
          <w:trHeight w:val="330"/>
          <w:jc w:val="center"/>
        </w:trPr>
        <w:tc>
          <w:tcPr>
            <w:tcW w:w="6629" w:type="dxa"/>
            <w:vAlign w:val="center"/>
          </w:tcPr>
          <w:p w14:paraId="314860F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válvula de escape</w:t>
            </w:r>
          </w:p>
        </w:tc>
        <w:tc>
          <w:tcPr>
            <w:tcW w:w="1701" w:type="dxa"/>
            <w:vAlign w:val="center"/>
          </w:tcPr>
          <w:p w14:paraId="40BD5B2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B5E6BB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498B054" w14:textId="77777777" w:rsidTr="00A83AE9">
        <w:trPr>
          <w:trHeight w:val="330"/>
          <w:jc w:val="center"/>
        </w:trPr>
        <w:tc>
          <w:tcPr>
            <w:tcW w:w="6629" w:type="dxa"/>
            <w:vAlign w:val="center"/>
          </w:tcPr>
          <w:p w14:paraId="3D33D9D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sellos de válvula</w:t>
            </w:r>
          </w:p>
        </w:tc>
        <w:tc>
          <w:tcPr>
            <w:tcW w:w="1701" w:type="dxa"/>
            <w:vAlign w:val="center"/>
          </w:tcPr>
          <w:p w14:paraId="093A09E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29A4D6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57ECDA4" w14:textId="77777777" w:rsidTr="00A83AE9">
        <w:trPr>
          <w:trHeight w:val="330"/>
          <w:jc w:val="center"/>
        </w:trPr>
        <w:tc>
          <w:tcPr>
            <w:tcW w:w="6629" w:type="dxa"/>
            <w:vAlign w:val="center"/>
          </w:tcPr>
          <w:p w14:paraId="30B151A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empaque de escape</w:t>
            </w:r>
          </w:p>
        </w:tc>
        <w:tc>
          <w:tcPr>
            <w:tcW w:w="1701" w:type="dxa"/>
            <w:vAlign w:val="center"/>
          </w:tcPr>
          <w:p w14:paraId="1D96EE1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23850C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DBE84AF" w14:textId="77777777" w:rsidTr="00A83AE9">
        <w:trPr>
          <w:trHeight w:val="330"/>
          <w:jc w:val="center"/>
        </w:trPr>
        <w:tc>
          <w:tcPr>
            <w:tcW w:w="6629" w:type="dxa"/>
            <w:vAlign w:val="center"/>
          </w:tcPr>
          <w:p w14:paraId="6CA3B1A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Bajar y subir cabeza de motor</w:t>
            </w:r>
          </w:p>
        </w:tc>
        <w:tc>
          <w:tcPr>
            <w:tcW w:w="1701" w:type="dxa"/>
            <w:vAlign w:val="center"/>
          </w:tcPr>
          <w:p w14:paraId="5EE3C39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2D3430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5AE1521" w14:textId="77777777" w:rsidTr="00A83AE9">
        <w:trPr>
          <w:trHeight w:val="330"/>
          <w:jc w:val="center"/>
        </w:trPr>
        <w:tc>
          <w:tcPr>
            <w:tcW w:w="6629" w:type="dxa"/>
            <w:vAlign w:val="center"/>
          </w:tcPr>
          <w:p w14:paraId="70F5090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empaque y punterías</w:t>
            </w:r>
          </w:p>
        </w:tc>
        <w:tc>
          <w:tcPr>
            <w:tcW w:w="1701" w:type="dxa"/>
            <w:vAlign w:val="center"/>
          </w:tcPr>
          <w:p w14:paraId="03697C5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00D3BAB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5C1A4AE" w14:textId="77777777" w:rsidTr="00A83AE9">
        <w:trPr>
          <w:trHeight w:val="330"/>
          <w:jc w:val="center"/>
        </w:trPr>
        <w:tc>
          <w:tcPr>
            <w:tcW w:w="6629" w:type="dxa"/>
            <w:vAlign w:val="center"/>
          </w:tcPr>
          <w:p w14:paraId="126D845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Soldar tubo de escape</w:t>
            </w:r>
          </w:p>
        </w:tc>
        <w:tc>
          <w:tcPr>
            <w:tcW w:w="1701" w:type="dxa"/>
            <w:vAlign w:val="center"/>
          </w:tcPr>
          <w:p w14:paraId="0E7B758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3159313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0207849" w14:textId="77777777" w:rsidTr="00A83AE9">
        <w:trPr>
          <w:trHeight w:val="330"/>
          <w:jc w:val="center"/>
        </w:trPr>
        <w:tc>
          <w:tcPr>
            <w:tcW w:w="6629" w:type="dxa"/>
            <w:vAlign w:val="center"/>
          </w:tcPr>
          <w:p w14:paraId="30D78CA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bomba de aceite</w:t>
            </w:r>
          </w:p>
        </w:tc>
        <w:tc>
          <w:tcPr>
            <w:tcW w:w="1701" w:type="dxa"/>
            <w:vAlign w:val="center"/>
          </w:tcPr>
          <w:p w14:paraId="583C2D5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7A4962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A6E798D" w14:textId="77777777" w:rsidTr="00A83AE9">
        <w:trPr>
          <w:trHeight w:val="330"/>
          <w:jc w:val="center"/>
        </w:trPr>
        <w:tc>
          <w:tcPr>
            <w:tcW w:w="6629" w:type="dxa"/>
            <w:vAlign w:val="center"/>
          </w:tcPr>
          <w:p w14:paraId="18B34B8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tubo de escape</w:t>
            </w:r>
          </w:p>
        </w:tc>
        <w:tc>
          <w:tcPr>
            <w:tcW w:w="1701" w:type="dxa"/>
            <w:vAlign w:val="center"/>
          </w:tcPr>
          <w:p w14:paraId="31647C8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70A8A7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BA0EDAF" w14:textId="77777777" w:rsidTr="00A83AE9">
        <w:trPr>
          <w:trHeight w:val="315"/>
          <w:jc w:val="center"/>
        </w:trPr>
        <w:tc>
          <w:tcPr>
            <w:tcW w:w="6629" w:type="dxa"/>
            <w:vAlign w:val="center"/>
          </w:tcPr>
          <w:p w14:paraId="2B3A085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sensor de temperatura de aceite</w:t>
            </w:r>
          </w:p>
        </w:tc>
        <w:tc>
          <w:tcPr>
            <w:tcW w:w="1701" w:type="dxa"/>
            <w:vAlign w:val="center"/>
          </w:tcPr>
          <w:p w14:paraId="6C5EBD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99BDE0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53D812C" w14:textId="77777777" w:rsidTr="00A83AE9">
        <w:trPr>
          <w:trHeight w:val="330"/>
          <w:jc w:val="center"/>
        </w:trPr>
        <w:tc>
          <w:tcPr>
            <w:tcW w:w="6629" w:type="dxa"/>
            <w:vAlign w:val="center"/>
          </w:tcPr>
          <w:p w14:paraId="27CB2F3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válvula de admisión </w:t>
            </w:r>
          </w:p>
        </w:tc>
        <w:tc>
          <w:tcPr>
            <w:tcW w:w="1701" w:type="dxa"/>
            <w:vAlign w:val="center"/>
          </w:tcPr>
          <w:p w14:paraId="38DE0B6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967FC0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8938668" w14:textId="77777777" w:rsidTr="00A83AE9">
        <w:trPr>
          <w:trHeight w:val="330"/>
          <w:jc w:val="center"/>
        </w:trPr>
        <w:tc>
          <w:tcPr>
            <w:tcW w:w="6629" w:type="dxa"/>
            <w:vAlign w:val="center"/>
          </w:tcPr>
          <w:p w14:paraId="039157E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mofle o silenciador de escape</w:t>
            </w:r>
          </w:p>
        </w:tc>
        <w:tc>
          <w:tcPr>
            <w:tcW w:w="1701" w:type="dxa"/>
            <w:vAlign w:val="center"/>
          </w:tcPr>
          <w:p w14:paraId="79E596A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7D2444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BA57C5A" w14:textId="77777777" w:rsidTr="00A83AE9">
        <w:trPr>
          <w:trHeight w:val="330"/>
          <w:jc w:val="center"/>
        </w:trPr>
        <w:tc>
          <w:tcPr>
            <w:tcW w:w="6629" w:type="dxa"/>
            <w:tcBorders>
              <w:bottom w:val="single" w:sz="4" w:space="0" w:color="000000"/>
            </w:tcBorders>
            <w:vAlign w:val="center"/>
          </w:tcPr>
          <w:p w14:paraId="2E98196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Reparación de Motor </w:t>
            </w:r>
          </w:p>
        </w:tc>
        <w:tc>
          <w:tcPr>
            <w:tcW w:w="1701" w:type="dxa"/>
            <w:tcBorders>
              <w:bottom w:val="single" w:sz="4" w:space="0" w:color="000000"/>
            </w:tcBorders>
            <w:vAlign w:val="center"/>
          </w:tcPr>
          <w:p w14:paraId="1C1435A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tcBorders>
              <w:bottom w:val="single" w:sz="4" w:space="0" w:color="000000"/>
            </w:tcBorders>
            <w:vAlign w:val="center"/>
          </w:tcPr>
          <w:p w14:paraId="4E5C07D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8A0D8C0" w14:textId="77777777" w:rsidTr="00A83AE9">
        <w:trPr>
          <w:trHeight w:val="375"/>
          <w:jc w:val="center"/>
        </w:trPr>
        <w:tc>
          <w:tcPr>
            <w:tcW w:w="6629" w:type="dxa"/>
            <w:shd w:val="clear" w:color="auto" w:fill="D9D9D9"/>
            <w:vAlign w:val="center"/>
          </w:tcPr>
          <w:p w14:paraId="56A059D7"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6.- MANTENIMIENTO PREVENTIVO</w:t>
            </w:r>
          </w:p>
        </w:tc>
        <w:tc>
          <w:tcPr>
            <w:tcW w:w="1701" w:type="dxa"/>
            <w:shd w:val="clear" w:color="auto" w:fill="D9D9D9"/>
            <w:vAlign w:val="center"/>
          </w:tcPr>
          <w:p w14:paraId="60A38271"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7BD0141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142C9875" w14:textId="77777777" w:rsidTr="00A83AE9">
        <w:trPr>
          <w:trHeight w:val="330"/>
          <w:jc w:val="center"/>
        </w:trPr>
        <w:tc>
          <w:tcPr>
            <w:tcW w:w="6629" w:type="dxa"/>
            <w:vAlign w:val="center"/>
          </w:tcPr>
          <w:p w14:paraId="4DA848B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Aceite de motor</w:t>
            </w:r>
          </w:p>
        </w:tc>
        <w:tc>
          <w:tcPr>
            <w:tcW w:w="1701" w:type="dxa"/>
            <w:vAlign w:val="center"/>
          </w:tcPr>
          <w:p w14:paraId="4BFB78C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Litro</w:t>
            </w:r>
          </w:p>
        </w:tc>
        <w:tc>
          <w:tcPr>
            <w:tcW w:w="1843" w:type="dxa"/>
            <w:vAlign w:val="center"/>
          </w:tcPr>
          <w:p w14:paraId="0954C5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5C19380" w14:textId="77777777" w:rsidTr="00A83AE9">
        <w:trPr>
          <w:trHeight w:val="330"/>
          <w:jc w:val="center"/>
        </w:trPr>
        <w:tc>
          <w:tcPr>
            <w:tcW w:w="6629" w:type="dxa"/>
            <w:vAlign w:val="center"/>
          </w:tcPr>
          <w:p w14:paraId="0DE1843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Bujía</w:t>
            </w:r>
          </w:p>
        </w:tc>
        <w:tc>
          <w:tcPr>
            <w:tcW w:w="1701" w:type="dxa"/>
            <w:vAlign w:val="center"/>
          </w:tcPr>
          <w:p w14:paraId="1F9AF9C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76DAE3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102BA4F" w14:textId="77777777" w:rsidTr="00A83AE9">
        <w:trPr>
          <w:trHeight w:val="330"/>
          <w:jc w:val="center"/>
        </w:trPr>
        <w:tc>
          <w:tcPr>
            <w:tcW w:w="6629" w:type="dxa"/>
            <w:vAlign w:val="center"/>
          </w:tcPr>
          <w:p w14:paraId="4E448AB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Filtro de aceite</w:t>
            </w:r>
          </w:p>
        </w:tc>
        <w:tc>
          <w:tcPr>
            <w:tcW w:w="1701" w:type="dxa"/>
            <w:vAlign w:val="center"/>
          </w:tcPr>
          <w:p w14:paraId="36895F1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F112D4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3C2B57B" w14:textId="77777777" w:rsidTr="00A83AE9">
        <w:trPr>
          <w:trHeight w:val="330"/>
          <w:jc w:val="center"/>
        </w:trPr>
        <w:tc>
          <w:tcPr>
            <w:tcW w:w="6629" w:type="dxa"/>
            <w:vAlign w:val="center"/>
          </w:tcPr>
          <w:p w14:paraId="40B2476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Filtro de aire</w:t>
            </w:r>
          </w:p>
        </w:tc>
        <w:tc>
          <w:tcPr>
            <w:tcW w:w="1701" w:type="dxa"/>
            <w:vAlign w:val="center"/>
          </w:tcPr>
          <w:p w14:paraId="126A516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3C1901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91320BB" w14:textId="77777777" w:rsidTr="00A83AE9">
        <w:trPr>
          <w:trHeight w:val="330"/>
          <w:jc w:val="center"/>
        </w:trPr>
        <w:tc>
          <w:tcPr>
            <w:tcW w:w="6629" w:type="dxa"/>
            <w:vAlign w:val="center"/>
          </w:tcPr>
          <w:p w14:paraId="5FB8D65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Filtro de gasolina</w:t>
            </w:r>
          </w:p>
        </w:tc>
        <w:tc>
          <w:tcPr>
            <w:tcW w:w="1701" w:type="dxa"/>
            <w:vAlign w:val="center"/>
          </w:tcPr>
          <w:p w14:paraId="5103E3A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D4271C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43BF4EB" w14:textId="77777777" w:rsidTr="00A83AE9">
        <w:trPr>
          <w:trHeight w:val="330"/>
          <w:jc w:val="center"/>
        </w:trPr>
        <w:tc>
          <w:tcPr>
            <w:tcW w:w="6629" w:type="dxa"/>
            <w:vAlign w:val="center"/>
          </w:tcPr>
          <w:p w14:paraId="0DDB661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Liquido limpiador de cuerpo de aceleración</w:t>
            </w:r>
          </w:p>
        </w:tc>
        <w:tc>
          <w:tcPr>
            <w:tcW w:w="1701" w:type="dxa"/>
            <w:vAlign w:val="center"/>
          </w:tcPr>
          <w:p w14:paraId="34E7ACF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6E32CD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05F1206" w14:textId="77777777" w:rsidTr="00A83AE9">
        <w:trPr>
          <w:trHeight w:val="330"/>
          <w:jc w:val="center"/>
        </w:trPr>
        <w:tc>
          <w:tcPr>
            <w:tcW w:w="6629" w:type="dxa"/>
            <w:vAlign w:val="center"/>
          </w:tcPr>
          <w:p w14:paraId="4B2FB9C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Mano de obra de afinación mayor, incluye: (cambio de aceite, cambio de filtro de aceite,</w:t>
            </w:r>
            <w:r w:rsidRPr="003319B2">
              <w:rPr>
                <w:rFonts w:asciiTheme="minorHAnsi" w:hAnsiTheme="minorHAnsi" w:cstheme="minorHAnsi"/>
              </w:rPr>
              <w:t xml:space="preserve"> c</w:t>
            </w:r>
            <w:r w:rsidRPr="003319B2">
              <w:rPr>
                <w:rFonts w:asciiTheme="minorHAnsi" w:eastAsia="Arial" w:hAnsiTheme="minorHAnsi" w:cstheme="minorHAnsi"/>
                <w:color w:val="000000"/>
              </w:rPr>
              <w:t>ambio de filtro de aire, cambio de filtro de gasolina, cambio de bujía, lavado de carburador y/o cuerpo de aceleración)</w:t>
            </w:r>
          </w:p>
        </w:tc>
        <w:tc>
          <w:tcPr>
            <w:tcW w:w="1701" w:type="dxa"/>
            <w:vAlign w:val="center"/>
          </w:tcPr>
          <w:p w14:paraId="00F7026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F23ED9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4A0CB52" w14:textId="77777777" w:rsidTr="00A83AE9">
        <w:trPr>
          <w:trHeight w:val="330"/>
          <w:jc w:val="center"/>
        </w:trPr>
        <w:tc>
          <w:tcPr>
            <w:tcW w:w="6629" w:type="dxa"/>
            <w:vAlign w:val="center"/>
          </w:tcPr>
          <w:p w14:paraId="1A4356C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Mano de obra de afinación menor, incluye; (cambio de aceite, cambio de filtro de aceite)</w:t>
            </w:r>
          </w:p>
        </w:tc>
        <w:tc>
          <w:tcPr>
            <w:tcW w:w="1701" w:type="dxa"/>
            <w:vAlign w:val="center"/>
          </w:tcPr>
          <w:p w14:paraId="24658D6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6EE723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5331621" w14:textId="77777777" w:rsidTr="00A83AE9">
        <w:trPr>
          <w:trHeight w:val="330"/>
          <w:jc w:val="center"/>
        </w:trPr>
        <w:tc>
          <w:tcPr>
            <w:tcW w:w="6629" w:type="dxa"/>
            <w:tcBorders>
              <w:bottom w:val="single" w:sz="4" w:space="0" w:color="000000"/>
            </w:tcBorders>
            <w:vAlign w:val="center"/>
          </w:tcPr>
          <w:p w14:paraId="07A5081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Reprogramación del cuerpo de aceleración</w:t>
            </w:r>
          </w:p>
        </w:tc>
        <w:tc>
          <w:tcPr>
            <w:tcW w:w="1701" w:type="dxa"/>
            <w:tcBorders>
              <w:bottom w:val="single" w:sz="4" w:space="0" w:color="000000"/>
            </w:tcBorders>
            <w:vAlign w:val="center"/>
          </w:tcPr>
          <w:p w14:paraId="61344B7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tcBorders>
              <w:bottom w:val="single" w:sz="4" w:space="0" w:color="000000"/>
            </w:tcBorders>
            <w:vAlign w:val="center"/>
          </w:tcPr>
          <w:p w14:paraId="2E412B9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084312B" w14:textId="77777777" w:rsidTr="00A83AE9">
        <w:trPr>
          <w:trHeight w:val="375"/>
          <w:jc w:val="center"/>
        </w:trPr>
        <w:tc>
          <w:tcPr>
            <w:tcW w:w="6629" w:type="dxa"/>
            <w:shd w:val="clear" w:color="auto" w:fill="D9D9D9"/>
            <w:vAlign w:val="center"/>
          </w:tcPr>
          <w:p w14:paraId="63E4BFA3"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7.- SISTEMA DE FRENOS</w:t>
            </w:r>
          </w:p>
        </w:tc>
        <w:tc>
          <w:tcPr>
            <w:tcW w:w="1701" w:type="dxa"/>
            <w:shd w:val="clear" w:color="auto" w:fill="D9D9D9"/>
            <w:vAlign w:val="center"/>
          </w:tcPr>
          <w:p w14:paraId="5998AD46"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513C473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23A94A42" w14:textId="77777777" w:rsidTr="00A83AE9">
        <w:trPr>
          <w:trHeight w:val="330"/>
          <w:jc w:val="center"/>
        </w:trPr>
        <w:tc>
          <w:tcPr>
            <w:tcW w:w="6629" w:type="dxa"/>
            <w:vAlign w:val="center"/>
          </w:tcPr>
          <w:p w14:paraId="3A5EF69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balatas delanteras</w:t>
            </w:r>
          </w:p>
        </w:tc>
        <w:tc>
          <w:tcPr>
            <w:tcW w:w="1701" w:type="dxa"/>
            <w:vAlign w:val="center"/>
          </w:tcPr>
          <w:p w14:paraId="6826F2F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3944E8F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59C47EC" w14:textId="77777777" w:rsidTr="00A83AE9">
        <w:trPr>
          <w:trHeight w:val="330"/>
          <w:jc w:val="center"/>
        </w:trPr>
        <w:tc>
          <w:tcPr>
            <w:tcW w:w="6629" w:type="dxa"/>
            <w:vAlign w:val="center"/>
          </w:tcPr>
          <w:p w14:paraId="30927E4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balatas traseras</w:t>
            </w:r>
          </w:p>
        </w:tc>
        <w:tc>
          <w:tcPr>
            <w:tcW w:w="1701" w:type="dxa"/>
            <w:vAlign w:val="center"/>
          </w:tcPr>
          <w:p w14:paraId="7F02208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0FA705F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1FB0285" w14:textId="77777777" w:rsidTr="00A83AE9">
        <w:trPr>
          <w:trHeight w:val="330"/>
          <w:jc w:val="center"/>
        </w:trPr>
        <w:tc>
          <w:tcPr>
            <w:tcW w:w="6629" w:type="dxa"/>
            <w:vAlign w:val="center"/>
          </w:tcPr>
          <w:p w14:paraId="277FD9E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Depósito de líquido de frenos </w:t>
            </w:r>
          </w:p>
        </w:tc>
        <w:tc>
          <w:tcPr>
            <w:tcW w:w="1701" w:type="dxa"/>
            <w:vAlign w:val="center"/>
          </w:tcPr>
          <w:p w14:paraId="6ED6B94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E8F7EA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3BDA5F5" w14:textId="77777777" w:rsidTr="00A83AE9">
        <w:trPr>
          <w:trHeight w:val="330"/>
          <w:jc w:val="center"/>
        </w:trPr>
        <w:tc>
          <w:tcPr>
            <w:tcW w:w="6629" w:type="dxa"/>
            <w:vAlign w:val="center"/>
          </w:tcPr>
          <w:p w14:paraId="359C7C1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baleros delanteros</w:t>
            </w:r>
          </w:p>
        </w:tc>
        <w:tc>
          <w:tcPr>
            <w:tcW w:w="1701" w:type="dxa"/>
            <w:vAlign w:val="center"/>
          </w:tcPr>
          <w:p w14:paraId="4F5134A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795EC52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B47CC1E" w14:textId="77777777" w:rsidTr="00A83AE9">
        <w:trPr>
          <w:trHeight w:val="330"/>
          <w:jc w:val="center"/>
        </w:trPr>
        <w:tc>
          <w:tcPr>
            <w:tcW w:w="6629" w:type="dxa"/>
            <w:vAlign w:val="center"/>
          </w:tcPr>
          <w:p w14:paraId="5D94848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baleros traseros</w:t>
            </w:r>
          </w:p>
        </w:tc>
        <w:tc>
          <w:tcPr>
            <w:tcW w:w="1701" w:type="dxa"/>
            <w:vAlign w:val="center"/>
          </w:tcPr>
          <w:p w14:paraId="25AD887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0D59DB8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D64CD5B" w14:textId="77777777" w:rsidTr="00A83AE9">
        <w:trPr>
          <w:trHeight w:val="330"/>
          <w:jc w:val="center"/>
        </w:trPr>
        <w:tc>
          <w:tcPr>
            <w:tcW w:w="6629" w:type="dxa"/>
            <w:vAlign w:val="center"/>
          </w:tcPr>
          <w:p w14:paraId="1C6E815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Bomba de frenos</w:t>
            </w:r>
          </w:p>
        </w:tc>
        <w:tc>
          <w:tcPr>
            <w:tcW w:w="1701" w:type="dxa"/>
            <w:vAlign w:val="center"/>
          </w:tcPr>
          <w:p w14:paraId="5664329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CF63BE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915F8E2" w14:textId="77777777" w:rsidTr="00A83AE9">
        <w:trPr>
          <w:trHeight w:val="330"/>
          <w:jc w:val="center"/>
        </w:trPr>
        <w:tc>
          <w:tcPr>
            <w:tcW w:w="6629" w:type="dxa"/>
            <w:vAlign w:val="center"/>
          </w:tcPr>
          <w:p w14:paraId="4F26FDF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Disco de rueda trasera</w:t>
            </w:r>
          </w:p>
        </w:tc>
        <w:tc>
          <w:tcPr>
            <w:tcW w:w="1701" w:type="dxa"/>
            <w:vAlign w:val="center"/>
          </w:tcPr>
          <w:p w14:paraId="25EABC5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947F88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CB8E6FE" w14:textId="77777777" w:rsidTr="00A83AE9">
        <w:trPr>
          <w:trHeight w:val="330"/>
          <w:jc w:val="center"/>
        </w:trPr>
        <w:tc>
          <w:tcPr>
            <w:tcW w:w="6629" w:type="dxa"/>
            <w:vAlign w:val="center"/>
          </w:tcPr>
          <w:p w14:paraId="7AF9C58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Disco de rueda delantera</w:t>
            </w:r>
          </w:p>
        </w:tc>
        <w:tc>
          <w:tcPr>
            <w:tcW w:w="1701" w:type="dxa"/>
            <w:vAlign w:val="center"/>
          </w:tcPr>
          <w:p w14:paraId="5B1B943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C113F5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FFCF9C6" w14:textId="77777777" w:rsidTr="00A83AE9">
        <w:trPr>
          <w:trHeight w:val="330"/>
          <w:jc w:val="center"/>
        </w:trPr>
        <w:tc>
          <w:tcPr>
            <w:tcW w:w="6629" w:type="dxa"/>
            <w:vAlign w:val="center"/>
          </w:tcPr>
          <w:p w14:paraId="6C82830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herrajes de balatas delanteras</w:t>
            </w:r>
          </w:p>
        </w:tc>
        <w:tc>
          <w:tcPr>
            <w:tcW w:w="1701" w:type="dxa"/>
            <w:vAlign w:val="center"/>
          </w:tcPr>
          <w:p w14:paraId="65EA6F5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6DBDA8A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CBE3A0B" w14:textId="77777777" w:rsidTr="00A83AE9">
        <w:trPr>
          <w:trHeight w:val="330"/>
          <w:jc w:val="center"/>
        </w:trPr>
        <w:tc>
          <w:tcPr>
            <w:tcW w:w="6629" w:type="dxa"/>
            <w:vAlign w:val="center"/>
          </w:tcPr>
          <w:p w14:paraId="4706DD6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herrajes de balatas traseras</w:t>
            </w:r>
          </w:p>
        </w:tc>
        <w:tc>
          <w:tcPr>
            <w:tcW w:w="1701" w:type="dxa"/>
            <w:vAlign w:val="center"/>
          </w:tcPr>
          <w:p w14:paraId="6D685BE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579BBD6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B0877F3" w14:textId="77777777" w:rsidTr="00A83AE9">
        <w:trPr>
          <w:trHeight w:val="330"/>
          <w:jc w:val="center"/>
        </w:trPr>
        <w:tc>
          <w:tcPr>
            <w:tcW w:w="6629" w:type="dxa"/>
            <w:vAlign w:val="center"/>
          </w:tcPr>
          <w:p w14:paraId="78C563C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Manguera de frenos</w:t>
            </w:r>
          </w:p>
        </w:tc>
        <w:tc>
          <w:tcPr>
            <w:tcW w:w="1701" w:type="dxa"/>
            <w:vAlign w:val="center"/>
          </w:tcPr>
          <w:p w14:paraId="4790BFF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720A93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0E40528" w14:textId="77777777" w:rsidTr="00A83AE9">
        <w:trPr>
          <w:trHeight w:val="330"/>
          <w:jc w:val="center"/>
        </w:trPr>
        <w:tc>
          <w:tcPr>
            <w:tcW w:w="6629" w:type="dxa"/>
            <w:vAlign w:val="center"/>
          </w:tcPr>
          <w:p w14:paraId="6EEE7E5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Pistón de </w:t>
            </w:r>
            <w:proofErr w:type="spellStart"/>
            <w:r w:rsidRPr="003319B2">
              <w:rPr>
                <w:rFonts w:asciiTheme="minorHAnsi" w:eastAsia="Arial" w:hAnsiTheme="minorHAnsi" w:cstheme="minorHAnsi"/>
                <w:color w:val="000000"/>
              </w:rPr>
              <w:t>cáliper</w:t>
            </w:r>
            <w:proofErr w:type="spellEnd"/>
          </w:p>
        </w:tc>
        <w:tc>
          <w:tcPr>
            <w:tcW w:w="1701" w:type="dxa"/>
            <w:vAlign w:val="center"/>
          </w:tcPr>
          <w:p w14:paraId="4E72B4D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1915E8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B1E1BA2" w14:textId="77777777" w:rsidTr="00A83AE9">
        <w:trPr>
          <w:trHeight w:val="330"/>
          <w:jc w:val="center"/>
        </w:trPr>
        <w:tc>
          <w:tcPr>
            <w:tcW w:w="6629" w:type="dxa"/>
            <w:vAlign w:val="center"/>
          </w:tcPr>
          <w:p w14:paraId="26A6BE80" w14:textId="77777777" w:rsidR="00A83AE9" w:rsidRPr="003319B2" w:rsidRDefault="00A83AE9" w:rsidP="000F028A">
            <w:pPr>
              <w:rPr>
                <w:rFonts w:asciiTheme="minorHAnsi" w:eastAsia="Arial" w:hAnsiTheme="minorHAnsi" w:cstheme="minorHAnsi"/>
                <w:color w:val="000000"/>
              </w:rPr>
            </w:pPr>
            <w:proofErr w:type="spellStart"/>
            <w:r w:rsidRPr="003319B2">
              <w:rPr>
                <w:rFonts w:asciiTheme="minorHAnsi" w:eastAsia="Arial" w:hAnsiTheme="minorHAnsi" w:cstheme="minorHAnsi"/>
                <w:color w:val="000000"/>
              </w:rPr>
              <w:t>Cáliper</w:t>
            </w:r>
            <w:proofErr w:type="spellEnd"/>
            <w:r w:rsidRPr="003319B2">
              <w:rPr>
                <w:rFonts w:asciiTheme="minorHAnsi" w:eastAsia="Arial" w:hAnsiTheme="minorHAnsi" w:cstheme="minorHAnsi"/>
                <w:color w:val="000000"/>
              </w:rPr>
              <w:t xml:space="preserve"> completo</w:t>
            </w:r>
          </w:p>
        </w:tc>
        <w:tc>
          <w:tcPr>
            <w:tcW w:w="1701" w:type="dxa"/>
            <w:vAlign w:val="center"/>
          </w:tcPr>
          <w:p w14:paraId="65E70EB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6C2C50A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E83E9CF" w14:textId="77777777" w:rsidTr="00A83AE9">
        <w:trPr>
          <w:trHeight w:val="330"/>
          <w:jc w:val="center"/>
        </w:trPr>
        <w:tc>
          <w:tcPr>
            <w:tcW w:w="6629" w:type="dxa"/>
            <w:vAlign w:val="center"/>
          </w:tcPr>
          <w:p w14:paraId="4D170C7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Retén de llanta delantera</w:t>
            </w:r>
          </w:p>
        </w:tc>
        <w:tc>
          <w:tcPr>
            <w:tcW w:w="1701" w:type="dxa"/>
            <w:vAlign w:val="center"/>
          </w:tcPr>
          <w:p w14:paraId="0845F96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F7D21B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67452A4" w14:textId="77777777" w:rsidTr="00A83AE9">
        <w:trPr>
          <w:trHeight w:val="330"/>
          <w:jc w:val="center"/>
        </w:trPr>
        <w:tc>
          <w:tcPr>
            <w:tcW w:w="6629" w:type="dxa"/>
            <w:vAlign w:val="center"/>
          </w:tcPr>
          <w:p w14:paraId="25AD932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Retén de llanta trasera</w:t>
            </w:r>
          </w:p>
        </w:tc>
        <w:tc>
          <w:tcPr>
            <w:tcW w:w="1701" w:type="dxa"/>
            <w:vAlign w:val="center"/>
          </w:tcPr>
          <w:p w14:paraId="0EF3EB4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E95088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DEB1EA1" w14:textId="77777777" w:rsidTr="00A83AE9">
        <w:trPr>
          <w:trHeight w:val="330"/>
          <w:jc w:val="center"/>
        </w:trPr>
        <w:tc>
          <w:tcPr>
            <w:tcW w:w="6629" w:type="dxa"/>
            <w:vAlign w:val="center"/>
          </w:tcPr>
          <w:p w14:paraId="6793619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Líquido de frenos</w:t>
            </w:r>
          </w:p>
        </w:tc>
        <w:tc>
          <w:tcPr>
            <w:tcW w:w="1701" w:type="dxa"/>
            <w:vAlign w:val="center"/>
          </w:tcPr>
          <w:p w14:paraId="1C142CE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D0AAF1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9408A5A" w14:textId="77777777" w:rsidTr="00A83AE9">
        <w:trPr>
          <w:trHeight w:val="330"/>
          <w:jc w:val="center"/>
        </w:trPr>
        <w:tc>
          <w:tcPr>
            <w:tcW w:w="6629" w:type="dxa"/>
            <w:vAlign w:val="center"/>
          </w:tcPr>
          <w:p w14:paraId="3002DF3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Silicón</w:t>
            </w:r>
          </w:p>
        </w:tc>
        <w:tc>
          <w:tcPr>
            <w:tcW w:w="1701" w:type="dxa"/>
            <w:vAlign w:val="center"/>
          </w:tcPr>
          <w:p w14:paraId="7939AA2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4407E7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2BD0D2F" w14:textId="77777777" w:rsidTr="00A83AE9">
        <w:trPr>
          <w:trHeight w:val="330"/>
          <w:jc w:val="center"/>
        </w:trPr>
        <w:tc>
          <w:tcPr>
            <w:tcW w:w="6629" w:type="dxa"/>
            <w:vAlign w:val="center"/>
          </w:tcPr>
          <w:p w14:paraId="2C08607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Repuesto de </w:t>
            </w:r>
            <w:proofErr w:type="spellStart"/>
            <w:r w:rsidRPr="003319B2">
              <w:rPr>
                <w:rFonts w:asciiTheme="minorHAnsi" w:eastAsia="Arial" w:hAnsiTheme="minorHAnsi" w:cstheme="minorHAnsi"/>
                <w:color w:val="000000"/>
              </w:rPr>
              <w:t>cáliper</w:t>
            </w:r>
            <w:proofErr w:type="spellEnd"/>
          </w:p>
        </w:tc>
        <w:tc>
          <w:tcPr>
            <w:tcW w:w="1701" w:type="dxa"/>
            <w:vAlign w:val="center"/>
          </w:tcPr>
          <w:p w14:paraId="586A3AF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E648E8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C3F3D6D" w14:textId="77777777" w:rsidTr="00A83AE9">
        <w:trPr>
          <w:trHeight w:val="330"/>
          <w:jc w:val="center"/>
        </w:trPr>
        <w:tc>
          <w:tcPr>
            <w:tcW w:w="6629" w:type="dxa"/>
            <w:vAlign w:val="center"/>
          </w:tcPr>
          <w:p w14:paraId="59AFC82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del depósito de líquido de frenos</w:t>
            </w:r>
          </w:p>
        </w:tc>
        <w:tc>
          <w:tcPr>
            <w:tcW w:w="1701" w:type="dxa"/>
            <w:vAlign w:val="center"/>
          </w:tcPr>
          <w:p w14:paraId="479F22D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F0775C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FB11063" w14:textId="77777777" w:rsidTr="00A83AE9">
        <w:trPr>
          <w:trHeight w:val="330"/>
          <w:jc w:val="center"/>
        </w:trPr>
        <w:tc>
          <w:tcPr>
            <w:tcW w:w="6629" w:type="dxa"/>
            <w:vAlign w:val="center"/>
          </w:tcPr>
          <w:p w14:paraId="41242D0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Limpieza y ajuste de balatas</w:t>
            </w:r>
          </w:p>
        </w:tc>
        <w:tc>
          <w:tcPr>
            <w:tcW w:w="1701" w:type="dxa"/>
            <w:vAlign w:val="center"/>
          </w:tcPr>
          <w:p w14:paraId="23E13D3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2F72E1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CC1E41E" w14:textId="77777777" w:rsidTr="00A83AE9">
        <w:trPr>
          <w:trHeight w:val="333"/>
          <w:jc w:val="center"/>
        </w:trPr>
        <w:tc>
          <w:tcPr>
            <w:tcW w:w="6629" w:type="dxa"/>
            <w:vAlign w:val="center"/>
          </w:tcPr>
          <w:p w14:paraId="36CE777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Purgar sistema de frenos y rellenar depósito de liquido</w:t>
            </w:r>
          </w:p>
        </w:tc>
        <w:tc>
          <w:tcPr>
            <w:tcW w:w="1701" w:type="dxa"/>
            <w:vAlign w:val="center"/>
          </w:tcPr>
          <w:p w14:paraId="29CAC1D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27C11C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B8540D6" w14:textId="77777777" w:rsidTr="00A83AE9">
        <w:trPr>
          <w:trHeight w:val="330"/>
          <w:jc w:val="center"/>
        </w:trPr>
        <w:tc>
          <w:tcPr>
            <w:tcW w:w="6629" w:type="dxa"/>
            <w:vAlign w:val="center"/>
          </w:tcPr>
          <w:p w14:paraId="455925E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Reposición de juego de balatas delanteras</w:t>
            </w:r>
          </w:p>
        </w:tc>
        <w:tc>
          <w:tcPr>
            <w:tcW w:w="1701" w:type="dxa"/>
            <w:vAlign w:val="center"/>
          </w:tcPr>
          <w:p w14:paraId="08108C1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DDB923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5924DDE" w14:textId="77777777" w:rsidTr="00A83AE9">
        <w:trPr>
          <w:trHeight w:val="330"/>
          <w:jc w:val="center"/>
        </w:trPr>
        <w:tc>
          <w:tcPr>
            <w:tcW w:w="6629" w:type="dxa"/>
            <w:vAlign w:val="center"/>
          </w:tcPr>
          <w:p w14:paraId="7215517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balatas traseras</w:t>
            </w:r>
          </w:p>
        </w:tc>
        <w:tc>
          <w:tcPr>
            <w:tcW w:w="1701" w:type="dxa"/>
            <w:vAlign w:val="center"/>
          </w:tcPr>
          <w:p w14:paraId="36E4437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DFBF27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45CF3AB" w14:textId="77777777" w:rsidTr="00A83AE9">
        <w:trPr>
          <w:trHeight w:val="330"/>
          <w:jc w:val="center"/>
        </w:trPr>
        <w:tc>
          <w:tcPr>
            <w:tcW w:w="6629" w:type="dxa"/>
            <w:vAlign w:val="center"/>
          </w:tcPr>
          <w:p w14:paraId="08C2412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baleros delanteros</w:t>
            </w:r>
          </w:p>
        </w:tc>
        <w:tc>
          <w:tcPr>
            <w:tcW w:w="1701" w:type="dxa"/>
            <w:vAlign w:val="center"/>
          </w:tcPr>
          <w:p w14:paraId="1F4A204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9C4221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D4EB928" w14:textId="77777777" w:rsidTr="00A83AE9">
        <w:trPr>
          <w:trHeight w:val="330"/>
          <w:jc w:val="center"/>
        </w:trPr>
        <w:tc>
          <w:tcPr>
            <w:tcW w:w="6629" w:type="dxa"/>
            <w:vAlign w:val="center"/>
          </w:tcPr>
          <w:p w14:paraId="2CFCD83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baleros traseros</w:t>
            </w:r>
          </w:p>
        </w:tc>
        <w:tc>
          <w:tcPr>
            <w:tcW w:w="1701" w:type="dxa"/>
            <w:vAlign w:val="center"/>
          </w:tcPr>
          <w:p w14:paraId="7AFE870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18EC60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B4811E7" w14:textId="77777777" w:rsidTr="00A83AE9">
        <w:trPr>
          <w:trHeight w:val="330"/>
          <w:jc w:val="center"/>
        </w:trPr>
        <w:tc>
          <w:tcPr>
            <w:tcW w:w="6629" w:type="dxa"/>
            <w:vAlign w:val="center"/>
          </w:tcPr>
          <w:p w14:paraId="4021EE2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bomba de frenos</w:t>
            </w:r>
          </w:p>
        </w:tc>
        <w:tc>
          <w:tcPr>
            <w:tcW w:w="1701" w:type="dxa"/>
            <w:vAlign w:val="center"/>
          </w:tcPr>
          <w:p w14:paraId="70B91D1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89EB31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0D2EA44" w14:textId="77777777" w:rsidTr="00A83AE9">
        <w:trPr>
          <w:trHeight w:val="330"/>
          <w:jc w:val="center"/>
        </w:trPr>
        <w:tc>
          <w:tcPr>
            <w:tcW w:w="6629" w:type="dxa"/>
            <w:vAlign w:val="center"/>
          </w:tcPr>
          <w:p w14:paraId="26E3A16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manguera de frenos</w:t>
            </w:r>
          </w:p>
        </w:tc>
        <w:tc>
          <w:tcPr>
            <w:tcW w:w="1701" w:type="dxa"/>
            <w:vAlign w:val="center"/>
          </w:tcPr>
          <w:p w14:paraId="05B31DF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391861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BB609A8" w14:textId="77777777" w:rsidTr="00A83AE9">
        <w:trPr>
          <w:trHeight w:val="330"/>
          <w:jc w:val="center"/>
        </w:trPr>
        <w:tc>
          <w:tcPr>
            <w:tcW w:w="6629" w:type="dxa"/>
            <w:vAlign w:val="center"/>
          </w:tcPr>
          <w:p w14:paraId="7672037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pistón de </w:t>
            </w:r>
            <w:proofErr w:type="spellStart"/>
            <w:r w:rsidRPr="003319B2">
              <w:rPr>
                <w:rFonts w:asciiTheme="minorHAnsi" w:eastAsia="Arial" w:hAnsiTheme="minorHAnsi" w:cstheme="minorHAnsi"/>
                <w:color w:val="000000"/>
              </w:rPr>
              <w:t>cáliper</w:t>
            </w:r>
            <w:proofErr w:type="spellEnd"/>
          </w:p>
        </w:tc>
        <w:tc>
          <w:tcPr>
            <w:tcW w:w="1701" w:type="dxa"/>
            <w:vAlign w:val="center"/>
          </w:tcPr>
          <w:p w14:paraId="0EFC31D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C0FF85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9A7A106" w14:textId="77777777" w:rsidTr="00A83AE9">
        <w:trPr>
          <w:trHeight w:val="330"/>
          <w:jc w:val="center"/>
        </w:trPr>
        <w:tc>
          <w:tcPr>
            <w:tcW w:w="6629" w:type="dxa"/>
            <w:vAlign w:val="center"/>
          </w:tcPr>
          <w:p w14:paraId="619D176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w:t>
            </w:r>
            <w:proofErr w:type="spellStart"/>
            <w:r w:rsidRPr="003319B2">
              <w:rPr>
                <w:rFonts w:asciiTheme="minorHAnsi" w:eastAsia="Arial" w:hAnsiTheme="minorHAnsi" w:cstheme="minorHAnsi"/>
                <w:color w:val="000000"/>
              </w:rPr>
              <w:t>cáliper</w:t>
            </w:r>
            <w:proofErr w:type="spellEnd"/>
            <w:r w:rsidRPr="003319B2">
              <w:rPr>
                <w:rFonts w:asciiTheme="minorHAnsi" w:eastAsia="Arial" w:hAnsiTheme="minorHAnsi" w:cstheme="minorHAnsi"/>
                <w:color w:val="000000"/>
              </w:rPr>
              <w:t xml:space="preserve"> completo</w:t>
            </w:r>
          </w:p>
        </w:tc>
        <w:tc>
          <w:tcPr>
            <w:tcW w:w="1701" w:type="dxa"/>
            <w:vAlign w:val="center"/>
          </w:tcPr>
          <w:p w14:paraId="6298563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0930368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DE4619A" w14:textId="77777777" w:rsidTr="00A83AE9">
        <w:trPr>
          <w:trHeight w:val="330"/>
          <w:jc w:val="center"/>
        </w:trPr>
        <w:tc>
          <w:tcPr>
            <w:tcW w:w="6629" w:type="dxa"/>
            <w:vAlign w:val="center"/>
          </w:tcPr>
          <w:p w14:paraId="4ED9127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retenes de llantas</w:t>
            </w:r>
          </w:p>
        </w:tc>
        <w:tc>
          <w:tcPr>
            <w:tcW w:w="1701" w:type="dxa"/>
            <w:vAlign w:val="center"/>
          </w:tcPr>
          <w:p w14:paraId="78A603F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3F234E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6EFE504" w14:textId="77777777" w:rsidTr="00A83AE9">
        <w:trPr>
          <w:trHeight w:val="330"/>
          <w:jc w:val="center"/>
        </w:trPr>
        <w:tc>
          <w:tcPr>
            <w:tcW w:w="6629" w:type="dxa"/>
            <w:vAlign w:val="center"/>
          </w:tcPr>
          <w:p w14:paraId="4D81290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disco de rueda delantera</w:t>
            </w:r>
          </w:p>
        </w:tc>
        <w:tc>
          <w:tcPr>
            <w:tcW w:w="1701" w:type="dxa"/>
            <w:vAlign w:val="center"/>
          </w:tcPr>
          <w:p w14:paraId="6F1115A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D79063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9622CAD" w14:textId="77777777" w:rsidTr="00A83AE9">
        <w:trPr>
          <w:trHeight w:val="330"/>
          <w:jc w:val="center"/>
        </w:trPr>
        <w:tc>
          <w:tcPr>
            <w:tcW w:w="6629" w:type="dxa"/>
            <w:tcBorders>
              <w:bottom w:val="single" w:sz="4" w:space="0" w:color="000000"/>
            </w:tcBorders>
            <w:vAlign w:val="center"/>
          </w:tcPr>
          <w:p w14:paraId="5C31822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disco de rueda trasera</w:t>
            </w:r>
          </w:p>
        </w:tc>
        <w:tc>
          <w:tcPr>
            <w:tcW w:w="1701" w:type="dxa"/>
            <w:tcBorders>
              <w:bottom w:val="single" w:sz="4" w:space="0" w:color="000000"/>
            </w:tcBorders>
            <w:vAlign w:val="center"/>
          </w:tcPr>
          <w:p w14:paraId="7259DDE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tcBorders>
              <w:bottom w:val="single" w:sz="4" w:space="0" w:color="000000"/>
            </w:tcBorders>
            <w:vAlign w:val="center"/>
          </w:tcPr>
          <w:p w14:paraId="7CA24C9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87D5916" w14:textId="77777777" w:rsidTr="00A83AE9">
        <w:trPr>
          <w:trHeight w:val="375"/>
          <w:jc w:val="center"/>
        </w:trPr>
        <w:tc>
          <w:tcPr>
            <w:tcW w:w="6629" w:type="dxa"/>
            <w:shd w:val="clear" w:color="auto" w:fill="D9D9D9"/>
            <w:vAlign w:val="center"/>
          </w:tcPr>
          <w:p w14:paraId="4658DC9D"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8.- SISTEMA ELECTRICO</w:t>
            </w:r>
          </w:p>
        </w:tc>
        <w:tc>
          <w:tcPr>
            <w:tcW w:w="1701" w:type="dxa"/>
            <w:shd w:val="clear" w:color="auto" w:fill="D9D9D9"/>
            <w:vAlign w:val="center"/>
          </w:tcPr>
          <w:p w14:paraId="5A143EF0"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55BF571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7993CD42" w14:textId="77777777" w:rsidTr="00A83AE9">
        <w:trPr>
          <w:trHeight w:val="330"/>
          <w:jc w:val="center"/>
        </w:trPr>
        <w:tc>
          <w:tcPr>
            <w:tcW w:w="6629" w:type="dxa"/>
            <w:vAlign w:val="center"/>
          </w:tcPr>
          <w:p w14:paraId="6BCF764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Switch de encendido</w:t>
            </w:r>
          </w:p>
        </w:tc>
        <w:tc>
          <w:tcPr>
            <w:tcW w:w="1701" w:type="dxa"/>
            <w:vAlign w:val="center"/>
          </w:tcPr>
          <w:p w14:paraId="10F8B6F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08F03D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44D745F" w14:textId="77777777" w:rsidTr="00A83AE9">
        <w:trPr>
          <w:trHeight w:val="330"/>
          <w:jc w:val="center"/>
        </w:trPr>
        <w:tc>
          <w:tcPr>
            <w:tcW w:w="6629" w:type="dxa"/>
            <w:vAlign w:val="center"/>
          </w:tcPr>
          <w:p w14:paraId="363661F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Acumulador</w:t>
            </w:r>
          </w:p>
        </w:tc>
        <w:tc>
          <w:tcPr>
            <w:tcW w:w="1701" w:type="dxa"/>
            <w:vAlign w:val="center"/>
          </w:tcPr>
          <w:p w14:paraId="5F59772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63E04D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729DF48" w14:textId="77777777" w:rsidTr="00A83AE9">
        <w:trPr>
          <w:trHeight w:val="330"/>
          <w:jc w:val="center"/>
        </w:trPr>
        <w:tc>
          <w:tcPr>
            <w:tcW w:w="6629" w:type="dxa"/>
            <w:vAlign w:val="center"/>
          </w:tcPr>
          <w:p w14:paraId="7A760B1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Mando de </w:t>
            </w:r>
            <w:proofErr w:type="spellStart"/>
            <w:r w:rsidRPr="003319B2">
              <w:rPr>
                <w:rFonts w:asciiTheme="minorHAnsi" w:eastAsia="Arial" w:hAnsiTheme="minorHAnsi" w:cstheme="minorHAnsi"/>
                <w:color w:val="000000"/>
              </w:rPr>
              <w:t>star</w:t>
            </w:r>
            <w:proofErr w:type="spellEnd"/>
          </w:p>
        </w:tc>
        <w:tc>
          <w:tcPr>
            <w:tcW w:w="1701" w:type="dxa"/>
            <w:vAlign w:val="center"/>
          </w:tcPr>
          <w:p w14:paraId="1D9391F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153CE9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D67C538" w14:textId="77777777" w:rsidTr="00A83AE9">
        <w:trPr>
          <w:trHeight w:val="330"/>
          <w:jc w:val="center"/>
        </w:trPr>
        <w:tc>
          <w:tcPr>
            <w:tcW w:w="6629" w:type="dxa"/>
            <w:vAlign w:val="center"/>
          </w:tcPr>
          <w:p w14:paraId="2C67B83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Mando de direccionales</w:t>
            </w:r>
          </w:p>
        </w:tc>
        <w:tc>
          <w:tcPr>
            <w:tcW w:w="1701" w:type="dxa"/>
            <w:vAlign w:val="center"/>
          </w:tcPr>
          <w:p w14:paraId="2213789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600510F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18EEDA3" w14:textId="77777777" w:rsidTr="00A83AE9">
        <w:trPr>
          <w:trHeight w:val="330"/>
          <w:jc w:val="center"/>
        </w:trPr>
        <w:tc>
          <w:tcPr>
            <w:tcW w:w="6629" w:type="dxa"/>
            <w:vAlign w:val="center"/>
          </w:tcPr>
          <w:p w14:paraId="5105BCC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Odómetro</w:t>
            </w:r>
          </w:p>
        </w:tc>
        <w:tc>
          <w:tcPr>
            <w:tcW w:w="1701" w:type="dxa"/>
            <w:vAlign w:val="center"/>
          </w:tcPr>
          <w:p w14:paraId="6426EF8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4C12AA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7C9822D" w14:textId="77777777" w:rsidTr="00A83AE9">
        <w:trPr>
          <w:trHeight w:val="330"/>
          <w:jc w:val="center"/>
        </w:trPr>
        <w:tc>
          <w:tcPr>
            <w:tcW w:w="6629" w:type="dxa"/>
            <w:vAlign w:val="center"/>
          </w:tcPr>
          <w:p w14:paraId="233F684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Chicote de odómetro</w:t>
            </w:r>
          </w:p>
        </w:tc>
        <w:tc>
          <w:tcPr>
            <w:tcW w:w="1701" w:type="dxa"/>
            <w:vAlign w:val="center"/>
          </w:tcPr>
          <w:p w14:paraId="5290FC8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F34CDD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283AE2B" w14:textId="77777777" w:rsidTr="00A83AE9">
        <w:trPr>
          <w:trHeight w:val="330"/>
          <w:jc w:val="center"/>
        </w:trPr>
        <w:tc>
          <w:tcPr>
            <w:tcW w:w="6629" w:type="dxa"/>
            <w:vAlign w:val="center"/>
          </w:tcPr>
          <w:p w14:paraId="1893E6B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Sensor de odómetro</w:t>
            </w:r>
          </w:p>
        </w:tc>
        <w:tc>
          <w:tcPr>
            <w:tcW w:w="1701" w:type="dxa"/>
            <w:vAlign w:val="center"/>
          </w:tcPr>
          <w:p w14:paraId="7D06E9A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D3F5A9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15527A5" w14:textId="77777777" w:rsidTr="00A83AE9">
        <w:trPr>
          <w:trHeight w:val="330"/>
          <w:jc w:val="center"/>
        </w:trPr>
        <w:tc>
          <w:tcPr>
            <w:tcW w:w="6629" w:type="dxa"/>
            <w:vAlign w:val="center"/>
          </w:tcPr>
          <w:p w14:paraId="20BD9AD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Palanca de direccionales</w:t>
            </w:r>
          </w:p>
        </w:tc>
        <w:tc>
          <w:tcPr>
            <w:tcW w:w="1701" w:type="dxa"/>
            <w:vAlign w:val="center"/>
          </w:tcPr>
          <w:p w14:paraId="24EAD1B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F7B897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B313305" w14:textId="77777777" w:rsidTr="00A83AE9">
        <w:trPr>
          <w:trHeight w:val="330"/>
          <w:jc w:val="center"/>
        </w:trPr>
        <w:tc>
          <w:tcPr>
            <w:tcW w:w="6629" w:type="dxa"/>
            <w:vAlign w:val="center"/>
          </w:tcPr>
          <w:p w14:paraId="5ADEAC1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Foco de direccionales</w:t>
            </w:r>
          </w:p>
        </w:tc>
        <w:tc>
          <w:tcPr>
            <w:tcW w:w="1701" w:type="dxa"/>
            <w:vAlign w:val="center"/>
          </w:tcPr>
          <w:p w14:paraId="2B7E108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E4D012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4D939D4" w14:textId="77777777" w:rsidTr="00A83AE9">
        <w:trPr>
          <w:trHeight w:val="330"/>
          <w:jc w:val="center"/>
        </w:trPr>
        <w:tc>
          <w:tcPr>
            <w:tcW w:w="6629" w:type="dxa"/>
            <w:vAlign w:val="center"/>
          </w:tcPr>
          <w:p w14:paraId="797F0D1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Faro</w:t>
            </w:r>
          </w:p>
        </w:tc>
        <w:tc>
          <w:tcPr>
            <w:tcW w:w="1701" w:type="dxa"/>
            <w:vAlign w:val="center"/>
          </w:tcPr>
          <w:p w14:paraId="1A26607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D4F436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823130D" w14:textId="77777777" w:rsidTr="00A83AE9">
        <w:trPr>
          <w:trHeight w:val="330"/>
          <w:jc w:val="center"/>
        </w:trPr>
        <w:tc>
          <w:tcPr>
            <w:tcW w:w="6629" w:type="dxa"/>
            <w:vAlign w:val="center"/>
          </w:tcPr>
          <w:p w14:paraId="4C8C667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Bendix de encendido</w:t>
            </w:r>
          </w:p>
        </w:tc>
        <w:tc>
          <w:tcPr>
            <w:tcW w:w="1701" w:type="dxa"/>
            <w:vAlign w:val="center"/>
          </w:tcPr>
          <w:p w14:paraId="4142AA3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589879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21AC854" w14:textId="77777777" w:rsidTr="00A83AE9">
        <w:trPr>
          <w:trHeight w:val="330"/>
          <w:jc w:val="center"/>
        </w:trPr>
        <w:tc>
          <w:tcPr>
            <w:tcW w:w="6629" w:type="dxa"/>
            <w:vAlign w:val="center"/>
          </w:tcPr>
          <w:p w14:paraId="749ED53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Foco de faro</w:t>
            </w:r>
          </w:p>
        </w:tc>
        <w:tc>
          <w:tcPr>
            <w:tcW w:w="1701" w:type="dxa"/>
            <w:vAlign w:val="center"/>
          </w:tcPr>
          <w:p w14:paraId="0C6612E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2F091E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B42E5AD" w14:textId="77777777" w:rsidTr="00A83AE9">
        <w:trPr>
          <w:trHeight w:val="330"/>
          <w:jc w:val="center"/>
        </w:trPr>
        <w:tc>
          <w:tcPr>
            <w:tcW w:w="6629" w:type="dxa"/>
            <w:vAlign w:val="center"/>
          </w:tcPr>
          <w:p w14:paraId="7883FDD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Interruptor de </w:t>
            </w:r>
            <w:proofErr w:type="spellStart"/>
            <w:r w:rsidRPr="003319B2">
              <w:rPr>
                <w:rFonts w:asciiTheme="minorHAnsi" w:eastAsia="Arial" w:hAnsiTheme="minorHAnsi" w:cstheme="minorHAnsi"/>
                <w:color w:val="000000"/>
              </w:rPr>
              <w:t>clutch</w:t>
            </w:r>
            <w:proofErr w:type="spellEnd"/>
          </w:p>
        </w:tc>
        <w:tc>
          <w:tcPr>
            <w:tcW w:w="1701" w:type="dxa"/>
            <w:vAlign w:val="center"/>
          </w:tcPr>
          <w:p w14:paraId="7AAD9A8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10D6E0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F0A4ABC" w14:textId="77777777" w:rsidTr="00A83AE9">
        <w:trPr>
          <w:trHeight w:val="330"/>
          <w:jc w:val="center"/>
        </w:trPr>
        <w:tc>
          <w:tcPr>
            <w:tcW w:w="6629" w:type="dxa"/>
            <w:vAlign w:val="center"/>
          </w:tcPr>
          <w:p w14:paraId="4071DD5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Interruptor de frenos</w:t>
            </w:r>
          </w:p>
        </w:tc>
        <w:tc>
          <w:tcPr>
            <w:tcW w:w="1701" w:type="dxa"/>
            <w:vAlign w:val="center"/>
          </w:tcPr>
          <w:p w14:paraId="6B441A2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EAB5C8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7CBE148" w14:textId="77777777" w:rsidTr="00A83AE9">
        <w:trPr>
          <w:trHeight w:val="330"/>
          <w:jc w:val="center"/>
        </w:trPr>
        <w:tc>
          <w:tcPr>
            <w:tcW w:w="6629" w:type="dxa"/>
            <w:vAlign w:val="center"/>
          </w:tcPr>
          <w:p w14:paraId="48E2135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carbones</w:t>
            </w:r>
          </w:p>
        </w:tc>
        <w:tc>
          <w:tcPr>
            <w:tcW w:w="1701" w:type="dxa"/>
            <w:vAlign w:val="center"/>
          </w:tcPr>
          <w:p w14:paraId="240DEDC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4567524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5EFC5E8" w14:textId="77777777" w:rsidTr="00A83AE9">
        <w:trPr>
          <w:trHeight w:val="330"/>
          <w:jc w:val="center"/>
        </w:trPr>
        <w:tc>
          <w:tcPr>
            <w:tcW w:w="6629" w:type="dxa"/>
            <w:vAlign w:val="center"/>
          </w:tcPr>
          <w:p w14:paraId="538E542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Motor de arranque completo</w:t>
            </w:r>
          </w:p>
        </w:tc>
        <w:tc>
          <w:tcPr>
            <w:tcW w:w="1701" w:type="dxa"/>
            <w:vAlign w:val="center"/>
          </w:tcPr>
          <w:p w14:paraId="16405E6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E733CC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7945179" w14:textId="77777777" w:rsidTr="00A83AE9">
        <w:trPr>
          <w:trHeight w:val="330"/>
          <w:jc w:val="center"/>
        </w:trPr>
        <w:tc>
          <w:tcPr>
            <w:tcW w:w="6629" w:type="dxa"/>
            <w:vAlign w:val="center"/>
          </w:tcPr>
          <w:p w14:paraId="3A883BC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CDI módulo de encendido</w:t>
            </w:r>
          </w:p>
        </w:tc>
        <w:tc>
          <w:tcPr>
            <w:tcW w:w="1701" w:type="dxa"/>
            <w:vAlign w:val="center"/>
          </w:tcPr>
          <w:p w14:paraId="176A541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652856B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182A3D3" w14:textId="77777777" w:rsidTr="00A83AE9">
        <w:trPr>
          <w:trHeight w:val="330"/>
          <w:jc w:val="center"/>
        </w:trPr>
        <w:tc>
          <w:tcPr>
            <w:tcW w:w="6629" w:type="dxa"/>
            <w:vAlign w:val="center"/>
          </w:tcPr>
          <w:p w14:paraId="70066D5D" w14:textId="77777777" w:rsidR="00A83AE9" w:rsidRPr="003319B2" w:rsidRDefault="00A83AE9" w:rsidP="000F028A">
            <w:pPr>
              <w:rPr>
                <w:rFonts w:asciiTheme="minorHAnsi" w:eastAsia="Arial" w:hAnsiTheme="minorHAnsi" w:cstheme="minorHAnsi"/>
                <w:color w:val="000000"/>
              </w:rPr>
            </w:pPr>
            <w:proofErr w:type="spellStart"/>
            <w:r w:rsidRPr="003319B2">
              <w:rPr>
                <w:rFonts w:asciiTheme="minorHAnsi" w:eastAsia="Arial" w:hAnsiTheme="minorHAnsi" w:cstheme="minorHAnsi"/>
                <w:color w:val="000000"/>
              </w:rPr>
              <w:t>Relay</w:t>
            </w:r>
            <w:proofErr w:type="spellEnd"/>
            <w:r w:rsidRPr="003319B2">
              <w:rPr>
                <w:rFonts w:asciiTheme="minorHAnsi" w:eastAsia="Arial" w:hAnsiTheme="minorHAnsi" w:cstheme="minorHAnsi"/>
                <w:color w:val="000000"/>
              </w:rPr>
              <w:t xml:space="preserve"> de encendido</w:t>
            </w:r>
          </w:p>
        </w:tc>
        <w:tc>
          <w:tcPr>
            <w:tcW w:w="1701" w:type="dxa"/>
            <w:vAlign w:val="center"/>
          </w:tcPr>
          <w:p w14:paraId="419E83E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936AC7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888D1C3" w14:textId="77777777" w:rsidTr="00A83AE9">
        <w:trPr>
          <w:trHeight w:val="330"/>
          <w:jc w:val="center"/>
        </w:trPr>
        <w:tc>
          <w:tcPr>
            <w:tcW w:w="6629" w:type="dxa"/>
            <w:vAlign w:val="center"/>
          </w:tcPr>
          <w:p w14:paraId="4BD3ACC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Tapa de estator</w:t>
            </w:r>
          </w:p>
        </w:tc>
        <w:tc>
          <w:tcPr>
            <w:tcW w:w="1701" w:type="dxa"/>
            <w:vAlign w:val="center"/>
          </w:tcPr>
          <w:p w14:paraId="1298CB1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AB478B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4412383" w14:textId="77777777" w:rsidTr="00A83AE9">
        <w:trPr>
          <w:trHeight w:val="330"/>
          <w:jc w:val="center"/>
        </w:trPr>
        <w:tc>
          <w:tcPr>
            <w:tcW w:w="6629" w:type="dxa"/>
            <w:vAlign w:val="center"/>
          </w:tcPr>
          <w:p w14:paraId="43E3FD4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Empaque de tapa de estator</w:t>
            </w:r>
          </w:p>
        </w:tc>
        <w:tc>
          <w:tcPr>
            <w:tcW w:w="1701" w:type="dxa"/>
            <w:vAlign w:val="center"/>
          </w:tcPr>
          <w:p w14:paraId="1C788C0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7A085F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A953B24" w14:textId="77777777" w:rsidTr="00A83AE9">
        <w:trPr>
          <w:trHeight w:val="330"/>
          <w:jc w:val="center"/>
        </w:trPr>
        <w:tc>
          <w:tcPr>
            <w:tcW w:w="6629" w:type="dxa"/>
            <w:vAlign w:val="center"/>
          </w:tcPr>
          <w:p w14:paraId="11FC21F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Calavera trasera</w:t>
            </w:r>
          </w:p>
        </w:tc>
        <w:tc>
          <w:tcPr>
            <w:tcW w:w="1701" w:type="dxa"/>
            <w:vAlign w:val="center"/>
          </w:tcPr>
          <w:p w14:paraId="10AF141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7A25B4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AB7A758" w14:textId="77777777" w:rsidTr="00A83AE9">
        <w:trPr>
          <w:trHeight w:val="330"/>
          <w:jc w:val="center"/>
        </w:trPr>
        <w:tc>
          <w:tcPr>
            <w:tcW w:w="6629" w:type="dxa"/>
            <w:vAlign w:val="center"/>
          </w:tcPr>
          <w:p w14:paraId="6A0AA75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Foco de stop y/o de cuarto</w:t>
            </w:r>
          </w:p>
        </w:tc>
        <w:tc>
          <w:tcPr>
            <w:tcW w:w="1701" w:type="dxa"/>
            <w:vAlign w:val="center"/>
          </w:tcPr>
          <w:p w14:paraId="35C1ED6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6BBE330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1E1CF37" w14:textId="77777777" w:rsidTr="00A83AE9">
        <w:trPr>
          <w:trHeight w:val="330"/>
          <w:jc w:val="center"/>
        </w:trPr>
        <w:tc>
          <w:tcPr>
            <w:tcW w:w="6629" w:type="dxa"/>
            <w:vAlign w:val="center"/>
          </w:tcPr>
          <w:p w14:paraId="729BD01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Bulbo de stop</w:t>
            </w:r>
          </w:p>
        </w:tc>
        <w:tc>
          <w:tcPr>
            <w:tcW w:w="1701" w:type="dxa"/>
            <w:vAlign w:val="center"/>
          </w:tcPr>
          <w:p w14:paraId="5E8A8BD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424C68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9C6C675" w14:textId="77777777" w:rsidTr="00A83AE9">
        <w:trPr>
          <w:trHeight w:val="330"/>
          <w:jc w:val="center"/>
        </w:trPr>
        <w:tc>
          <w:tcPr>
            <w:tcW w:w="6629" w:type="dxa"/>
            <w:vAlign w:val="center"/>
          </w:tcPr>
          <w:p w14:paraId="1ED7291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Llave con chip</w:t>
            </w:r>
          </w:p>
        </w:tc>
        <w:tc>
          <w:tcPr>
            <w:tcW w:w="1701" w:type="dxa"/>
            <w:vAlign w:val="center"/>
          </w:tcPr>
          <w:p w14:paraId="3F50A62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40332F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B22274F" w14:textId="77777777" w:rsidTr="00A83AE9">
        <w:trPr>
          <w:trHeight w:val="330"/>
          <w:jc w:val="center"/>
        </w:trPr>
        <w:tc>
          <w:tcPr>
            <w:tcW w:w="6629" w:type="dxa"/>
            <w:vAlign w:val="center"/>
          </w:tcPr>
          <w:p w14:paraId="39B84E1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motor de arranque completo</w:t>
            </w:r>
          </w:p>
        </w:tc>
        <w:tc>
          <w:tcPr>
            <w:tcW w:w="1701" w:type="dxa"/>
            <w:vAlign w:val="center"/>
          </w:tcPr>
          <w:p w14:paraId="6E98D58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844313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7373A64" w14:textId="77777777" w:rsidTr="00A83AE9">
        <w:trPr>
          <w:trHeight w:val="330"/>
          <w:jc w:val="center"/>
        </w:trPr>
        <w:tc>
          <w:tcPr>
            <w:tcW w:w="6629" w:type="dxa"/>
            <w:vAlign w:val="center"/>
          </w:tcPr>
          <w:p w14:paraId="184AF16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Reprogramar llave con chip</w:t>
            </w:r>
          </w:p>
        </w:tc>
        <w:tc>
          <w:tcPr>
            <w:tcW w:w="1701" w:type="dxa"/>
            <w:vAlign w:val="center"/>
          </w:tcPr>
          <w:p w14:paraId="0E1C691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2F9762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D1613A1" w14:textId="77777777" w:rsidTr="00A83AE9">
        <w:trPr>
          <w:trHeight w:val="330"/>
          <w:jc w:val="center"/>
        </w:trPr>
        <w:tc>
          <w:tcPr>
            <w:tcW w:w="6629" w:type="dxa"/>
            <w:vAlign w:val="center"/>
          </w:tcPr>
          <w:p w14:paraId="4CC8086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odómetro</w:t>
            </w:r>
          </w:p>
        </w:tc>
        <w:tc>
          <w:tcPr>
            <w:tcW w:w="1701" w:type="dxa"/>
            <w:vAlign w:val="center"/>
          </w:tcPr>
          <w:p w14:paraId="30F693A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E8C729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8AF142A" w14:textId="77777777" w:rsidTr="00A83AE9">
        <w:trPr>
          <w:trHeight w:val="330"/>
          <w:jc w:val="center"/>
        </w:trPr>
        <w:tc>
          <w:tcPr>
            <w:tcW w:w="6629" w:type="dxa"/>
            <w:vAlign w:val="center"/>
          </w:tcPr>
          <w:p w14:paraId="02FBE7A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Reparación de claxon</w:t>
            </w:r>
          </w:p>
        </w:tc>
        <w:tc>
          <w:tcPr>
            <w:tcW w:w="1701" w:type="dxa"/>
            <w:vAlign w:val="center"/>
          </w:tcPr>
          <w:p w14:paraId="14F19A6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3BD1A8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03E5947" w14:textId="77777777" w:rsidTr="00A83AE9">
        <w:trPr>
          <w:trHeight w:val="330"/>
          <w:jc w:val="center"/>
        </w:trPr>
        <w:tc>
          <w:tcPr>
            <w:tcW w:w="6629" w:type="dxa"/>
            <w:vAlign w:val="center"/>
          </w:tcPr>
          <w:p w14:paraId="4FA583C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mando de </w:t>
            </w:r>
            <w:proofErr w:type="spellStart"/>
            <w:r w:rsidRPr="003319B2">
              <w:rPr>
                <w:rFonts w:asciiTheme="minorHAnsi" w:eastAsia="Arial" w:hAnsiTheme="minorHAnsi" w:cstheme="minorHAnsi"/>
                <w:color w:val="000000"/>
              </w:rPr>
              <w:t>star</w:t>
            </w:r>
            <w:proofErr w:type="spellEnd"/>
          </w:p>
        </w:tc>
        <w:tc>
          <w:tcPr>
            <w:tcW w:w="1701" w:type="dxa"/>
            <w:vAlign w:val="center"/>
          </w:tcPr>
          <w:p w14:paraId="1BBD07B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DDDC79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F64E340" w14:textId="77777777" w:rsidTr="00A83AE9">
        <w:trPr>
          <w:trHeight w:val="330"/>
          <w:jc w:val="center"/>
        </w:trPr>
        <w:tc>
          <w:tcPr>
            <w:tcW w:w="6629" w:type="dxa"/>
            <w:vAlign w:val="center"/>
          </w:tcPr>
          <w:p w14:paraId="72F3AA7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Reparación de motor de arranque</w:t>
            </w:r>
          </w:p>
        </w:tc>
        <w:tc>
          <w:tcPr>
            <w:tcW w:w="1701" w:type="dxa"/>
            <w:vAlign w:val="center"/>
          </w:tcPr>
          <w:p w14:paraId="08DFA7D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0736E11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CD091F2" w14:textId="77777777" w:rsidTr="00A83AE9">
        <w:trPr>
          <w:trHeight w:val="330"/>
          <w:jc w:val="center"/>
        </w:trPr>
        <w:tc>
          <w:tcPr>
            <w:tcW w:w="6629" w:type="dxa"/>
            <w:vAlign w:val="center"/>
          </w:tcPr>
          <w:p w14:paraId="3C6EF02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mando de direccionales</w:t>
            </w:r>
          </w:p>
        </w:tc>
        <w:tc>
          <w:tcPr>
            <w:tcW w:w="1701" w:type="dxa"/>
            <w:vAlign w:val="center"/>
          </w:tcPr>
          <w:p w14:paraId="0700FE1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C1F6E2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C0BADE1" w14:textId="77777777" w:rsidTr="00A83AE9">
        <w:trPr>
          <w:trHeight w:val="330"/>
          <w:jc w:val="center"/>
        </w:trPr>
        <w:tc>
          <w:tcPr>
            <w:tcW w:w="6629" w:type="dxa"/>
            <w:vAlign w:val="center"/>
          </w:tcPr>
          <w:p w14:paraId="187BE65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chicote de odómetro</w:t>
            </w:r>
          </w:p>
        </w:tc>
        <w:tc>
          <w:tcPr>
            <w:tcW w:w="1701" w:type="dxa"/>
            <w:vAlign w:val="center"/>
          </w:tcPr>
          <w:p w14:paraId="643FF04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3F1530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AC6B218" w14:textId="77777777" w:rsidTr="00A83AE9">
        <w:trPr>
          <w:trHeight w:val="330"/>
          <w:jc w:val="center"/>
        </w:trPr>
        <w:tc>
          <w:tcPr>
            <w:tcW w:w="6629" w:type="dxa"/>
            <w:vAlign w:val="center"/>
          </w:tcPr>
          <w:p w14:paraId="471A654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calavera trasera</w:t>
            </w:r>
          </w:p>
        </w:tc>
        <w:tc>
          <w:tcPr>
            <w:tcW w:w="1701" w:type="dxa"/>
            <w:vAlign w:val="center"/>
          </w:tcPr>
          <w:p w14:paraId="5AAB6A9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D2620D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5F1F236" w14:textId="77777777" w:rsidTr="00A83AE9">
        <w:trPr>
          <w:trHeight w:val="330"/>
          <w:jc w:val="center"/>
        </w:trPr>
        <w:tc>
          <w:tcPr>
            <w:tcW w:w="6629" w:type="dxa"/>
            <w:vAlign w:val="center"/>
          </w:tcPr>
          <w:p w14:paraId="73AB226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sensor de odómetro</w:t>
            </w:r>
          </w:p>
        </w:tc>
        <w:tc>
          <w:tcPr>
            <w:tcW w:w="1701" w:type="dxa"/>
            <w:vAlign w:val="center"/>
          </w:tcPr>
          <w:p w14:paraId="0753A18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E68CFA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2105624" w14:textId="77777777" w:rsidTr="00A83AE9">
        <w:trPr>
          <w:trHeight w:val="330"/>
          <w:jc w:val="center"/>
        </w:trPr>
        <w:tc>
          <w:tcPr>
            <w:tcW w:w="6629" w:type="dxa"/>
            <w:vAlign w:val="center"/>
          </w:tcPr>
          <w:p w14:paraId="2DE5C73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palanca de direccionales</w:t>
            </w:r>
          </w:p>
        </w:tc>
        <w:tc>
          <w:tcPr>
            <w:tcW w:w="1701" w:type="dxa"/>
            <w:vAlign w:val="center"/>
          </w:tcPr>
          <w:p w14:paraId="6318CC1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95A8E4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97BE7C4" w14:textId="77777777" w:rsidTr="00A83AE9">
        <w:trPr>
          <w:trHeight w:val="330"/>
          <w:jc w:val="center"/>
        </w:trPr>
        <w:tc>
          <w:tcPr>
            <w:tcW w:w="6629" w:type="dxa"/>
            <w:vAlign w:val="center"/>
          </w:tcPr>
          <w:p w14:paraId="37C5669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foco de stop, de cuarto y/o bulbo</w:t>
            </w:r>
          </w:p>
        </w:tc>
        <w:tc>
          <w:tcPr>
            <w:tcW w:w="1701" w:type="dxa"/>
            <w:vAlign w:val="center"/>
          </w:tcPr>
          <w:p w14:paraId="2AFD7B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597ADCF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6F0B211" w14:textId="77777777" w:rsidTr="00A83AE9">
        <w:trPr>
          <w:trHeight w:val="330"/>
          <w:jc w:val="center"/>
        </w:trPr>
        <w:tc>
          <w:tcPr>
            <w:tcW w:w="6629" w:type="dxa"/>
            <w:vAlign w:val="center"/>
          </w:tcPr>
          <w:p w14:paraId="0177239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focos de direccionales</w:t>
            </w:r>
          </w:p>
        </w:tc>
        <w:tc>
          <w:tcPr>
            <w:tcW w:w="1701" w:type="dxa"/>
            <w:vAlign w:val="center"/>
          </w:tcPr>
          <w:p w14:paraId="529D4C7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78A7D2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C64816E" w14:textId="77777777" w:rsidTr="00A83AE9">
        <w:trPr>
          <w:trHeight w:val="330"/>
          <w:jc w:val="center"/>
        </w:trPr>
        <w:tc>
          <w:tcPr>
            <w:tcW w:w="6629" w:type="dxa"/>
            <w:vAlign w:val="center"/>
          </w:tcPr>
          <w:p w14:paraId="2AEBE8C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faro</w:t>
            </w:r>
          </w:p>
        </w:tc>
        <w:tc>
          <w:tcPr>
            <w:tcW w:w="1701" w:type="dxa"/>
            <w:vAlign w:val="center"/>
          </w:tcPr>
          <w:p w14:paraId="374CFEE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FDB554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A2E85C5" w14:textId="77777777" w:rsidTr="00A83AE9">
        <w:trPr>
          <w:trHeight w:val="330"/>
          <w:jc w:val="center"/>
        </w:trPr>
        <w:tc>
          <w:tcPr>
            <w:tcW w:w="6629" w:type="dxa"/>
            <w:vAlign w:val="center"/>
          </w:tcPr>
          <w:p w14:paraId="76C6289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Reposición de foco faro</w:t>
            </w:r>
          </w:p>
        </w:tc>
        <w:tc>
          <w:tcPr>
            <w:tcW w:w="1701" w:type="dxa"/>
            <w:vAlign w:val="center"/>
          </w:tcPr>
          <w:p w14:paraId="2B10C5B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D7E87D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DD8437F" w14:textId="77777777" w:rsidTr="00A83AE9">
        <w:trPr>
          <w:trHeight w:val="330"/>
          <w:jc w:val="center"/>
        </w:trPr>
        <w:tc>
          <w:tcPr>
            <w:tcW w:w="6629" w:type="dxa"/>
            <w:vAlign w:val="center"/>
          </w:tcPr>
          <w:p w14:paraId="25CEACA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interruptor de </w:t>
            </w:r>
            <w:proofErr w:type="spellStart"/>
            <w:r w:rsidRPr="003319B2">
              <w:rPr>
                <w:rFonts w:asciiTheme="minorHAnsi" w:eastAsia="Arial" w:hAnsiTheme="minorHAnsi" w:cstheme="minorHAnsi"/>
                <w:color w:val="000000"/>
              </w:rPr>
              <w:t>clutch</w:t>
            </w:r>
            <w:proofErr w:type="spellEnd"/>
          </w:p>
        </w:tc>
        <w:tc>
          <w:tcPr>
            <w:tcW w:w="1701" w:type="dxa"/>
            <w:vAlign w:val="center"/>
          </w:tcPr>
          <w:p w14:paraId="04C29DE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93127F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F44F7C8" w14:textId="77777777" w:rsidTr="00A83AE9">
        <w:trPr>
          <w:trHeight w:val="330"/>
          <w:jc w:val="center"/>
        </w:trPr>
        <w:tc>
          <w:tcPr>
            <w:tcW w:w="6629" w:type="dxa"/>
            <w:vAlign w:val="center"/>
          </w:tcPr>
          <w:p w14:paraId="5CA21B2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Interruptor de frenos</w:t>
            </w:r>
          </w:p>
        </w:tc>
        <w:tc>
          <w:tcPr>
            <w:tcW w:w="1701" w:type="dxa"/>
            <w:vAlign w:val="center"/>
          </w:tcPr>
          <w:p w14:paraId="51F893F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8513AA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5BB9269" w14:textId="77777777" w:rsidTr="00A83AE9">
        <w:trPr>
          <w:trHeight w:val="330"/>
          <w:jc w:val="center"/>
        </w:trPr>
        <w:tc>
          <w:tcPr>
            <w:tcW w:w="6629" w:type="dxa"/>
            <w:vAlign w:val="center"/>
          </w:tcPr>
          <w:p w14:paraId="43E293F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CDI módulo de encendido</w:t>
            </w:r>
          </w:p>
        </w:tc>
        <w:tc>
          <w:tcPr>
            <w:tcW w:w="1701" w:type="dxa"/>
            <w:vAlign w:val="center"/>
          </w:tcPr>
          <w:p w14:paraId="665247C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7D97DB0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1552192" w14:textId="77777777" w:rsidTr="00A83AE9">
        <w:trPr>
          <w:trHeight w:val="330"/>
          <w:jc w:val="center"/>
        </w:trPr>
        <w:tc>
          <w:tcPr>
            <w:tcW w:w="6629" w:type="dxa"/>
            <w:vAlign w:val="center"/>
          </w:tcPr>
          <w:p w14:paraId="47EC966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w:t>
            </w:r>
            <w:proofErr w:type="spellStart"/>
            <w:r w:rsidRPr="003319B2">
              <w:rPr>
                <w:rFonts w:asciiTheme="minorHAnsi" w:eastAsia="Arial" w:hAnsiTheme="minorHAnsi" w:cstheme="minorHAnsi"/>
                <w:color w:val="000000"/>
              </w:rPr>
              <w:t>relay</w:t>
            </w:r>
            <w:proofErr w:type="spellEnd"/>
            <w:r w:rsidRPr="003319B2">
              <w:rPr>
                <w:rFonts w:asciiTheme="minorHAnsi" w:eastAsia="Arial" w:hAnsiTheme="minorHAnsi" w:cstheme="minorHAnsi"/>
                <w:color w:val="000000"/>
              </w:rPr>
              <w:t xml:space="preserve"> de encendido</w:t>
            </w:r>
          </w:p>
        </w:tc>
        <w:tc>
          <w:tcPr>
            <w:tcW w:w="1701" w:type="dxa"/>
            <w:vAlign w:val="center"/>
          </w:tcPr>
          <w:p w14:paraId="5A5268C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68A43B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7E19AEC" w14:textId="77777777" w:rsidTr="00A83AE9">
        <w:trPr>
          <w:trHeight w:val="330"/>
          <w:jc w:val="center"/>
        </w:trPr>
        <w:tc>
          <w:tcPr>
            <w:tcW w:w="6629" w:type="dxa"/>
            <w:vAlign w:val="center"/>
          </w:tcPr>
          <w:p w14:paraId="59F5A03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empaque de tapa de estator</w:t>
            </w:r>
          </w:p>
        </w:tc>
        <w:tc>
          <w:tcPr>
            <w:tcW w:w="1701" w:type="dxa"/>
            <w:vAlign w:val="center"/>
          </w:tcPr>
          <w:p w14:paraId="3F0FAD4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5777541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0FD3E29" w14:textId="77777777" w:rsidTr="00A83AE9">
        <w:trPr>
          <w:trHeight w:val="330"/>
          <w:jc w:val="center"/>
        </w:trPr>
        <w:tc>
          <w:tcPr>
            <w:tcW w:w="6629" w:type="dxa"/>
            <w:tcBorders>
              <w:bottom w:val="single" w:sz="4" w:space="0" w:color="000000"/>
            </w:tcBorders>
            <w:vAlign w:val="center"/>
          </w:tcPr>
          <w:p w14:paraId="45011BC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switch de encendido</w:t>
            </w:r>
          </w:p>
        </w:tc>
        <w:tc>
          <w:tcPr>
            <w:tcW w:w="1701" w:type="dxa"/>
            <w:tcBorders>
              <w:bottom w:val="single" w:sz="4" w:space="0" w:color="000000"/>
            </w:tcBorders>
            <w:vAlign w:val="center"/>
          </w:tcPr>
          <w:p w14:paraId="5693D5D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tcBorders>
              <w:bottom w:val="single" w:sz="4" w:space="0" w:color="000000"/>
            </w:tcBorders>
            <w:vAlign w:val="center"/>
          </w:tcPr>
          <w:p w14:paraId="00809C6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830D2C2" w14:textId="77777777" w:rsidTr="00A83AE9">
        <w:trPr>
          <w:trHeight w:val="375"/>
          <w:jc w:val="center"/>
        </w:trPr>
        <w:tc>
          <w:tcPr>
            <w:tcW w:w="6629" w:type="dxa"/>
            <w:shd w:val="clear" w:color="auto" w:fill="D9D9D9"/>
            <w:vAlign w:val="center"/>
          </w:tcPr>
          <w:p w14:paraId="6E4698D0"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xml:space="preserve">9.- </w:t>
            </w:r>
            <w:r w:rsidRPr="003319B2">
              <w:rPr>
                <w:rFonts w:asciiTheme="minorHAnsi" w:eastAsia="Arial" w:hAnsiTheme="minorHAnsi" w:cstheme="minorHAnsi"/>
                <w:b/>
                <w:bCs/>
              </w:rPr>
              <w:t>SUSPENSIÓN</w:t>
            </w:r>
            <w:r w:rsidRPr="003319B2">
              <w:rPr>
                <w:rFonts w:asciiTheme="minorHAnsi" w:eastAsia="Arial" w:hAnsiTheme="minorHAnsi" w:cstheme="minorHAnsi"/>
                <w:b/>
                <w:bCs/>
                <w:color w:val="000000"/>
              </w:rPr>
              <w:t xml:space="preserve"> Y BALANCEO</w:t>
            </w:r>
          </w:p>
        </w:tc>
        <w:tc>
          <w:tcPr>
            <w:tcW w:w="1701" w:type="dxa"/>
            <w:shd w:val="clear" w:color="auto" w:fill="D9D9D9"/>
            <w:vAlign w:val="center"/>
          </w:tcPr>
          <w:p w14:paraId="25615AC6"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22E4377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0EE536D6" w14:textId="77777777" w:rsidTr="00A83AE9">
        <w:trPr>
          <w:trHeight w:val="330"/>
          <w:jc w:val="center"/>
        </w:trPr>
        <w:tc>
          <w:tcPr>
            <w:tcW w:w="6629" w:type="dxa"/>
            <w:vAlign w:val="center"/>
          </w:tcPr>
          <w:p w14:paraId="74121FF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amortiguadores traseros</w:t>
            </w:r>
          </w:p>
        </w:tc>
        <w:tc>
          <w:tcPr>
            <w:tcW w:w="1701" w:type="dxa"/>
            <w:vAlign w:val="center"/>
          </w:tcPr>
          <w:p w14:paraId="7661F9A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27B2BC0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6132D56" w14:textId="77777777" w:rsidTr="00A83AE9">
        <w:trPr>
          <w:trHeight w:val="330"/>
          <w:jc w:val="center"/>
        </w:trPr>
        <w:tc>
          <w:tcPr>
            <w:tcW w:w="6629" w:type="dxa"/>
            <w:vAlign w:val="center"/>
          </w:tcPr>
          <w:p w14:paraId="0A7569B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barras de suspensión delantera</w:t>
            </w:r>
          </w:p>
        </w:tc>
        <w:tc>
          <w:tcPr>
            <w:tcW w:w="1701" w:type="dxa"/>
            <w:vAlign w:val="center"/>
          </w:tcPr>
          <w:p w14:paraId="556641C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4EF5C85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5835D50" w14:textId="77777777" w:rsidTr="00A83AE9">
        <w:trPr>
          <w:trHeight w:val="330"/>
          <w:jc w:val="center"/>
        </w:trPr>
        <w:tc>
          <w:tcPr>
            <w:tcW w:w="6629" w:type="dxa"/>
            <w:vAlign w:val="center"/>
          </w:tcPr>
          <w:p w14:paraId="68BF088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baleros telescopio</w:t>
            </w:r>
          </w:p>
        </w:tc>
        <w:tc>
          <w:tcPr>
            <w:tcW w:w="1701" w:type="dxa"/>
            <w:vAlign w:val="center"/>
          </w:tcPr>
          <w:p w14:paraId="03B6ACB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120C862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ED8350C" w14:textId="77777777" w:rsidTr="00A83AE9">
        <w:trPr>
          <w:trHeight w:val="330"/>
          <w:jc w:val="center"/>
        </w:trPr>
        <w:tc>
          <w:tcPr>
            <w:tcW w:w="6629" w:type="dxa"/>
            <w:vAlign w:val="center"/>
          </w:tcPr>
          <w:p w14:paraId="1B9F830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tubos de barras de suspensión delantera</w:t>
            </w:r>
          </w:p>
        </w:tc>
        <w:tc>
          <w:tcPr>
            <w:tcW w:w="1701" w:type="dxa"/>
            <w:vAlign w:val="center"/>
          </w:tcPr>
          <w:p w14:paraId="5173846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57AA645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04D84F5" w14:textId="77777777" w:rsidTr="00A83AE9">
        <w:trPr>
          <w:trHeight w:val="330"/>
          <w:jc w:val="center"/>
        </w:trPr>
        <w:tc>
          <w:tcPr>
            <w:tcW w:w="6629" w:type="dxa"/>
            <w:vAlign w:val="center"/>
          </w:tcPr>
          <w:p w14:paraId="0777E63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retenes de barras de suspensión</w:t>
            </w:r>
          </w:p>
        </w:tc>
        <w:tc>
          <w:tcPr>
            <w:tcW w:w="1701" w:type="dxa"/>
            <w:vAlign w:val="center"/>
          </w:tcPr>
          <w:p w14:paraId="1DC802E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1D235A5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85FED5F" w14:textId="77777777" w:rsidTr="00A83AE9">
        <w:trPr>
          <w:trHeight w:val="330"/>
          <w:jc w:val="center"/>
        </w:trPr>
        <w:tc>
          <w:tcPr>
            <w:tcW w:w="6629" w:type="dxa"/>
            <w:vAlign w:val="center"/>
          </w:tcPr>
          <w:p w14:paraId="68F2A48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Eje de rueda delantera </w:t>
            </w:r>
          </w:p>
        </w:tc>
        <w:tc>
          <w:tcPr>
            <w:tcW w:w="1701" w:type="dxa"/>
            <w:vAlign w:val="center"/>
          </w:tcPr>
          <w:p w14:paraId="3F9F0D9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3D909F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DE3F60E" w14:textId="77777777" w:rsidTr="00A83AE9">
        <w:trPr>
          <w:trHeight w:val="330"/>
          <w:jc w:val="center"/>
        </w:trPr>
        <w:tc>
          <w:tcPr>
            <w:tcW w:w="6629" w:type="dxa"/>
            <w:vAlign w:val="center"/>
          </w:tcPr>
          <w:p w14:paraId="2322288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Eje de rueda trasera</w:t>
            </w:r>
          </w:p>
        </w:tc>
        <w:tc>
          <w:tcPr>
            <w:tcW w:w="1701" w:type="dxa"/>
            <w:vAlign w:val="center"/>
          </w:tcPr>
          <w:p w14:paraId="7079CD2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BBF887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E0A0C86" w14:textId="77777777" w:rsidTr="00A83AE9">
        <w:trPr>
          <w:trHeight w:val="330"/>
          <w:jc w:val="center"/>
        </w:trPr>
        <w:tc>
          <w:tcPr>
            <w:tcW w:w="6629" w:type="dxa"/>
            <w:vAlign w:val="center"/>
          </w:tcPr>
          <w:p w14:paraId="3D635E56" w14:textId="77777777" w:rsidR="00A83AE9" w:rsidRPr="003319B2" w:rsidRDefault="00A83AE9" w:rsidP="000F028A">
            <w:pPr>
              <w:rPr>
                <w:rFonts w:asciiTheme="minorHAnsi" w:eastAsia="Arial" w:hAnsiTheme="minorHAnsi" w:cstheme="minorHAnsi"/>
                <w:color w:val="000000"/>
              </w:rPr>
            </w:pPr>
            <w:proofErr w:type="spellStart"/>
            <w:r w:rsidRPr="003319B2">
              <w:rPr>
                <w:rFonts w:asciiTheme="minorHAnsi" w:eastAsia="Arial" w:hAnsiTheme="minorHAnsi" w:cstheme="minorHAnsi"/>
                <w:color w:val="000000"/>
              </w:rPr>
              <w:t>Monoshock</w:t>
            </w:r>
            <w:proofErr w:type="spellEnd"/>
            <w:r w:rsidRPr="003319B2">
              <w:rPr>
                <w:rFonts w:asciiTheme="minorHAnsi" w:eastAsia="Arial" w:hAnsiTheme="minorHAnsi" w:cstheme="minorHAnsi"/>
                <w:color w:val="000000"/>
              </w:rPr>
              <w:t xml:space="preserve"> de amortiguador central</w:t>
            </w:r>
          </w:p>
        </w:tc>
        <w:tc>
          <w:tcPr>
            <w:tcW w:w="1701" w:type="dxa"/>
            <w:vAlign w:val="center"/>
          </w:tcPr>
          <w:p w14:paraId="2826EE9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89D1A6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3D12D5C" w14:textId="77777777" w:rsidTr="00A83AE9">
        <w:trPr>
          <w:trHeight w:val="330"/>
          <w:jc w:val="center"/>
        </w:trPr>
        <w:tc>
          <w:tcPr>
            <w:tcW w:w="6629" w:type="dxa"/>
            <w:vAlign w:val="center"/>
          </w:tcPr>
          <w:p w14:paraId="228F525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Juego de bujes de base de </w:t>
            </w:r>
            <w:proofErr w:type="spellStart"/>
            <w:r w:rsidRPr="003319B2">
              <w:rPr>
                <w:rFonts w:asciiTheme="minorHAnsi" w:eastAsia="Arial" w:hAnsiTheme="minorHAnsi" w:cstheme="minorHAnsi"/>
                <w:color w:val="000000"/>
              </w:rPr>
              <w:t>monoshock</w:t>
            </w:r>
            <w:proofErr w:type="spellEnd"/>
          </w:p>
        </w:tc>
        <w:tc>
          <w:tcPr>
            <w:tcW w:w="1701" w:type="dxa"/>
            <w:vAlign w:val="center"/>
          </w:tcPr>
          <w:p w14:paraId="6F55948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413044E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C2F6CAF" w14:textId="77777777" w:rsidTr="00A83AE9">
        <w:trPr>
          <w:trHeight w:val="330"/>
          <w:jc w:val="center"/>
        </w:trPr>
        <w:tc>
          <w:tcPr>
            <w:tcW w:w="6629" w:type="dxa"/>
            <w:vAlign w:val="center"/>
          </w:tcPr>
          <w:p w14:paraId="3AC6068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Base de </w:t>
            </w:r>
            <w:proofErr w:type="spellStart"/>
            <w:r w:rsidRPr="003319B2">
              <w:rPr>
                <w:rFonts w:asciiTheme="minorHAnsi" w:eastAsia="Arial" w:hAnsiTheme="minorHAnsi" w:cstheme="minorHAnsi"/>
                <w:color w:val="000000"/>
              </w:rPr>
              <w:t>monoshock</w:t>
            </w:r>
            <w:proofErr w:type="spellEnd"/>
          </w:p>
        </w:tc>
        <w:tc>
          <w:tcPr>
            <w:tcW w:w="1701" w:type="dxa"/>
            <w:vAlign w:val="center"/>
          </w:tcPr>
          <w:p w14:paraId="59F5364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F30BF8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CEA165E" w14:textId="77777777" w:rsidTr="00A83AE9">
        <w:trPr>
          <w:trHeight w:val="330"/>
          <w:jc w:val="center"/>
        </w:trPr>
        <w:tc>
          <w:tcPr>
            <w:tcW w:w="6629" w:type="dxa"/>
            <w:vAlign w:val="center"/>
          </w:tcPr>
          <w:p w14:paraId="426977F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bujes de horquilla inferior</w:t>
            </w:r>
          </w:p>
        </w:tc>
        <w:tc>
          <w:tcPr>
            <w:tcW w:w="1701" w:type="dxa"/>
            <w:vAlign w:val="center"/>
          </w:tcPr>
          <w:p w14:paraId="632B813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1708EFF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B35D681" w14:textId="77777777" w:rsidTr="00A83AE9">
        <w:trPr>
          <w:trHeight w:val="330"/>
          <w:jc w:val="center"/>
        </w:trPr>
        <w:tc>
          <w:tcPr>
            <w:tcW w:w="6629" w:type="dxa"/>
            <w:vAlign w:val="center"/>
          </w:tcPr>
          <w:p w14:paraId="4B68ECD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bujes de horquilla superior</w:t>
            </w:r>
          </w:p>
        </w:tc>
        <w:tc>
          <w:tcPr>
            <w:tcW w:w="1701" w:type="dxa"/>
            <w:vAlign w:val="center"/>
          </w:tcPr>
          <w:p w14:paraId="1353B68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0D8DFD2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8948443" w14:textId="77777777" w:rsidTr="00A83AE9">
        <w:trPr>
          <w:trHeight w:val="330"/>
          <w:jc w:val="center"/>
        </w:trPr>
        <w:tc>
          <w:tcPr>
            <w:tcW w:w="6629" w:type="dxa"/>
            <w:vAlign w:val="center"/>
          </w:tcPr>
          <w:p w14:paraId="7B72C6B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cubre polvo de barras delantera</w:t>
            </w:r>
          </w:p>
        </w:tc>
        <w:tc>
          <w:tcPr>
            <w:tcW w:w="1701" w:type="dxa"/>
            <w:vAlign w:val="center"/>
          </w:tcPr>
          <w:p w14:paraId="7D3E28A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54A993B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664C66F" w14:textId="77777777" w:rsidTr="00A83AE9">
        <w:trPr>
          <w:trHeight w:val="330"/>
          <w:jc w:val="center"/>
        </w:trPr>
        <w:tc>
          <w:tcPr>
            <w:tcW w:w="6629" w:type="dxa"/>
            <w:vAlign w:val="center"/>
          </w:tcPr>
          <w:p w14:paraId="44A2BB5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Masa de rin delantero</w:t>
            </w:r>
          </w:p>
        </w:tc>
        <w:tc>
          <w:tcPr>
            <w:tcW w:w="1701" w:type="dxa"/>
            <w:vAlign w:val="center"/>
          </w:tcPr>
          <w:p w14:paraId="31F9802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4BB6FF1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E6F0BC9" w14:textId="77777777" w:rsidTr="00A83AE9">
        <w:trPr>
          <w:trHeight w:val="330"/>
          <w:jc w:val="center"/>
        </w:trPr>
        <w:tc>
          <w:tcPr>
            <w:tcW w:w="6629" w:type="dxa"/>
            <w:vAlign w:val="center"/>
          </w:tcPr>
          <w:p w14:paraId="231D693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Masa de rin trasero </w:t>
            </w:r>
          </w:p>
        </w:tc>
        <w:tc>
          <w:tcPr>
            <w:tcW w:w="1701" w:type="dxa"/>
            <w:vAlign w:val="center"/>
          </w:tcPr>
          <w:p w14:paraId="3A59409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D10894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E5110DA" w14:textId="77777777" w:rsidTr="00A83AE9">
        <w:trPr>
          <w:trHeight w:val="330"/>
          <w:jc w:val="center"/>
        </w:trPr>
        <w:tc>
          <w:tcPr>
            <w:tcW w:w="6629" w:type="dxa"/>
            <w:vAlign w:val="center"/>
          </w:tcPr>
          <w:p w14:paraId="1523F13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resortes de suspensión delantero</w:t>
            </w:r>
          </w:p>
        </w:tc>
        <w:tc>
          <w:tcPr>
            <w:tcW w:w="1701" w:type="dxa"/>
            <w:vAlign w:val="center"/>
          </w:tcPr>
          <w:p w14:paraId="1EE8B01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5FB8C45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0ED484C" w14:textId="77777777" w:rsidTr="00A83AE9">
        <w:trPr>
          <w:trHeight w:val="330"/>
          <w:jc w:val="center"/>
        </w:trPr>
        <w:tc>
          <w:tcPr>
            <w:tcW w:w="6629" w:type="dxa"/>
            <w:vAlign w:val="center"/>
          </w:tcPr>
          <w:p w14:paraId="17004D7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Reparación de rin</w:t>
            </w:r>
          </w:p>
        </w:tc>
        <w:tc>
          <w:tcPr>
            <w:tcW w:w="1701" w:type="dxa"/>
            <w:vAlign w:val="center"/>
          </w:tcPr>
          <w:p w14:paraId="01A8B90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40CE2EF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821A403" w14:textId="77777777" w:rsidTr="00A83AE9">
        <w:trPr>
          <w:trHeight w:val="330"/>
          <w:jc w:val="center"/>
        </w:trPr>
        <w:tc>
          <w:tcPr>
            <w:tcW w:w="6629" w:type="dxa"/>
            <w:vAlign w:val="center"/>
          </w:tcPr>
          <w:p w14:paraId="69FB6D3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 xml:space="preserve">Balanceo de rin </w:t>
            </w:r>
          </w:p>
        </w:tc>
        <w:tc>
          <w:tcPr>
            <w:tcW w:w="1701" w:type="dxa"/>
            <w:vAlign w:val="center"/>
          </w:tcPr>
          <w:p w14:paraId="6D9AB0F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2851FC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95D1436" w14:textId="77777777" w:rsidTr="00A83AE9">
        <w:trPr>
          <w:trHeight w:val="330"/>
          <w:jc w:val="center"/>
        </w:trPr>
        <w:tc>
          <w:tcPr>
            <w:tcW w:w="6629" w:type="dxa"/>
            <w:vAlign w:val="center"/>
          </w:tcPr>
          <w:p w14:paraId="2D9DC4D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w:t>
            </w:r>
            <w:proofErr w:type="spellStart"/>
            <w:r w:rsidRPr="003319B2">
              <w:rPr>
                <w:rFonts w:asciiTheme="minorHAnsi" w:eastAsia="Arial" w:hAnsiTheme="minorHAnsi" w:cstheme="minorHAnsi"/>
                <w:color w:val="000000"/>
              </w:rPr>
              <w:t>monoshock</w:t>
            </w:r>
            <w:proofErr w:type="spellEnd"/>
            <w:r w:rsidRPr="003319B2">
              <w:rPr>
                <w:rFonts w:asciiTheme="minorHAnsi" w:eastAsia="Arial" w:hAnsiTheme="minorHAnsi" w:cstheme="minorHAnsi"/>
                <w:color w:val="000000"/>
              </w:rPr>
              <w:t xml:space="preserve"> de amortiguador central </w:t>
            </w:r>
          </w:p>
        </w:tc>
        <w:tc>
          <w:tcPr>
            <w:tcW w:w="1701" w:type="dxa"/>
            <w:vAlign w:val="center"/>
          </w:tcPr>
          <w:p w14:paraId="1894ECA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446C0B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156C4C3" w14:textId="77777777" w:rsidTr="00A83AE9">
        <w:trPr>
          <w:trHeight w:val="330"/>
          <w:jc w:val="center"/>
        </w:trPr>
        <w:tc>
          <w:tcPr>
            <w:tcW w:w="6629" w:type="dxa"/>
            <w:vAlign w:val="center"/>
          </w:tcPr>
          <w:p w14:paraId="12DD37A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Rotación de llantas (2)</w:t>
            </w:r>
          </w:p>
        </w:tc>
        <w:tc>
          <w:tcPr>
            <w:tcW w:w="1701" w:type="dxa"/>
            <w:vAlign w:val="center"/>
          </w:tcPr>
          <w:p w14:paraId="4BABF76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F3FE59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1DB41C7" w14:textId="77777777" w:rsidTr="00A83AE9">
        <w:trPr>
          <w:trHeight w:val="310"/>
          <w:jc w:val="center"/>
        </w:trPr>
        <w:tc>
          <w:tcPr>
            <w:tcW w:w="6629" w:type="dxa"/>
            <w:vAlign w:val="center"/>
          </w:tcPr>
          <w:p w14:paraId="28C76BE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resorte de suspensión delantero</w:t>
            </w:r>
          </w:p>
        </w:tc>
        <w:tc>
          <w:tcPr>
            <w:tcW w:w="1701" w:type="dxa"/>
            <w:vAlign w:val="center"/>
          </w:tcPr>
          <w:p w14:paraId="0583F29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31FF152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F8A4256" w14:textId="77777777" w:rsidTr="00A83AE9">
        <w:trPr>
          <w:trHeight w:val="330"/>
          <w:jc w:val="center"/>
        </w:trPr>
        <w:tc>
          <w:tcPr>
            <w:tcW w:w="6629" w:type="dxa"/>
            <w:vAlign w:val="center"/>
          </w:tcPr>
          <w:p w14:paraId="7377232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amortiguador trasero</w:t>
            </w:r>
          </w:p>
        </w:tc>
        <w:tc>
          <w:tcPr>
            <w:tcW w:w="1701" w:type="dxa"/>
            <w:vAlign w:val="center"/>
          </w:tcPr>
          <w:p w14:paraId="3C8C109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4655C1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5A57617" w14:textId="77777777" w:rsidTr="00A83AE9">
        <w:trPr>
          <w:trHeight w:val="330"/>
          <w:jc w:val="center"/>
        </w:trPr>
        <w:tc>
          <w:tcPr>
            <w:tcW w:w="6629" w:type="dxa"/>
            <w:vAlign w:val="center"/>
          </w:tcPr>
          <w:p w14:paraId="161F934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bujes de horquilla</w:t>
            </w:r>
          </w:p>
        </w:tc>
        <w:tc>
          <w:tcPr>
            <w:tcW w:w="1701" w:type="dxa"/>
            <w:vAlign w:val="center"/>
          </w:tcPr>
          <w:p w14:paraId="5461701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91715A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3444CBE3" w14:textId="77777777" w:rsidTr="00A83AE9">
        <w:trPr>
          <w:trHeight w:val="330"/>
          <w:jc w:val="center"/>
        </w:trPr>
        <w:tc>
          <w:tcPr>
            <w:tcW w:w="6629" w:type="dxa"/>
            <w:vAlign w:val="center"/>
          </w:tcPr>
          <w:p w14:paraId="77B0177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masa de rin delantero</w:t>
            </w:r>
          </w:p>
        </w:tc>
        <w:tc>
          <w:tcPr>
            <w:tcW w:w="1701" w:type="dxa"/>
            <w:vAlign w:val="center"/>
          </w:tcPr>
          <w:p w14:paraId="3980F22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2D72F7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61A32BB" w14:textId="77777777" w:rsidTr="00A83AE9">
        <w:trPr>
          <w:trHeight w:val="330"/>
          <w:jc w:val="center"/>
        </w:trPr>
        <w:tc>
          <w:tcPr>
            <w:tcW w:w="6629" w:type="dxa"/>
            <w:vAlign w:val="center"/>
          </w:tcPr>
          <w:p w14:paraId="4E4E8D4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masa de rin trasero</w:t>
            </w:r>
          </w:p>
        </w:tc>
        <w:tc>
          <w:tcPr>
            <w:tcW w:w="1701" w:type="dxa"/>
            <w:vAlign w:val="center"/>
          </w:tcPr>
          <w:p w14:paraId="368E66A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006208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ED39942" w14:textId="77777777" w:rsidTr="00A83AE9">
        <w:trPr>
          <w:trHeight w:val="320"/>
          <w:jc w:val="center"/>
        </w:trPr>
        <w:tc>
          <w:tcPr>
            <w:tcW w:w="6629" w:type="dxa"/>
            <w:vAlign w:val="center"/>
          </w:tcPr>
          <w:p w14:paraId="4619146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cubre polvos de barra delantera</w:t>
            </w:r>
          </w:p>
        </w:tc>
        <w:tc>
          <w:tcPr>
            <w:tcW w:w="1701" w:type="dxa"/>
            <w:vAlign w:val="center"/>
          </w:tcPr>
          <w:p w14:paraId="4B30F03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2F7D23C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DFA699E" w14:textId="77777777" w:rsidTr="00A83AE9">
        <w:trPr>
          <w:trHeight w:val="330"/>
          <w:jc w:val="center"/>
        </w:trPr>
        <w:tc>
          <w:tcPr>
            <w:tcW w:w="6629" w:type="dxa"/>
            <w:vAlign w:val="center"/>
          </w:tcPr>
          <w:p w14:paraId="46AB69B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baleros telescopio</w:t>
            </w:r>
          </w:p>
        </w:tc>
        <w:tc>
          <w:tcPr>
            <w:tcW w:w="1701" w:type="dxa"/>
            <w:vAlign w:val="center"/>
          </w:tcPr>
          <w:p w14:paraId="3904861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D99526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B70A445" w14:textId="77777777" w:rsidTr="00A83AE9">
        <w:trPr>
          <w:trHeight w:val="330"/>
          <w:jc w:val="center"/>
        </w:trPr>
        <w:tc>
          <w:tcPr>
            <w:tcW w:w="6629" w:type="dxa"/>
            <w:vAlign w:val="center"/>
          </w:tcPr>
          <w:p w14:paraId="0AB2C18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barras de suspensión</w:t>
            </w:r>
          </w:p>
        </w:tc>
        <w:tc>
          <w:tcPr>
            <w:tcW w:w="1701" w:type="dxa"/>
            <w:vAlign w:val="center"/>
          </w:tcPr>
          <w:p w14:paraId="06B6CD2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2DEA2A9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1BA979A" w14:textId="77777777" w:rsidTr="00A83AE9">
        <w:trPr>
          <w:trHeight w:val="447"/>
          <w:jc w:val="center"/>
        </w:trPr>
        <w:tc>
          <w:tcPr>
            <w:tcW w:w="6629" w:type="dxa"/>
            <w:vAlign w:val="center"/>
          </w:tcPr>
          <w:p w14:paraId="7B5AB47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tubos de barras de suspensión delantera</w:t>
            </w:r>
          </w:p>
        </w:tc>
        <w:tc>
          <w:tcPr>
            <w:tcW w:w="1701" w:type="dxa"/>
            <w:vAlign w:val="center"/>
          </w:tcPr>
          <w:p w14:paraId="61CB464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4E53D90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C98995A" w14:textId="77777777" w:rsidTr="00A83AE9">
        <w:trPr>
          <w:trHeight w:val="313"/>
          <w:jc w:val="center"/>
        </w:trPr>
        <w:tc>
          <w:tcPr>
            <w:tcW w:w="6629" w:type="dxa"/>
            <w:vAlign w:val="center"/>
          </w:tcPr>
          <w:p w14:paraId="6E56942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retenes de barras de suspensión</w:t>
            </w:r>
          </w:p>
        </w:tc>
        <w:tc>
          <w:tcPr>
            <w:tcW w:w="1701" w:type="dxa"/>
            <w:vAlign w:val="center"/>
          </w:tcPr>
          <w:p w14:paraId="0A7FB37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0154F8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0A90FC10" w14:textId="77777777" w:rsidTr="00A83AE9">
        <w:trPr>
          <w:trHeight w:val="330"/>
          <w:jc w:val="center"/>
        </w:trPr>
        <w:tc>
          <w:tcPr>
            <w:tcW w:w="6629" w:type="dxa"/>
            <w:vAlign w:val="center"/>
          </w:tcPr>
          <w:p w14:paraId="753FEB15"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eje de rueda delantera</w:t>
            </w:r>
          </w:p>
        </w:tc>
        <w:tc>
          <w:tcPr>
            <w:tcW w:w="1701" w:type="dxa"/>
            <w:vAlign w:val="center"/>
          </w:tcPr>
          <w:p w14:paraId="302A793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879251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4FFB91C" w14:textId="77777777" w:rsidTr="00A83AE9">
        <w:trPr>
          <w:trHeight w:val="330"/>
          <w:jc w:val="center"/>
        </w:trPr>
        <w:tc>
          <w:tcPr>
            <w:tcW w:w="6629" w:type="dxa"/>
            <w:vAlign w:val="center"/>
          </w:tcPr>
          <w:p w14:paraId="7722AC54"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eje de rueda trasera</w:t>
            </w:r>
          </w:p>
        </w:tc>
        <w:tc>
          <w:tcPr>
            <w:tcW w:w="1701" w:type="dxa"/>
            <w:vAlign w:val="center"/>
          </w:tcPr>
          <w:p w14:paraId="083A0D6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620D7B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F8B1CB6" w14:textId="77777777" w:rsidTr="00A83AE9">
        <w:trPr>
          <w:trHeight w:val="299"/>
          <w:jc w:val="center"/>
        </w:trPr>
        <w:tc>
          <w:tcPr>
            <w:tcW w:w="6629" w:type="dxa"/>
            <w:vAlign w:val="center"/>
          </w:tcPr>
          <w:p w14:paraId="016D1AC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juego de bujes de base de </w:t>
            </w:r>
            <w:proofErr w:type="spellStart"/>
            <w:r w:rsidRPr="003319B2">
              <w:rPr>
                <w:rFonts w:asciiTheme="minorHAnsi" w:eastAsia="Arial" w:hAnsiTheme="minorHAnsi" w:cstheme="minorHAnsi"/>
                <w:color w:val="000000"/>
              </w:rPr>
              <w:t>monoshock</w:t>
            </w:r>
            <w:proofErr w:type="spellEnd"/>
          </w:p>
        </w:tc>
        <w:tc>
          <w:tcPr>
            <w:tcW w:w="1701" w:type="dxa"/>
            <w:vAlign w:val="center"/>
          </w:tcPr>
          <w:p w14:paraId="51A9E3B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7D91DAF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BAEB846" w14:textId="77777777" w:rsidTr="00A83AE9">
        <w:trPr>
          <w:trHeight w:val="330"/>
          <w:jc w:val="center"/>
        </w:trPr>
        <w:tc>
          <w:tcPr>
            <w:tcW w:w="6629" w:type="dxa"/>
            <w:tcBorders>
              <w:bottom w:val="single" w:sz="4" w:space="0" w:color="000000"/>
            </w:tcBorders>
            <w:vAlign w:val="center"/>
          </w:tcPr>
          <w:p w14:paraId="76D9553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base de </w:t>
            </w:r>
            <w:proofErr w:type="spellStart"/>
            <w:r w:rsidRPr="003319B2">
              <w:rPr>
                <w:rFonts w:asciiTheme="minorHAnsi" w:eastAsia="Arial" w:hAnsiTheme="minorHAnsi" w:cstheme="minorHAnsi"/>
                <w:color w:val="000000"/>
              </w:rPr>
              <w:t>monoshock</w:t>
            </w:r>
            <w:proofErr w:type="spellEnd"/>
            <w:r w:rsidRPr="003319B2">
              <w:rPr>
                <w:rFonts w:asciiTheme="minorHAnsi" w:eastAsia="Arial" w:hAnsiTheme="minorHAnsi" w:cstheme="minorHAnsi"/>
                <w:color w:val="000000"/>
              </w:rPr>
              <w:t xml:space="preserve"> </w:t>
            </w:r>
          </w:p>
        </w:tc>
        <w:tc>
          <w:tcPr>
            <w:tcW w:w="1701" w:type="dxa"/>
            <w:tcBorders>
              <w:bottom w:val="single" w:sz="4" w:space="0" w:color="000000"/>
            </w:tcBorders>
            <w:vAlign w:val="center"/>
          </w:tcPr>
          <w:p w14:paraId="0AA837A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tcBorders>
              <w:bottom w:val="single" w:sz="4" w:space="0" w:color="000000"/>
            </w:tcBorders>
            <w:vAlign w:val="center"/>
          </w:tcPr>
          <w:p w14:paraId="726B5BD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2B0EC30" w14:textId="77777777" w:rsidTr="00A83AE9">
        <w:trPr>
          <w:trHeight w:val="375"/>
          <w:jc w:val="center"/>
        </w:trPr>
        <w:tc>
          <w:tcPr>
            <w:tcW w:w="6629" w:type="dxa"/>
            <w:shd w:val="clear" w:color="auto" w:fill="D9D9D9"/>
            <w:vAlign w:val="center"/>
          </w:tcPr>
          <w:p w14:paraId="18E00A68"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10.- TRANSMISION AUTOMATICA</w:t>
            </w:r>
          </w:p>
        </w:tc>
        <w:tc>
          <w:tcPr>
            <w:tcW w:w="1701" w:type="dxa"/>
            <w:shd w:val="clear" w:color="auto" w:fill="D9D9D9"/>
            <w:vAlign w:val="center"/>
          </w:tcPr>
          <w:p w14:paraId="65FBFB5D"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0EE718D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004A02E7" w14:textId="77777777" w:rsidTr="00A83AE9">
        <w:trPr>
          <w:trHeight w:val="330"/>
          <w:jc w:val="center"/>
        </w:trPr>
        <w:tc>
          <w:tcPr>
            <w:tcW w:w="6629" w:type="dxa"/>
            <w:vAlign w:val="center"/>
          </w:tcPr>
          <w:p w14:paraId="6861BF7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Aceite de transmisión automática</w:t>
            </w:r>
          </w:p>
        </w:tc>
        <w:tc>
          <w:tcPr>
            <w:tcW w:w="1701" w:type="dxa"/>
            <w:vAlign w:val="center"/>
          </w:tcPr>
          <w:p w14:paraId="08FBCDE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Litro</w:t>
            </w:r>
          </w:p>
        </w:tc>
        <w:tc>
          <w:tcPr>
            <w:tcW w:w="1843" w:type="dxa"/>
            <w:vAlign w:val="center"/>
          </w:tcPr>
          <w:p w14:paraId="3F1769F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CBE1666" w14:textId="77777777" w:rsidTr="00A83AE9">
        <w:trPr>
          <w:trHeight w:val="280"/>
          <w:jc w:val="center"/>
        </w:trPr>
        <w:tc>
          <w:tcPr>
            <w:tcW w:w="6629" w:type="dxa"/>
            <w:vAlign w:val="center"/>
          </w:tcPr>
          <w:p w14:paraId="325E124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Kit de tracción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motor,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trasero, cadena de tracción)</w:t>
            </w:r>
          </w:p>
        </w:tc>
        <w:tc>
          <w:tcPr>
            <w:tcW w:w="1701" w:type="dxa"/>
            <w:vAlign w:val="center"/>
          </w:tcPr>
          <w:p w14:paraId="5DF0677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Kit</w:t>
            </w:r>
          </w:p>
        </w:tc>
        <w:tc>
          <w:tcPr>
            <w:tcW w:w="1843" w:type="dxa"/>
            <w:vAlign w:val="center"/>
          </w:tcPr>
          <w:p w14:paraId="6ABE2C8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26FF9ABB" w14:textId="77777777" w:rsidTr="00A83AE9">
        <w:trPr>
          <w:trHeight w:val="330"/>
          <w:jc w:val="center"/>
        </w:trPr>
        <w:tc>
          <w:tcPr>
            <w:tcW w:w="6629" w:type="dxa"/>
            <w:vAlign w:val="center"/>
          </w:tcPr>
          <w:p w14:paraId="436E101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Kit de reparación de transmisión</w:t>
            </w:r>
          </w:p>
        </w:tc>
        <w:tc>
          <w:tcPr>
            <w:tcW w:w="1701" w:type="dxa"/>
            <w:vAlign w:val="center"/>
          </w:tcPr>
          <w:p w14:paraId="706CDFD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Kit</w:t>
            </w:r>
          </w:p>
        </w:tc>
        <w:tc>
          <w:tcPr>
            <w:tcW w:w="1843" w:type="dxa"/>
            <w:vAlign w:val="center"/>
          </w:tcPr>
          <w:p w14:paraId="1BD3CA2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68913C9" w14:textId="77777777" w:rsidTr="00A83AE9">
        <w:trPr>
          <w:trHeight w:val="330"/>
          <w:jc w:val="center"/>
        </w:trPr>
        <w:tc>
          <w:tcPr>
            <w:tcW w:w="6629" w:type="dxa"/>
            <w:vAlign w:val="center"/>
          </w:tcPr>
          <w:p w14:paraId="36DFB9DF"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Convertidor</w:t>
            </w:r>
          </w:p>
        </w:tc>
        <w:tc>
          <w:tcPr>
            <w:tcW w:w="1701" w:type="dxa"/>
            <w:vAlign w:val="center"/>
          </w:tcPr>
          <w:p w14:paraId="3FEA73D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06B7C3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C80022D" w14:textId="77777777" w:rsidTr="00A83AE9">
        <w:trPr>
          <w:trHeight w:val="330"/>
          <w:jc w:val="center"/>
        </w:trPr>
        <w:tc>
          <w:tcPr>
            <w:tcW w:w="6629" w:type="dxa"/>
            <w:vAlign w:val="center"/>
          </w:tcPr>
          <w:p w14:paraId="63C8DCA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Juego de gomas de </w:t>
            </w:r>
            <w:proofErr w:type="spellStart"/>
            <w:r w:rsidRPr="003319B2">
              <w:rPr>
                <w:rFonts w:asciiTheme="minorHAnsi" w:eastAsia="Arial" w:hAnsiTheme="minorHAnsi" w:cstheme="minorHAnsi"/>
                <w:color w:val="000000"/>
              </w:rPr>
              <w:t>sprock</w:t>
            </w:r>
            <w:proofErr w:type="spellEnd"/>
          </w:p>
        </w:tc>
        <w:tc>
          <w:tcPr>
            <w:tcW w:w="1701" w:type="dxa"/>
            <w:vAlign w:val="center"/>
          </w:tcPr>
          <w:p w14:paraId="2BC5322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4721F34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4DD62C3" w14:textId="77777777" w:rsidTr="00A83AE9">
        <w:trPr>
          <w:trHeight w:val="330"/>
          <w:jc w:val="center"/>
        </w:trPr>
        <w:tc>
          <w:tcPr>
            <w:tcW w:w="6629" w:type="dxa"/>
            <w:vAlign w:val="center"/>
          </w:tcPr>
          <w:p w14:paraId="55E0687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Flecha de cambios</w:t>
            </w:r>
          </w:p>
        </w:tc>
        <w:tc>
          <w:tcPr>
            <w:tcW w:w="1701" w:type="dxa"/>
            <w:vAlign w:val="center"/>
          </w:tcPr>
          <w:p w14:paraId="1D1386B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1235E1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BE35980" w14:textId="77777777" w:rsidTr="00A83AE9">
        <w:trPr>
          <w:trHeight w:val="330"/>
          <w:jc w:val="center"/>
        </w:trPr>
        <w:tc>
          <w:tcPr>
            <w:tcW w:w="6629" w:type="dxa"/>
            <w:vAlign w:val="center"/>
          </w:tcPr>
          <w:p w14:paraId="0C22947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Reten de flecha de cambios</w:t>
            </w:r>
          </w:p>
        </w:tc>
        <w:tc>
          <w:tcPr>
            <w:tcW w:w="1701" w:type="dxa"/>
            <w:vAlign w:val="center"/>
          </w:tcPr>
          <w:p w14:paraId="25A6EAA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F84FCC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C4ADB85" w14:textId="77777777" w:rsidTr="00A83AE9">
        <w:trPr>
          <w:trHeight w:val="330"/>
          <w:jc w:val="center"/>
        </w:trPr>
        <w:tc>
          <w:tcPr>
            <w:tcW w:w="6629" w:type="dxa"/>
            <w:vAlign w:val="center"/>
          </w:tcPr>
          <w:p w14:paraId="5BED8E9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Palanca de cambios</w:t>
            </w:r>
          </w:p>
        </w:tc>
        <w:tc>
          <w:tcPr>
            <w:tcW w:w="1701" w:type="dxa"/>
            <w:vAlign w:val="center"/>
          </w:tcPr>
          <w:p w14:paraId="43832F4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ABAD35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1F17905" w14:textId="77777777" w:rsidTr="00A83AE9">
        <w:trPr>
          <w:trHeight w:val="330"/>
          <w:jc w:val="center"/>
        </w:trPr>
        <w:tc>
          <w:tcPr>
            <w:tcW w:w="6629" w:type="dxa"/>
            <w:vAlign w:val="center"/>
          </w:tcPr>
          <w:p w14:paraId="2ED43D2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Tapón de transmisión trasera</w:t>
            </w:r>
          </w:p>
        </w:tc>
        <w:tc>
          <w:tcPr>
            <w:tcW w:w="1701" w:type="dxa"/>
            <w:vAlign w:val="center"/>
          </w:tcPr>
          <w:p w14:paraId="1F3AF81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344BFB3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7601475E" w14:textId="77777777" w:rsidTr="00A83AE9">
        <w:trPr>
          <w:trHeight w:val="330"/>
          <w:jc w:val="center"/>
        </w:trPr>
        <w:tc>
          <w:tcPr>
            <w:tcW w:w="6629" w:type="dxa"/>
            <w:vAlign w:val="center"/>
          </w:tcPr>
          <w:p w14:paraId="07BCA151"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Oring de tapón de transmisión</w:t>
            </w:r>
          </w:p>
        </w:tc>
        <w:tc>
          <w:tcPr>
            <w:tcW w:w="1701" w:type="dxa"/>
            <w:vAlign w:val="center"/>
          </w:tcPr>
          <w:p w14:paraId="6A85548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1807958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6AACEB0A" w14:textId="77777777" w:rsidTr="00A83AE9">
        <w:trPr>
          <w:trHeight w:val="330"/>
          <w:jc w:val="center"/>
        </w:trPr>
        <w:tc>
          <w:tcPr>
            <w:tcW w:w="6629" w:type="dxa"/>
            <w:vAlign w:val="center"/>
          </w:tcPr>
          <w:p w14:paraId="2A1BD8B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Balero de transmisión</w:t>
            </w:r>
          </w:p>
        </w:tc>
        <w:tc>
          <w:tcPr>
            <w:tcW w:w="1701" w:type="dxa"/>
            <w:vAlign w:val="center"/>
          </w:tcPr>
          <w:p w14:paraId="09567A3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59C5D1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7B9C1A2" w14:textId="77777777" w:rsidTr="00A83AE9">
        <w:trPr>
          <w:trHeight w:val="330"/>
          <w:jc w:val="center"/>
        </w:trPr>
        <w:tc>
          <w:tcPr>
            <w:tcW w:w="6629" w:type="dxa"/>
            <w:vAlign w:val="center"/>
          </w:tcPr>
          <w:p w14:paraId="06C1BFB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Juego de retenes de transmisión</w:t>
            </w:r>
          </w:p>
        </w:tc>
        <w:tc>
          <w:tcPr>
            <w:tcW w:w="1701" w:type="dxa"/>
            <w:vAlign w:val="center"/>
          </w:tcPr>
          <w:p w14:paraId="51E59F1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7114D84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417E7C27" w14:textId="77777777" w:rsidTr="00A83AE9">
        <w:trPr>
          <w:trHeight w:val="330"/>
          <w:jc w:val="center"/>
        </w:trPr>
        <w:tc>
          <w:tcPr>
            <w:tcW w:w="6629" w:type="dxa"/>
            <w:vAlign w:val="center"/>
          </w:tcPr>
          <w:p w14:paraId="3C46335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Juego de tornillo y tuerca de </w:t>
            </w:r>
            <w:proofErr w:type="spellStart"/>
            <w:r w:rsidRPr="003319B2">
              <w:rPr>
                <w:rFonts w:asciiTheme="minorHAnsi" w:eastAsia="Arial" w:hAnsiTheme="minorHAnsi" w:cstheme="minorHAnsi"/>
                <w:color w:val="000000"/>
              </w:rPr>
              <w:t>sprock</w:t>
            </w:r>
            <w:proofErr w:type="spellEnd"/>
          </w:p>
        </w:tc>
        <w:tc>
          <w:tcPr>
            <w:tcW w:w="1701" w:type="dxa"/>
            <w:vAlign w:val="center"/>
          </w:tcPr>
          <w:p w14:paraId="6C2CD2D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Juego</w:t>
            </w:r>
          </w:p>
        </w:tc>
        <w:tc>
          <w:tcPr>
            <w:tcW w:w="1843" w:type="dxa"/>
            <w:vAlign w:val="center"/>
          </w:tcPr>
          <w:p w14:paraId="0EA094F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3A6A7BE8" w14:textId="77777777" w:rsidTr="00A83AE9">
        <w:trPr>
          <w:trHeight w:val="330"/>
          <w:jc w:val="center"/>
        </w:trPr>
        <w:tc>
          <w:tcPr>
            <w:tcW w:w="6629" w:type="dxa"/>
            <w:vAlign w:val="center"/>
          </w:tcPr>
          <w:p w14:paraId="2C6DAA27"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Reparación de transmisión automática</w:t>
            </w:r>
          </w:p>
        </w:tc>
        <w:tc>
          <w:tcPr>
            <w:tcW w:w="1701" w:type="dxa"/>
            <w:vAlign w:val="center"/>
          </w:tcPr>
          <w:p w14:paraId="062566A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3E0996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C5960F2" w14:textId="77777777" w:rsidTr="00A83AE9">
        <w:trPr>
          <w:trHeight w:val="330"/>
          <w:jc w:val="center"/>
        </w:trPr>
        <w:tc>
          <w:tcPr>
            <w:tcW w:w="6629" w:type="dxa"/>
            <w:vAlign w:val="center"/>
          </w:tcPr>
          <w:p w14:paraId="22204B8D"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aceite de transmisión automática</w:t>
            </w:r>
          </w:p>
        </w:tc>
        <w:tc>
          <w:tcPr>
            <w:tcW w:w="1701" w:type="dxa"/>
            <w:vAlign w:val="center"/>
          </w:tcPr>
          <w:p w14:paraId="4BFF12A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137B4D83"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926B658" w14:textId="77777777" w:rsidTr="00A83AE9">
        <w:trPr>
          <w:trHeight w:val="531"/>
          <w:jc w:val="center"/>
        </w:trPr>
        <w:tc>
          <w:tcPr>
            <w:tcW w:w="6629" w:type="dxa"/>
            <w:vAlign w:val="center"/>
          </w:tcPr>
          <w:p w14:paraId="0BE9134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kit de tracción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motor, </w:t>
            </w:r>
            <w:proofErr w:type="spellStart"/>
            <w:r w:rsidRPr="003319B2">
              <w:rPr>
                <w:rFonts w:asciiTheme="minorHAnsi" w:eastAsia="Arial" w:hAnsiTheme="minorHAnsi" w:cstheme="minorHAnsi"/>
                <w:color w:val="000000"/>
              </w:rPr>
              <w:t>sprock</w:t>
            </w:r>
            <w:proofErr w:type="spellEnd"/>
            <w:r w:rsidRPr="003319B2">
              <w:rPr>
                <w:rFonts w:asciiTheme="minorHAnsi" w:eastAsia="Arial" w:hAnsiTheme="minorHAnsi" w:cstheme="minorHAnsi"/>
                <w:color w:val="000000"/>
              </w:rPr>
              <w:t xml:space="preserve"> trasero, cadena de tracción)</w:t>
            </w:r>
          </w:p>
        </w:tc>
        <w:tc>
          <w:tcPr>
            <w:tcW w:w="1701" w:type="dxa"/>
            <w:vAlign w:val="center"/>
          </w:tcPr>
          <w:p w14:paraId="0794A1D2"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6C10BCC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3E43AAF" w14:textId="77777777" w:rsidTr="00A83AE9">
        <w:trPr>
          <w:trHeight w:val="330"/>
          <w:jc w:val="center"/>
        </w:trPr>
        <w:tc>
          <w:tcPr>
            <w:tcW w:w="6629" w:type="dxa"/>
            <w:vAlign w:val="center"/>
          </w:tcPr>
          <w:p w14:paraId="3D2E33A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juego de gomas de </w:t>
            </w:r>
            <w:proofErr w:type="spellStart"/>
            <w:r w:rsidRPr="003319B2">
              <w:rPr>
                <w:rFonts w:asciiTheme="minorHAnsi" w:eastAsia="Arial" w:hAnsiTheme="minorHAnsi" w:cstheme="minorHAnsi"/>
                <w:color w:val="000000"/>
              </w:rPr>
              <w:t>sprock</w:t>
            </w:r>
            <w:proofErr w:type="spellEnd"/>
          </w:p>
        </w:tc>
        <w:tc>
          <w:tcPr>
            <w:tcW w:w="1701" w:type="dxa"/>
            <w:vAlign w:val="center"/>
          </w:tcPr>
          <w:p w14:paraId="30802D7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405BFC2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7F2F0C3C" w14:textId="77777777" w:rsidTr="00A83AE9">
        <w:trPr>
          <w:trHeight w:val="330"/>
          <w:jc w:val="center"/>
        </w:trPr>
        <w:tc>
          <w:tcPr>
            <w:tcW w:w="6629" w:type="dxa"/>
            <w:vAlign w:val="center"/>
          </w:tcPr>
          <w:p w14:paraId="05AC040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flecha de cambios</w:t>
            </w:r>
          </w:p>
        </w:tc>
        <w:tc>
          <w:tcPr>
            <w:tcW w:w="1701" w:type="dxa"/>
            <w:vAlign w:val="center"/>
          </w:tcPr>
          <w:p w14:paraId="33221ED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F06B3D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8921B4A" w14:textId="77777777" w:rsidTr="00A83AE9">
        <w:trPr>
          <w:trHeight w:val="330"/>
          <w:jc w:val="center"/>
        </w:trPr>
        <w:tc>
          <w:tcPr>
            <w:tcW w:w="6629" w:type="dxa"/>
            <w:vAlign w:val="center"/>
          </w:tcPr>
          <w:p w14:paraId="4AF549A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convertidor</w:t>
            </w:r>
          </w:p>
        </w:tc>
        <w:tc>
          <w:tcPr>
            <w:tcW w:w="1701" w:type="dxa"/>
            <w:vAlign w:val="center"/>
          </w:tcPr>
          <w:p w14:paraId="3F17DFF1"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1F6EA9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6920E53" w14:textId="77777777" w:rsidTr="00A83AE9">
        <w:trPr>
          <w:trHeight w:val="330"/>
          <w:jc w:val="center"/>
        </w:trPr>
        <w:tc>
          <w:tcPr>
            <w:tcW w:w="6629" w:type="dxa"/>
            <w:vAlign w:val="center"/>
          </w:tcPr>
          <w:p w14:paraId="282DB27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reten de flecha de cambios</w:t>
            </w:r>
          </w:p>
        </w:tc>
        <w:tc>
          <w:tcPr>
            <w:tcW w:w="1701" w:type="dxa"/>
            <w:vAlign w:val="center"/>
          </w:tcPr>
          <w:p w14:paraId="7C2424C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1A3737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5B874F10" w14:textId="77777777" w:rsidTr="00A83AE9">
        <w:trPr>
          <w:trHeight w:val="330"/>
          <w:jc w:val="center"/>
        </w:trPr>
        <w:tc>
          <w:tcPr>
            <w:tcW w:w="6629" w:type="dxa"/>
            <w:vAlign w:val="center"/>
          </w:tcPr>
          <w:p w14:paraId="6C3C5B6B"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palanca de cambios</w:t>
            </w:r>
          </w:p>
        </w:tc>
        <w:tc>
          <w:tcPr>
            <w:tcW w:w="1701" w:type="dxa"/>
            <w:vAlign w:val="center"/>
          </w:tcPr>
          <w:p w14:paraId="628C0CD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31D5360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F333D94" w14:textId="77777777" w:rsidTr="00A83AE9">
        <w:trPr>
          <w:trHeight w:val="330"/>
          <w:jc w:val="center"/>
        </w:trPr>
        <w:tc>
          <w:tcPr>
            <w:tcW w:w="6629" w:type="dxa"/>
            <w:vAlign w:val="center"/>
          </w:tcPr>
          <w:p w14:paraId="70F0F77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tapón de transmisión trasera</w:t>
            </w:r>
          </w:p>
        </w:tc>
        <w:tc>
          <w:tcPr>
            <w:tcW w:w="1701" w:type="dxa"/>
            <w:vAlign w:val="center"/>
          </w:tcPr>
          <w:p w14:paraId="6751BA1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455BD626"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E13C8E3" w14:textId="77777777" w:rsidTr="00A83AE9">
        <w:trPr>
          <w:trHeight w:val="330"/>
          <w:jc w:val="center"/>
        </w:trPr>
        <w:tc>
          <w:tcPr>
            <w:tcW w:w="6629" w:type="dxa"/>
            <w:vAlign w:val="center"/>
          </w:tcPr>
          <w:p w14:paraId="1BCE4570"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w:t>
            </w:r>
            <w:proofErr w:type="spellStart"/>
            <w:r w:rsidRPr="003319B2">
              <w:rPr>
                <w:rFonts w:asciiTheme="minorHAnsi" w:eastAsia="Arial" w:hAnsiTheme="minorHAnsi" w:cstheme="minorHAnsi"/>
                <w:color w:val="000000"/>
              </w:rPr>
              <w:t>oring</w:t>
            </w:r>
            <w:proofErr w:type="spellEnd"/>
            <w:r w:rsidRPr="003319B2">
              <w:rPr>
                <w:rFonts w:asciiTheme="minorHAnsi" w:eastAsia="Arial" w:hAnsiTheme="minorHAnsi" w:cstheme="minorHAnsi"/>
                <w:color w:val="000000"/>
              </w:rPr>
              <w:t xml:space="preserve"> de tapón de transmisión</w:t>
            </w:r>
          </w:p>
        </w:tc>
        <w:tc>
          <w:tcPr>
            <w:tcW w:w="1701" w:type="dxa"/>
            <w:vAlign w:val="center"/>
          </w:tcPr>
          <w:p w14:paraId="534A981A"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6FBA030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4C0D819" w14:textId="77777777" w:rsidTr="00A83AE9">
        <w:trPr>
          <w:trHeight w:val="330"/>
          <w:jc w:val="center"/>
        </w:trPr>
        <w:tc>
          <w:tcPr>
            <w:tcW w:w="6629" w:type="dxa"/>
            <w:vAlign w:val="center"/>
          </w:tcPr>
          <w:p w14:paraId="680E8B1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balero de transmisión</w:t>
            </w:r>
          </w:p>
        </w:tc>
        <w:tc>
          <w:tcPr>
            <w:tcW w:w="1701" w:type="dxa"/>
            <w:vAlign w:val="center"/>
          </w:tcPr>
          <w:p w14:paraId="10FB27B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E300F1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77E7EE2" w14:textId="77777777" w:rsidTr="00A83AE9">
        <w:trPr>
          <w:trHeight w:val="330"/>
          <w:jc w:val="center"/>
        </w:trPr>
        <w:tc>
          <w:tcPr>
            <w:tcW w:w="6629" w:type="dxa"/>
            <w:vAlign w:val="center"/>
          </w:tcPr>
          <w:p w14:paraId="552F2DF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juego de retenes de transmisión</w:t>
            </w:r>
          </w:p>
        </w:tc>
        <w:tc>
          <w:tcPr>
            <w:tcW w:w="1701" w:type="dxa"/>
            <w:vAlign w:val="center"/>
          </w:tcPr>
          <w:p w14:paraId="0E044D3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vAlign w:val="center"/>
          </w:tcPr>
          <w:p w14:paraId="56138FB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2C77B01" w14:textId="77777777" w:rsidTr="00A83AE9">
        <w:trPr>
          <w:trHeight w:val="330"/>
          <w:jc w:val="center"/>
        </w:trPr>
        <w:tc>
          <w:tcPr>
            <w:tcW w:w="6629" w:type="dxa"/>
            <w:tcBorders>
              <w:bottom w:val="single" w:sz="4" w:space="0" w:color="000000"/>
            </w:tcBorders>
            <w:vAlign w:val="center"/>
          </w:tcPr>
          <w:p w14:paraId="5AD67E8A"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juego de tornillo y tuerca de </w:t>
            </w:r>
            <w:proofErr w:type="spellStart"/>
            <w:r w:rsidRPr="003319B2">
              <w:rPr>
                <w:rFonts w:asciiTheme="minorHAnsi" w:eastAsia="Arial" w:hAnsiTheme="minorHAnsi" w:cstheme="minorHAnsi"/>
                <w:color w:val="000000"/>
              </w:rPr>
              <w:t>sprock</w:t>
            </w:r>
            <w:proofErr w:type="spellEnd"/>
          </w:p>
        </w:tc>
        <w:tc>
          <w:tcPr>
            <w:tcW w:w="1701" w:type="dxa"/>
            <w:tcBorders>
              <w:bottom w:val="single" w:sz="4" w:space="0" w:color="000000"/>
            </w:tcBorders>
            <w:vAlign w:val="center"/>
          </w:tcPr>
          <w:p w14:paraId="71C1572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servicio</w:t>
            </w:r>
          </w:p>
        </w:tc>
        <w:tc>
          <w:tcPr>
            <w:tcW w:w="1843" w:type="dxa"/>
            <w:tcBorders>
              <w:bottom w:val="single" w:sz="4" w:space="0" w:color="000000"/>
            </w:tcBorders>
            <w:vAlign w:val="center"/>
          </w:tcPr>
          <w:p w14:paraId="213AAB39"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6F042014" w14:textId="77777777" w:rsidTr="00A83AE9">
        <w:trPr>
          <w:trHeight w:val="375"/>
          <w:jc w:val="center"/>
        </w:trPr>
        <w:tc>
          <w:tcPr>
            <w:tcW w:w="6629" w:type="dxa"/>
            <w:shd w:val="clear" w:color="auto" w:fill="D9D9D9"/>
            <w:vAlign w:val="center"/>
          </w:tcPr>
          <w:p w14:paraId="19C6B247"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xml:space="preserve">11.- ACCESORIOS </w:t>
            </w:r>
            <w:r w:rsidRPr="003319B2">
              <w:rPr>
                <w:rFonts w:asciiTheme="minorHAnsi" w:eastAsia="Arial" w:hAnsiTheme="minorHAnsi" w:cstheme="minorHAnsi"/>
                <w:b/>
                <w:bCs/>
              </w:rPr>
              <w:t>ESENCIALES</w:t>
            </w:r>
          </w:p>
        </w:tc>
        <w:tc>
          <w:tcPr>
            <w:tcW w:w="1701" w:type="dxa"/>
            <w:shd w:val="clear" w:color="auto" w:fill="D9D9D9"/>
            <w:vAlign w:val="center"/>
          </w:tcPr>
          <w:p w14:paraId="76B20A42" w14:textId="77777777" w:rsidR="00A83AE9" w:rsidRPr="003319B2" w:rsidRDefault="00A83AE9" w:rsidP="000F028A">
            <w:pPr>
              <w:rPr>
                <w:rFonts w:asciiTheme="minorHAnsi" w:eastAsia="Arial" w:hAnsiTheme="minorHAnsi" w:cstheme="minorHAnsi"/>
                <w:b/>
                <w:bCs/>
                <w:color w:val="000000"/>
              </w:rPr>
            </w:pPr>
            <w:r w:rsidRPr="003319B2">
              <w:rPr>
                <w:rFonts w:asciiTheme="minorHAnsi" w:eastAsia="Arial" w:hAnsiTheme="minorHAnsi" w:cstheme="minorHAnsi"/>
                <w:b/>
                <w:bCs/>
                <w:color w:val="000000"/>
              </w:rPr>
              <w:t> </w:t>
            </w:r>
          </w:p>
        </w:tc>
        <w:tc>
          <w:tcPr>
            <w:tcW w:w="1843" w:type="dxa"/>
            <w:shd w:val="clear" w:color="auto" w:fill="D9D9D9"/>
            <w:vAlign w:val="center"/>
          </w:tcPr>
          <w:p w14:paraId="27407639"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vertAlign w:val="superscript"/>
              </w:rPr>
              <w:t> </w:t>
            </w:r>
          </w:p>
        </w:tc>
      </w:tr>
      <w:tr w:rsidR="00A83AE9" w:rsidRPr="003319B2" w14:paraId="249ECD0A" w14:textId="77777777" w:rsidTr="00A83AE9">
        <w:trPr>
          <w:trHeight w:val="330"/>
          <w:jc w:val="center"/>
        </w:trPr>
        <w:tc>
          <w:tcPr>
            <w:tcW w:w="6629" w:type="dxa"/>
            <w:vAlign w:val="center"/>
          </w:tcPr>
          <w:p w14:paraId="0C4F820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Manija de frenos delanteros</w:t>
            </w:r>
          </w:p>
        </w:tc>
        <w:tc>
          <w:tcPr>
            <w:tcW w:w="1701" w:type="dxa"/>
            <w:vAlign w:val="center"/>
          </w:tcPr>
          <w:p w14:paraId="613BE33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51898ACD"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1DCA33A7" w14:textId="77777777" w:rsidTr="00A83AE9">
        <w:trPr>
          <w:trHeight w:val="330"/>
          <w:jc w:val="center"/>
        </w:trPr>
        <w:tc>
          <w:tcPr>
            <w:tcW w:w="6629" w:type="dxa"/>
            <w:vAlign w:val="center"/>
          </w:tcPr>
          <w:p w14:paraId="7B2CC80E"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Espejo lateral</w:t>
            </w:r>
          </w:p>
        </w:tc>
        <w:tc>
          <w:tcPr>
            <w:tcW w:w="1701" w:type="dxa"/>
            <w:vAlign w:val="center"/>
          </w:tcPr>
          <w:p w14:paraId="0003AF9C"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2874A427"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E784425" w14:textId="77777777" w:rsidTr="00A83AE9">
        <w:trPr>
          <w:trHeight w:val="330"/>
          <w:jc w:val="center"/>
        </w:trPr>
        <w:tc>
          <w:tcPr>
            <w:tcW w:w="6629" w:type="dxa"/>
            <w:vAlign w:val="center"/>
          </w:tcPr>
          <w:p w14:paraId="712C59E8"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Mica de direccionales</w:t>
            </w:r>
          </w:p>
        </w:tc>
        <w:tc>
          <w:tcPr>
            <w:tcW w:w="1701" w:type="dxa"/>
            <w:vAlign w:val="center"/>
          </w:tcPr>
          <w:p w14:paraId="4D81FF5F"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0F2EB8E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5E8213E2" w14:textId="77777777" w:rsidTr="00A83AE9">
        <w:trPr>
          <w:trHeight w:val="330"/>
          <w:jc w:val="center"/>
        </w:trPr>
        <w:tc>
          <w:tcPr>
            <w:tcW w:w="6629" w:type="dxa"/>
            <w:vAlign w:val="center"/>
          </w:tcPr>
          <w:p w14:paraId="36DB0B32"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Pedal de cambios</w:t>
            </w:r>
          </w:p>
        </w:tc>
        <w:tc>
          <w:tcPr>
            <w:tcW w:w="1701" w:type="dxa"/>
            <w:vAlign w:val="center"/>
          </w:tcPr>
          <w:p w14:paraId="0C49492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Pieza</w:t>
            </w:r>
          </w:p>
        </w:tc>
        <w:tc>
          <w:tcPr>
            <w:tcW w:w="1843" w:type="dxa"/>
            <w:vAlign w:val="center"/>
          </w:tcPr>
          <w:p w14:paraId="7287CAF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Refacción</w:t>
            </w:r>
          </w:p>
        </w:tc>
      </w:tr>
      <w:tr w:rsidR="00A83AE9" w:rsidRPr="003319B2" w14:paraId="03337AC6" w14:textId="77777777" w:rsidTr="00A83AE9">
        <w:trPr>
          <w:trHeight w:val="330"/>
          <w:jc w:val="center"/>
        </w:trPr>
        <w:tc>
          <w:tcPr>
            <w:tcW w:w="6629" w:type="dxa"/>
            <w:vAlign w:val="center"/>
          </w:tcPr>
          <w:p w14:paraId="3F41C11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lastRenderedPageBreak/>
              <w:t>Reposición de manija de frenos delanteros</w:t>
            </w:r>
          </w:p>
        </w:tc>
        <w:tc>
          <w:tcPr>
            <w:tcW w:w="1701" w:type="dxa"/>
            <w:vAlign w:val="center"/>
          </w:tcPr>
          <w:p w14:paraId="589A1A40"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2AEDE33E"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133D1369" w14:textId="77777777" w:rsidTr="00A83AE9">
        <w:trPr>
          <w:trHeight w:val="330"/>
          <w:jc w:val="center"/>
        </w:trPr>
        <w:tc>
          <w:tcPr>
            <w:tcW w:w="6629" w:type="dxa"/>
            <w:vAlign w:val="center"/>
          </w:tcPr>
          <w:p w14:paraId="68F9A8B6"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 xml:space="preserve">Reposición de pedal de cambios </w:t>
            </w:r>
          </w:p>
        </w:tc>
        <w:tc>
          <w:tcPr>
            <w:tcW w:w="1701" w:type="dxa"/>
            <w:vAlign w:val="center"/>
          </w:tcPr>
          <w:p w14:paraId="4CCA437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68ABB38"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2FB2B423" w14:textId="77777777" w:rsidTr="00A83AE9">
        <w:trPr>
          <w:trHeight w:val="330"/>
          <w:jc w:val="center"/>
        </w:trPr>
        <w:tc>
          <w:tcPr>
            <w:tcW w:w="6629" w:type="dxa"/>
            <w:vAlign w:val="center"/>
          </w:tcPr>
          <w:p w14:paraId="291E623C"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mica de direccionales</w:t>
            </w:r>
          </w:p>
        </w:tc>
        <w:tc>
          <w:tcPr>
            <w:tcW w:w="1701" w:type="dxa"/>
            <w:vAlign w:val="center"/>
          </w:tcPr>
          <w:p w14:paraId="0DAB6F6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04DD0FC5"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r w:rsidR="00A83AE9" w:rsidRPr="003319B2" w14:paraId="4F28EC66" w14:textId="77777777" w:rsidTr="00A83AE9">
        <w:trPr>
          <w:trHeight w:val="330"/>
          <w:jc w:val="center"/>
        </w:trPr>
        <w:tc>
          <w:tcPr>
            <w:tcW w:w="6629" w:type="dxa"/>
            <w:vAlign w:val="center"/>
          </w:tcPr>
          <w:p w14:paraId="75B565B3" w14:textId="77777777" w:rsidR="00A83AE9" w:rsidRPr="003319B2" w:rsidRDefault="00A83AE9" w:rsidP="000F028A">
            <w:pPr>
              <w:rPr>
                <w:rFonts w:asciiTheme="minorHAnsi" w:eastAsia="Arial" w:hAnsiTheme="minorHAnsi" w:cstheme="minorHAnsi"/>
                <w:color w:val="000000"/>
              </w:rPr>
            </w:pPr>
            <w:r w:rsidRPr="003319B2">
              <w:rPr>
                <w:rFonts w:asciiTheme="minorHAnsi" w:eastAsia="Arial" w:hAnsiTheme="minorHAnsi" w:cstheme="minorHAnsi"/>
                <w:color w:val="000000"/>
              </w:rPr>
              <w:t>Reposición de espejo lateral</w:t>
            </w:r>
          </w:p>
        </w:tc>
        <w:tc>
          <w:tcPr>
            <w:tcW w:w="1701" w:type="dxa"/>
            <w:vAlign w:val="center"/>
          </w:tcPr>
          <w:p w14:paraId="4B0B6CB4"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Por unidad</w:t>
            </w:r>
          </w:p>
        </w:tc>
        <w:tc>
          <w:tcPr>
            <w:tcW w:w="1843" w:type="dxa"/>
            <w:vAlign w:val="center"/>
          </w:tcPr>
          <w:p w14:paraId="105605CB" w14:textId="77777777" w:rsidR="00A83AE9" w:rsidRPr="003319B2" w:rsidRDefault="00A83AE9" w:rsidP="000F028A">
            <w:pPr>
              <w:jc w:val="center"/>
              <w:rPr>
                <w:rFonts w:asciiTheme="minorHAnsi" w:eastAsia="Arial" w:hAnsiTheme="minorHAnsi" w:cstheme="minorHAnsi"/>
                <w:color w:val="000000"/>
              </w:rPr>
            </w:pPr>
            <w:r w:rsidRPr="003319B2">
              <w:rPr>
                <w:rFonts w:asciiTheme="minorHAnsi" w:eastAsia="Arial" w:hAnsiTheme="minorHAnsi" w:cstheme="minorHAnsi"/>
                <w:color w:val="000000"/>
              </w:rPr>
              <w:t>Mano de obra</w:t>
            </w:r>
          </w:p>
        </w:tc>
      </w:tr>
    </w:tbl>
    <w:p w14:paraId="7001F2F9" w14:textId="77777777" w:rsidR="00A83AE9" w:rsidRDefault="00A83AE9" w:rsidP="00804661">
      <w:pPr>
        <w:spacing w:after="240" w:line="240" w:lineRule="auto"/>
        <w:jc w:val="center"/>
        <w:rPr>
          <w:rFonts w:ascii="Tw Cen MT" w:hAnsi="Tw Cen MT" w:cs="Arial"/>
          <w:b/>
          <w:bCs/>
        </w:rPr>
      </w:pPr>
    </w:p>
    <w:p w14:paraId="15D32635" w14:textId="77777777" w:rsidR="00A83AE9" w:rsidRDefault="00A83AE9" w:rsidP="00804661">
      <w:pPr>
        <w:spacing w:after="240" w:line="240" w:lineRule="auto"/>
        <w:jc w:val="center"/>
        <w:rPr>
          <w:rFonts w:ascii="Tw Cen MT" w:hAnsi="Tw Cen MT" w:cs="Arial"/>
          <w:b/>
          <w:bCs/>
        </w:rPr>
      </w:pPr>
    </w:p>
    <w:p w14:paraId="606D7A85" w14:textId="77777777" w:rsidR="00A83AE9" w:rsidRDefault="00A83AE9" w:rsidP="00804661">
      <w:pPr>
        <w:spacing w:after="240" w:line="240" w:lineRule="auto"/>
        <w:jc w:val="center"/>
        <w:rPr>
          <w:rFonts w:ascii="Tw Cen MT" w:hAnsi="Tw Cen MT" w:cs="Arial"/>
          <w:b/>
          <w:bCs/>
        </w:rPr>
      </w:pPr>
    </w:p>
    <w:p w14:paraId="63023427" w14:textId="77777777" w:rsidR="00A83AE9" w:rsidRDefault="00A83AE9" w:rsidP="00804661">
      <w:pPr>
        <w:spacing w:after="240" w:line="240" w:lineRule="auto"/>
        <w:jc w:val="center"/>
        <w:rPr>
          <w:rFonts w:ascii="Tw Cen MT" w:hAnsi="Tw Cen MT" w:cs="Arial"/>
          <w:b/>
          <w:bCs/>
        </w:rPr>
      </w:pPr>
    </w:p>
    <w:p w14:paraId="6697B553" w14:textId="77777777" w:rsidR="00A83AE9" w:rsidRDefault="00A83AE9" w:rsidP="00804661">
      <w:pPr>
        <w:spacing w:after="240" w:line="240" w:lineRule="auto"/>
        <w:jc w:val="center"/>
        <w:rPr>
          <w:rFonts w:ascii="Tw Cen MT" w:hAnsi="Tw Cen MT" w:cs="Arial"/>
          <w:b/>
          <w:bCs/>
        </w:rPr>
      </w:pPr>
    </w:p>
    <w:p w14:paraId="65142657" w14:textId="77777777" w:rsidR="001E0FA0" w:rsidRPr="00BD5B6E" w:rsidRDefault="001E0FA0" w:rsidP="00804661">
      <w:pPr>
        <w:spacing w:after="240" w:line="240" w:lineRule="auto"/>
        <w:jc w:val="center"/>
        <w:rPr>
          <w:rFonts w:ascii="Tw Cen MT" w:hAnsi="Tw Cen MT" w:cs="Arial"/>
          <w:b/>
          <w:bCs/>
        </w:rPr>
      </w:pPr>
    </w:p>
    <w:p w14:paraId="510FB4BE" w14:textId="77777777" w:rsidR="003D1905" w:rsidRPr="00BD5B6E" w:rsidRDefault="003D1905" w:rsidP="00804661">
      <w:pPr>
        <w:spacing w:after="240" w:line="240" w:lineRule="auto"/>
        <w:jc w:val="center"/>
        <w:rPr>
          <w:rFonts w:ascii="Tw Cen MT" w:hAnsi="Tw Cen MT" w:cs="Arial"/>
          <w:b/>
          <w:bCs/>
        </w:rPr>
      </w:pPr>
    </w:p>
    <w:p w14:paraId="6295AE65" w14:textId="77777777" w:rsidR="003D1905" w:rsidRPr="00BD5B6E" w:rsidRDefault="003D1905" w:rsidP="00804661">
      <w:pPr>
        <w:spacing w:after="240" w:line="240" w:lineRule="auto"/>
        <w:jc w:val="center"/>
        <w:rPr>
          <w:rFonts w:ascii="Tw Cen MT" w:hAnsi="Tw Cen MT" w:cs="Arial"/>
          <w:b/>
          <w:bCs/>
        </w:rPr>
      </w:pPr>
    </w:p>
    <w:p w14:paraId="23503C93" w14:textId="77777777" w:rsidR="003D1905" w:rsidRPr="00BD5B6E" w:rsidRDefault="003D1905" w:rsidP="00804661">
      <w:pPr>
        <w:spacing w:after="240" w:line="240" w:lineRule="auto"/>
        <w:jc w:val="center"/>
        <w:rPr>
          <w:rFonts w:ascii="Tw Cen MT" w:hAnsi="Tw Cen MT" w:cs="Arial"/>
          <w:b/>
          <w:bCs/>
        </w:rPr>
      </w:pPr>
    </w:p>
    <w:p w14:paraId="58308BBF" w14:textId="77777777" w:rsidR="003D1905" w:rsidRPr="00BD5B6E" w:rsidRDefault="003D1905" w:rsidP="00804661">
      <w:pPr>
        <w:spacing w:after="240" w:line="240" w:lineRule="auto"/>
        <w:jc w:val="center"/>
        <w:rPr>
          <w:rFonts w:ascii="Tw Cen MT" w:hAnsi="Tw Cen MT" w:cs="Arial"/>
          <w:b/>
          <w:bCs/>
        </w:rPr>
      </w:pPr>
    </w:p>
    <w:p w14:paraId="596E0F01"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E42736D" w14:textId="77777777" w:rsidR="003D1905" w:rsidRPr="00BD5B6E" w:rsidRDefault="003D1905" w:rsidP="0059208C">
      <w:pPr>
        <w:spacing w:after="0" w:line="240" w:lineRule="auto"/>
        <w:jc w:val="center"/>
        <w:rPr>
          <w:rFonts w:ascii="Tw Cen MT" w:hAnsi="Tw Cen MT" w:cs="Arial"/>
        </w:rPr>
      </w:pPr>
      <w:r w:rsidRPr="00BD5B6E">
        <w:rPr>
          <w:rFonts w:ascii="Tw Cen MT" w:hAnsi="Tw Cen MT" w:cs="Arial"/>
        </w:rPr>
        <w:t>NOMBRE COMPLETO, CARGO Y FIRMA</w:t>
      </w:r>
    </w:p>
    <w:p w14:paraId="0653032E" w14:textId="77777777" w:rsidR="003D1905" w:rsidRPr="00BD5B6E" w:rsidRDefault="003D1905"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9ADA273" w14:textId="77777777" w:rsidR="003D1905" w:rsidRPr="00BD5B6E" w:rsidRDefault="003D1905" w:rsidP="00804661">
      <w:pPr>
        <w:spacing w:after="240"/>
        <w:rPr>
          <w:rFonts w:ascii="Tw Cen MT" w:hAnsi="Tw Cen MT" w:cs="Arial"/>
          <w:b/>
          <w:bCs/>
        </w:rPr>
      </w:pPr>
      <w:r w:rsidRPr="00BD5B6E">
        <w:rPr>
          <w:rFonts w:ascii="Tw Cen MT" w:hAnsi="Tw Cen MT" w:cs="Arial"/>
          <w:b/>
          <w:bCs/>
        </w:rPr>
        <w:br w:type="page"/>
      </w:r>
    </w:p>
    <w:p w14:paraId="553DEC18"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43973826" w14:textId="77777777" w:rsidR="003D1905" w:rsidRPr="00B35513" w:rsidRDefault="003D1905" w:rsidP="008D39A2">
      <w:pPr>
        <w:spacing w:after="0" w:line="240" w:lineRule="auto"/>
        <w:jc w:val="center"/>
        <w:rPr>
          <w:rFonts w:ascii="Tw Cen MT" w:hAnsi="Tw Cen MT" w:cs="Arial"/>
          <w:b/>
          <w:bCs/>
        </w:rPr>
      </w:pPr>
      <w:r w:rsidRPr="00BD5B6E">
        <w:rPr>
          <w:rFonts w:ascii="Tw Cen MT" w:hAnsi="Tw Cen MT" w:cs="Arial"/>
          <w:b/>
          <w:bCs/>
        </w:rPr>
        <w:t xml:space="preserve">No. </w:t>
      </w:r>
      <w:r w:rsidRPr="00B35513">
        <w:rPr>
          <w:rFonts w:ascii="Tw Cen MT" w:hAnsi="Tw Cen MT" w:cs="Arial"/>
          <w:b/>
          <w:bCs/>
          <w:noProof/>
        </w:rPr>
        <w:t>06002-002-26</w:t>
      </w:r>
    </w:p>
    <w:p w14:paraId="1B51E512" w14:textId="44C12224" w:rsidR="003D1905" w:rsidRPr="00BD5B6E" w:rsidRDefault="003D1905" w:rsidP="008D39A2">
      <w:pPr>
        <w:spacing w:after="0" w:line="240" w:lineRule="auto"/>
        <w:jc w:val="center"/>
        <w:rPr>
          <w:rFonts w:ascii="Tw Cen MT" w:hAnsi="Tw Cen MT" w:cs="Arial"/>
        </w:rPr>
      </w:pPr>
      <w:r w:rsidRPr="00B35513">
        <w:rPr>
          <w:rFonts w:ascii="Tw Cen MT" w:hAnsi="Tw Cen MT" w:cs="Tahoma"/>
        </w:rPr>
        <w:t>PARA</w:t>
      </w:r>
      <w:r w:rsidR="00B35513" w:rsidRPr="00B35513">
        <w:rPr>
          <w:rFonts w:ascii="Tw Cen MT" w:hAnsi="Tw Cen MT" w:cs="Tahoma"/>
        </w:rPr>
        <w:t xml:space="preserve"> LA CONTRATACIÓN DEL</w:t>
      </w:r>
      <w:r w:rsidRPr="00B35513">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2FCDA028"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NÚMERO 2 ECONÓMICO</w:t>
      </w:r>
    </w:p>
    <w:p w14:paraId="7E85F658"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PROPUESTA ECONÓMICA</w:t>
      </w:r>
    </w:p>
    <w:p w14:paraId="744889AC" w14:textId="4047A881" w:rsidR="003D1905" w:rsidRDefault="003D1905" w:rsidP="00804661">
      <w:pPr>
        <w:tabs>
          <w:tab w:val="center" w:pos="4961"/>
          <w:tab w:val="left" w:pos="7275"/>
        </w:tabs>
        <w:spacing w:after="240" w:line="240" w:lineRule="auto"/>
        <w:jc w:val="center"/>
        <w:rPr>
          <w:rFonts w:ascii="Tw Cen MT" w:hAnsi="Tw Cen MT" w:cs="Arial"/>
          <w:b/>
          <w:bCs/>
          <w:noProof/>
        </w:rPr>
      </w:pPr>
      <w:r w:rsidRPr="00B35513">
        <w:rPr>
          <w:rFonts w:ascii="Tw Cen MT" w:hAnsi="Tw Cen MT" w:cs="Arial"/>
          <w:b/>
          <w:bCs/>
          <w:noProof/>
        </w:rPr>
        <w:t xml:space="preserve">POR PARTIDA ÚNICA </w:t>
      </w:r>
    </w:p>
    <w:p w14:paraId="1DD6877E" w14:textId="77777777" w:rsidR="003319B2" w:rsidRPr="003319B2" w:rsidRDefault="003319B2" w:rsidP="003319B2">
      <w:pPr>
        <w:tabs>
          <w:tab w:val="center" w:pos="4961"/>
          <w:tab w:val="left" w:pos="7275"/>
        </w:tabs>
        <w:spacing w:after="0" w:line="240" w:lineRule="auto"/>
        <w:jc w:val="both"/>
        <w:rPr>
          <w:rFonts w:ascii="Tw Cen MT" w:hAnsi="Tw Cen MT" w:cs="Calibri"/>
        </w:rPr>
      </w:pPr>
      <w:r w:rsidRPr="003319B2">
        <w:rPr>
          <w:rFonts w:ascii="Tw Cen MT" w:hAnsi="Tw Cen MT" w:cs="Calibri"/>
        </w:rPr>
        <w:t>El licitante deberá entregar, como parte de su propuesta económica, USB con el archivo electrónico editable solicitado en la NOTA 2. Contenida en el ANEXO NÚMERO 1 TÉCNICO al final de la Documentación Complementaria y cuyos totales deberán coincidir con los presentados en el siguiente resumen de su propuesta económica.</w:t>
      </w:r>
    </w:p>
    <w:p w14:paraId="4A18B7ED" w14:textId="77777777" w:rsidR="003319B2" w:rsidRPr="00B35513" w:rsidRDefault="003319B2" w:rsidP="003319B2">
      <w:pPr>
        <w:tabs>
          <w:tab w:val="center" w:pos="4961"/>
          <w:tab w:val="left" w:pos="7275"/>
        </w:tabs>
        <w:spacing w:before="240" w:after="240" w:line="240" w:lineRule="auto"/>
        <w:rPr>
          <w:rFonts w:ascii="Tw Cen MT" w:hAnsi="Tw Cen MT" w:cs="Calibri"/>
          <w:b/>
          <w:bCs/>
          <w:u w:val="single"/>
        </w:rPr>
      </w:pPr>
      <w:r w:rsidRPr="00B35513">
        <w:rPr>
          <w:rFonts w:ascii="Tw Cen MT" w:hAnsi="Tw Cen MT" w:cs="Calibri"/>
          <w:b/>
          <w:bCs/>
          <w:u w:val="single"/>
        </w:rPr>
        <w:t>SUBPARTIDA 1 VEHÍCULOS</w:t>
      </w:r>
    </w:p>
    <w:p w14:paraId="3154E00E" w14:textId="18182625" w:rsidR="003319B2" w:rsidRPr="003319B2" w:rsidRDefault="003319B2" w:rsidP="00B35513">
      <w:pPr>
        <w:tabs>
          <w:tab w:val="center" w:pos="4961"/>
          <w:tab w:val="left" w:pos="7275"/>
        </w:tabs>
        <w:spacing w:after="240" w:line="240" w:lineRule="auto"/>
        <w:jc w:val="both"/>
        <w:rPr>
          <w:rFonts w:ascii="Tw Cen MT" w:hAnsi="Tw Cen MT" w:cs="Calibri"/>
        </w:rPr>
      </w:pPr>
      <w:r w:rsidRPr="003319B2">
        <w:rPr>
          <w:rFonts w:ascii="Tw Cen MT" w:hAnsi="Tw Cen MT" w:cs="Calibri"/>
        </w:rPr>
        <w:t>RESUMEN DE COSTOS DE VEHÍCULOS PARA SERVICIOS DE MANTENIMIENTO PREVENTIVO Y/O CORRECTIVO 2026</w:t>
      </w:r>
    </w:p>
    <w:tbl>
      <w:tblPr>
        <w:tblW w:w="10300" w:type="dxa"/>
        <w:jc w:val="center"/>
        <w:tblLayout w:type="fixed"/>
        <w:tblLook w:val="0400" w:firstRow="0" w:lastRow="0" w:firstColumn="0" w:lastColumn="0" w:noHBand="0" w:noVBand="1"/>
      </w:tblPr>
      <w:tblGrid>
        <w:gridCol w:w="1440"/>
        <w:gridCol w:w="1360"/>
        <w:gridCol w:w="1260"/>
        <w:gridCol w:w="1300"/>
        <w:gridCol w:w="1420"/>
        <w:gridCol w:w="1140"/>
        <w:gridCol w:w="760"/>
        <w:gridCol w:w="1620"/>
      </w:tblGrid>
      <w:tr w:rsidR="003319B2" w14:paraId="6A3BA306" w14:textId="77777777" w:rsidTr="003319B2">
        <w:trPr>
          <w:trHeight w:val="735"/>
          <w:jc w:val="center"/>
        </w:trPr>
        <w:tc>
          <w:tcPr>
            <w:tcW w:w="1440" w:type="dxa"/>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20245493"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MARCA</w:t>
            </w:r>
          </w:p>
        </w:tc>
        <w:tc>
          <w:tcPr>
            <w:tcW w:w="136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2CCD5CED"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SISTEMA DE COMBUSTIBLE</w:t>
            </w:r>
          </w:p>
        </w:tc>
        <w:tc>
          <w:tcPr>
            <w:tcW w:w="126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5D72BB8D"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DIFERENCIAL</w:t>
            </w:r>
          </w:p>
        </w:tc>
        <w:tc>
          <w:tcPr>
            <w:tcW w:w="13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1591E6B1"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TRANSMISIÓN </w:t>
            </w:r>
            <w:r>
              <w:rPr>
                <w:rFonts w:cs="Calibri"/>
                <w:b/>
                <w:bCs/>
                <w:sz w:val="14"/>
                <w:szCs w:val="14"/>
              </w:rPr>
              <w:t>ESTÁNDAR</w:t>
            </w:r>
          </w:p>
        </w:tc>
        <w:tc>
          <w:tcPr>
            <w:tcW w:w="142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194BDF4F"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SISTEMA DE ENFRIAMIENTO</w:t>
            </w:r>
          </w:p>
        </w:tc>
        <w:tc>
          <w:tcPr>
            <w:tcW w:w="114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0EC2865C"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SISTEMA DE </w:t>
            </w:r>
            <w:r>
              <w:rPr>
                <w:rFonts w:cs="Calibri"/>
                <w:b/>
                <w:bCs/>
                <w:sz w:val="14"/>
                <w:szCs w:val="14"/>
              </w:rPr>
              <w:t>IGNICIÓN</w:t>
            </w:r>
          </w:p>
        </w:tc>
        <w:tc>
          <w:tcPr>
            <w:tcW w:w="76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57A934C9"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MOTOR</w:t>
            </w:r>
          </w:p>
        </w:tc>
        <w:tc>
          <w:tcPr>
            <w:tcW w:w="162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115AFA29"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MANTENIMIENTO PREVENTIVO</w:t>
            </w:r>
          </w:p>
        </w:tc>
      </w:tr>
      <w:tr w:rsidR="003319B2" w14:paraId="0099A67A"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0CEA1CDC" w14:textId="77777777" w:rsidR="003319B2" w:rsidRDefault="003319B2" w:rsidP="000F028A">
            <w:pPr>
              <w:spacing w:line="240" w:lineRule="auto"/>
              <w:rPr>
                <w:rFonts w:cs="Calibri"/>
                <w:b/>
                <w:bCs/>
                <w:color w:val="000000"/>
                <w:sz w:val="14"/>
                <w:szCs w:val="14"/>
              </w:rPr>
            </w:pPr>
            <w:r>
              <w:rPr>
                <w:rFonts w:cs="Calibri"/>
                <w:b/>
                <w:bCs/>
                <w:color w:val="000000"/>
                <w:sz w:val="14"/>
                <w:szCs w:val="14"/>
              </w:rPr>
              <w:t>CHEVROLET</w:t>
            </w:r>
          </w:p>
        </w:tc>
        <w:tc>
          <w:tcPr>
            <w:tcW w:w="1360" w:type="dxa"/>
            <w:tcBorders>
              <w:top w:val="nil"/>
              <w:left w:val="nil"/>
              <w:bottom w:val="single" w:sz="8" w:space="0" w:color="000000"/>
              <w:right w:val="single" w:sz="8" w:space="0" w:color="000000"/>
            </w:tcBorders>
            <w:vAlign w:val="center"/>
          </w:tcPr>
          <w:p w14:paraId="0C61EB2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2388139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36642D1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3C22D620"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1F7D4C6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24E845B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7DC819FB"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66369096"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21944634" w14:textId="77777777" w:rsidR="003319B2" w:rsidRDefault="003319B2" w:rsidP="000F028A">
            <w:pPr>
              <w:spacing w:line="240" w:lineRule="auto"/>
              <w:rPr>
                <w:rFonts w:cs="Calibri"/>
                <w:b/>
                <w:bCs/>
                <w:color w:val="000000"/>
                <w:sz w:val="14"/>
                <w:szCs w:val="14"/>
              </w:rPr>
            </w:pPr>
            <w:r>
              <w:rPr>
                <w:rFonts w:cs="Calibri"/>
                <w:b/>
                <w:bCs/>
                <w:color w:val="000000"/>
                <w:sz w:val="14"/>
                <w:szCs w:val="14"/>
              </w:rPr>
              <w:t>NISSAN</w:t>
            </w:r>
          </w:p>
        </w:tc>
        <w:tc>
          <w:tcPr>
            <w:tcW w:w="1360" w:type="dxa"/>
            <w:tcBorders>
              <w:top w:val="nil"/>
              <w:left w:val="nil"/>
              <w:bottom w:val="single" w:sz="8" w:space="0" w:color="000000"/>
              <w:right w:val="single" w:sz="8" w:space="0" w:color="000000"/>
            </w:tcBorders>
            <w:vAlign w:val="center"/>
          </w:tcPr>
          <w:p w14:paraId="5055EEF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0BBE4AC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1E483F0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54A72EAF"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2CB6D76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7D7340F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49914CA7"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1CB569DC"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5655B63D" w14:textId="77777777" w:rsidR="003319B2" w:rsidRDefault="003319B2" w:rsidP="000F028A">
            <w:pPr>
              <w:spacing w:line="240" w:lineRule="auto"/>
              <w:rPr>
                <w:rFonts w:cs="Calibri"/>
                <w:b/>
                <w:bCs/>
                <w:color w:val="000000"/>
                <w:sz w:val="14"/>
                <w:szCs w:val="14"/>
              </w:rPr>
            </w:pPr>
            <w:r>
              <w:rPr>
                <w:rFonts w:cs="Calibri"/>
                <w:b/>
                <w:bCs/>
                <w:color w:val="000000"/>
                <w:sz w:val="14"/>
                <w:szCs w:val="14"/>
              </w:rPr>
              <w:t>DODGE</w:t>
            </w:r>
          </w:p>
        </w:tc>
        <w:tc>
          <w:tcPr>
            <w:tcW w:w="1360" w:type="dxa"/>
            <w:tcBorders>
              <w:top w:val="nil"/>
              <w:left w:val="nil"/>
              <w:bottom w:val="single" w:sz="8" w:space="0" w:color="000000"/>
              <w:right w:val="single" w:sz="8" w:space="0" w:color="000000"/>
            </w:tcBorders>
            <w:vAlign w:val="center"/>
          </w:tcPr>
          <w:p w14:paraId="313D23A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118D307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7089B9B8"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6EA6BC48"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0D91FA7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3443494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145F07A8"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02D030DA"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76AAEEBE" w14:textId="77777777" w:rsidR="003319B2" w:rsidRDefault="003319B2" w:rsidP="000F028A">
            <w:pPr>
              <w:spacing w:line="240" w:lineRule="auto"/>
              <w:rPr>
                <w:rFonts w:cs="Calibri"/>
                <w:b/>
                <w:bCs/>
                <w:color w:val="000000"/>
                <w:sz w:val="14"/>
                <w:szCs w:val="14"/>
              </w:rPr>
            </w:pPr>
            <w:r>
              <w:rPr>
                <w:rFonts w:cs="Calibri"/>
                <w:b/>
                <w:bCs/>
                <w:color w:val="000000"/>
                <w:sz w:val="14"/>
                <w:szCs w:val="14"/>
              </w:rPr>
              <w:t>FORD</w:t>
            </w:r>
          </w:p>
        </w:tc>
        <w:tc>
          <w:tcPr>
            <w:tcW w:w="1360" w:type="dxa"/>
            <w:tcBorders>
              <w:top w:val="nil"/>
              <w:left w:val="nil"/>
              <w:bottom w:val="single" w:sz="8" w:space="0" w:color="000000"/>
              <w:right w:val="single" w:sz="8" w:space="0" w:color="000000"/>
            </w:tcBorders>
            <w:vAlign w:val="center"/>
          </w:tcPr>
          <w:p w14:paraId="1695D65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0D4D00C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5E22BF9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761C9E4D"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42F1F4B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5747182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5D759489"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4D58A21E"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07EECFF3" w14:textId="77777777" w:rsidR="003319B2" w:rsidRDefault="003319B2" w:rsidP="000F028A">
            <w:pPr>
              <w:spacing w:line="240" w:lineRule="auto"/>
              <w:rPr>
                <w:rFonts w:cs="Calibri"/>
                <w:b/>
                <w:bCs/>
                <w:color w:val="000000"/>
                <w:sz w:val="14"/>
                <w:szCs w:val="14"/>
              </w:rPr>
            </w:pPr>
            <w:r>
              <w:rPr>
                <w:rFonts w:cs="Calibri"/>
                <w:b/>
                <w:bCs/>
                <w:color w:val="000000"/>
                <w:sz w:val="14"/>
                <w:szCs w:val="14"/>
              </w:rPr>
              <w:t>TOYOTA</w:t>
            </w:r>
          </w:p>
        </w:tc>
        <w:tc>
          <w:tcPr>
            <w:tcW w:w="1360" w:type="dxa"/>
            <w:tcBorders>
              <w:top w:val="nil"/>
              <w:left w:val="nil"/>
              <w:bottom w:val="single" w:sz="8" w:space="0" w:color="000000"/>
              <w:right w:val="single" w:sz="8" w:space="0" w:color="000000"/>
            </w:tcBorders>
            <w:vAlign w:val="center"/>
          </w:tcPr>
          <w:p w14:paraId="6FAC4BF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3FEAED0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329514C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1C4A8583"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71F0B20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39EB9728"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1E12ABE1"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0BEB4557"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5C502865" w14:textId="77777777" w:rsidR="003319B2" w:rsidRDefault="003319B2" w:rsidP="000F028A">
            <w:pPr>
              <w:spacing w:line="240" w:lineRule="auto"/>
              <w:rPr>
                <w:rFonts w:cs="Calibri"/>
                <w:b/>
                <w:bCs/>
                <w:color w:val="000000"/>
                <w:sz w:val="14"/>
                <w:szCs w:val="14"/>
              </w:rPr>
            </w:pPr>
            <w:r>
              <w:rPr>
                <w:rFonts w:cs="Calibri"/>
                <w:b/>
                <w:bCs/>
                <w:color w:val="000000"/>
                <w:sz w:val="14"/>
                <w:szCs w:val="14"/>
              </w:rPr>
              <w:t>VOLKSWAGEN</w:t>
            </w:r>
          </w:p>
        </w:tc>
        <w:tc>
          <w:tcPr>
            <w:tcW w:w="1360" w:type="dxa"/>
            <w:tcBorders>
              <w:top w:val="nil"/>
              <w:left w:val="nil"/>
              <w:bottom w:val="single" w:sz="8" w:space="0" w:color="000000"/>
              <w:right w:val="single" w:sz="8" w:space="0" w:color="000000"/>
            </w:tcBorders>
            <w:vAlign w:val="center"/>
          </w:tcPr>
          <w:p w14:paraId="0A2AA02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204FD75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3205A55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1DA3AD14"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2B33A8E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77E2F76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59397285"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2F420BFD" w14:textId="77777777" w:rsidTr="003319B2">
        <w:trPr>
          <w:trHeight w:val="280"/>
          <w:jc w:val="center"/>
        </w:trPr>
        <w:tc>
          <w:tcPr>
            <w:tcW w:w="1440" w:type="dxa"/>
            <w:tcBorders>
              <w:top w:val="nil"/>
              <w:left w:val="single" w:sz="8" w:space="0" w:color="000000"/>
              <w:bottom w:val="single" w:sz="8" w:space="0" w:color="000000"/>
              <w:right w:val="single" w:sz="8" w:space="0" w:color="000000"/>
            </w:tcBorders>
            <w:vAlign w:val="center"/>
          </w:tcPr>
          <w:p w14:paraId="5BCFD918" w14:textId="77777777" w:rsidR="003319B2" w:rsidRDefault="003319B2" w:rsidP="000F028A">
            <w:pPr>
              <w:spacing w:line="240" w:lineRule="auto"/>
              <w:rPr>
                <w:rFonts w:cs="Calibri"/>
                <w:b/>
                <w:bCs/>
                <w:color w:val="000000"/>
                <w:sz w:val="14"/>
                <w:szCs w:val="14"/>
              </w:rPr>
            </w:pPr>
            <w:r>
              <w:rPr>
                <w:rFonts w:cs="Calibri"/>
                <w:b/>
                <w:bCs/>
                <w:color w:val="000000"/>
                <w:sz w:val="14"/>
                <w:szCs w:val="14"/>
              </w:rPr>
              <w:t>KIA</w:t>
            </w:r>
          </w:p>
        </w:tc>
        <w:tc>
          <w:tcPr>
            <w:tcW w:w="1360" w:type="dxa"/>
            <w:tcBorders>
              <w:top w:val="nil"/>
              <w:left w:val="nil"/>
              <w:bottom w:val="single" w:sz="8" w:space="0" w:color="000000"/>
              <w:right w:val="single" w:sz="8" w:space="0" w:color="000000"/>
            </w:tcBorders>
            <w:vAlign w:val="center"/>
          </w:tcPr>
          <w:p w14:paraId="4FC85A4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543CAA4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365DB7D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4461AC16"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721395B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74628F0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0414DBD4"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5C3CB9B9"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13D2B6B0" w14:textId="77777777" w:rsidR="003319B2" w:rsidRDefault="003319B2" w:rsidP="000F028A">
            <w:pPr>
              <w:spacing w:line="240" w:lineRule="auto"/>
              <w:rPr>
                <w:rFonts w:cs="Calibri"/>
                <w:b/>
                <w:bCs/>
                <w:color w:val="000000"/>
                <w:sz w:val="14"/>
                <w:szCs w:val="14"/>
              </w:rPr>
            </w:pPr>
            <w:r>
              <w:rPr>
                <w:rFonts w:cs="Calibri"/>
                <w:b/>
                <w:bCs/>
                <w:color w:val="000000"/>
                <w:sz w:val="14"/>
                <w:szCs w:val="14"/>
              </w:rPr>
              <w:t>MITSUBISHI</w:t>
            </w:r>
          </w:p>
        </w:tc>
        <w:tc>
          <w:tcPr>
            <w:tcW w:w="1360" w:type="dxa"/>
            <w:tcBorders>
              <w:top w:val="nil"/>
              <w:left w:val="nil"/>
              <w:bottom w:val="single" w:sz="8" w:space="0" w:color="000000"/>
              <w:right w:val="single" w:sz="8" w:space="0" w:color="000000"/>
            </w:tcBorders>
            <w:vAlign w:val="center"/>
          </w:tcPr>
          <w:p w14:paraId="15B7463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330E9D3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52B298B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28991B0B"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14AF2CD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1F57342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6F77A689"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565B5F29"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20ADD409" w14:textId="77777777" w:rsidR="003319B2" w:rsidRDefault="003319B2" w:rsidP="000F028A">
            <w:pPr>
              <w:spacing w:line="240" w:lineRule="auto"/>
              <w:rPr>
                <w:rFonts w:cs="Calibri"/>
                <w:b/>
                <w:bCs/>
                <w:color w:val="000000"/>
                <w:sz w:val="14"/>
                <w:szCs w:val="14"/>
              </w:rPr>
            </w:pPr>
            <w:r>
              <w:rPr>
                <w:rFonts w:cs="Calibri"/>
                <w:b/>
                <w:bCs/>
                <w:color w:val="000000"/>
                <w:sz w:val="14"/>
                <w:szCs w:val="14"/>
              </w:rPr>
              <w:t>HONDA</w:t>
            </w:r>
          </w:p>
        </w:tc>
        <w:tc>
          <w:tcPr>
            <w:tcW w:w="1360" w:type="dxa"/>
            <w:tcBorders>
              <w:top w:val="nil"/>
              <w:left w:val="nil"/>
              <w:bottom w:val="single" w:sz="8" w:space="0" w:color="000000"/>
              <w:right w:val="single" w:sz="8" w:space="0" w:color="000000"/>
            </w:tcBorders>
            <w:vAlign w:val="center"/>
          </w:tcPr>
          <w:p w14:paraId="47AC315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33EDA8C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3F71A44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05B80F8A"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0138C92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7A896A2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04B95E18"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2E6D3019"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0A5E9AB0" w14:textId="77777777" w:rsidR="003319B2" w:rsidRDefault="003319B2" w:rsidP="000F028A">
            <w:pPr>
              <w:spacing w:line="240" w:lineRule="auto"/>
              <w:rPr>
                <w:rFonts w:cs="Calibri"/>
                <w:b/>
                <w:bCs/>
                <w:sz w:val="14"/>
                <w:szCs w:val="14"/>
              </w:rPr>
            </w:pPr>
            <w:r>
              <w:rPr>
                <w:rFonts w:cs="Calibri"/>
                <w:b/>
                <w:bCs/>
                <w:sz w:val="14"/>
                <w:szCs w:val="14"/>
              </w:rPr>
              <w:t>FIAT</w:t>
            </w:r>
          </w:p>
        </w:tc>
        <w:tc>
          <w:tcPr>
            <w:tcW w:w="1360" w:type="dxa"/>
            <w:tcBorders>
              <w:top w:val="nil"/>
              <w:left w:val="nil"/>
              <w:bottom w:val="single" w:sz="8" w:space="0" w:color="000000"/>
              <w:right w:val="single" w:sz="8" w:space="0" w:color="000000"/>
            </w:tcBorders>
            <w:vAlign w:val="center"/>
          </w:tcPr>
          <w:p w14:paraId="6A610FE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28ABF31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6798F7CB"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7267030E"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74ED27E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4920671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7B20A52A"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046E63BF"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2DDB0207" w14:textId="77777777" w:rsidR="003319B2" w:rsidRDefault="003319B2" w:rsidP="000F028A">
            <w:pPr>
              <w:spacing w:line="240" w:lineRule="auto"/>
              <w:rPr>
                <w:rFonts w:cs="Calibri"/>
                <w:b/>
                <w:bCs/>
                <w:sz w:val="14"/>
                <w:szCs w:val="14"/>
              </w:rPr>
            </w:pPr>
            <w:r>
              <w:rPr>
                <w:rFonts w:cs="Calibri"/>
                <w:b/>
                <w:bCs/>
                <w:sz w:val="14"/>
                <w:szCs w:val="14"/>
              </w:rPr>
              <w:t>SUZUKI</w:t>
            </w:r>
          </w:p>
        </w:tc>
        <w:tc>
          <w:tcPr>
            <w:tcW w:w="1360" w:type="dxa"/>
            <w:tcBorders>
              <w:top w:val="nil"/>
              <w:left w:val="nil"/>
              <w:bottom w:val="single" w:sz="8" w:space="0" w:color="000000"/>
              <w:right w:val="single" w:sz="8" w:space="0" w:color="000000"/>
            </w:tcBorders>
            <w:vAlign w:val="center"/>
          </w:tcPr>
          <w:p w14:paraId="45E9A34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2F2ABC3B"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1583F58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0270256D"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23587C1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149D991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7D06AED7"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323E88B8"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19F550C2" w14:textId="77777777" w:rsidR="003319B2" w:rsidRDefault="003319B2" w:rsidP="000F028A">
            <w:pPr>
              <w:spacing w:line="240" w:lineRule="auto"/>
              <w:rPr>
                <w:rFonts w:cs="Calibri"/>
                <w:b/>
                <w:bCs/>
                <w:color w:val="000000"/>
                <w:sz w:val="14"/>
                <w:szCs w:val="14"/>
              </w:rPr>
            </w:pPr>
            <w:r>
              <w:rPr>
                <w:rFonts w:cs="Calibri"/>
                <w:b/>
                <w:bCs/>
                <w:color w:val="000000"/>
                <w:sz w:val="14"/>
                <w:szCs w:val="14"/>
              </w:rPr>
              <w:t>SEAT</w:t>
            </w:r>
          </w:p>
        </w:tc>
        <w:tc>
          <w:tcPr>
            <w:tcW w:w="1360" w:type="dxa"/>
            <w:tcBorders>
              <w:top w:val="nil"/>
              <w:left w:val="nil"/>
              <w:bottom w:val="single" w:sz="8" w:space="0" w:color="000000"/>
              <w:right w:val="single" w:sz="8" w:space="0" w:color="000000"/>
            </w:tcBorders>
            <w:vAlign w:val="center"/>
          </w:tcPr>
          <w:p w14:paraId="7327E90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5D24C25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664027A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463DCCF1"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4BEC17E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3B5D2D3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009D6BD5"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254AB743"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240FD97B" w14:textId="77777777" w:rsidR="003319B2" w:rsidRDefault="003319B2" w:rsidP="000F028A">
            <w:pPr>
              <w:spacing w:line="240" w:lineRule="auto"/>
              <w:rPr>
                <w:rFonts w:cs="Calibri"/>
                <w:b/>
                <w:bCs/>
                <w:color w:val="000000"/>
                <w:sz w:val="14"/>
                <w:szCs w:val="14"/>
              </w:rPr>
            </w:pPr>
            <w:r>
              <w:rPr>
                <w:rFonts w:cs="Calibri"/>
                <w:b/>
                <w:bCs/>
                <w:color w:val="000000"/>
                <w:sz w:val="14"/>
                <w:szCs w:val="14"/>
              </w:rPr>
              <w:t>MAZDA</w:t>
            </w:r>
          </w:p>
        </w:tc>
        <w:tc>
          <w:tcPr>
            <w:tcW w:w="1360" w:type="dxa"/>
            <w:tcBorders>
              <w:top w:val="nil"/>
              <w:left w:val="nil"/>
              <w:bottom w:val="single" w:sz="8" w:space="0" w:color="000000"/>
              <w:right w:val="single" w:sz="8" w:space="0" w:color="000000"/>
            </w:tcBorders>
            <w:vAlign w:val="center"/>
          </w:tcPr>
          <w:p w14:paraId="0F17127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032C726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5B2EA63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27AB4950"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7128532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330A2DB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2888DB1D"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7133C04D" w14:textId="77777777" w:rsidTr="003319B2">
        <w:trPr>
          <w:trHeight w:val="375"/>
          <w:jc w:val="center"/>
        </w:trPr>
        <w:tc>
          <w:tcPr>
            <w:tcW w:w="1440" w:type="dxa"/>
            <w:tcBorders>
              <w:top w:val="nil"/>
              <w:left w:val="single" w:sz="8" w:space="0" w:color="000000"/>
              <w:bottom w:val="single" w:sz="8" w:space="0" w:color="000000"/>
              <w:right w:val="single" w:sz="8" w:space="0" w:color="000000"/>
            </w:tcBorders>
            <w:vAlign w:val="center"/>
          </w:tcPr>
          <w:p w14:paraId="3E654302" w14:textId="77777777" w:rsidR="003319B2" w:rsidRDefault="003319B2" w:rsidP="000F028A">
            <w:pPr>
              <w:spacing w:line="240" w:lineRule="auto"/>
              <w:rPr>
                <w:rFonts w:cs="Calibri"/>
                <w:b/>
                <w:bCs/>
                <w:color w:val="000000"/>
                <w:sz w:val="14"/>
                <w:szCs w:val="14"/>
              </w:rPr>
            </w:pPr>
            <w:r>
              <w:rPr>
                <w:rFonts w:cs="Calibri"/>
                <w:b/>
                <w:bCs/>
                <w:color w:val="000000"/>
                <w:sz w:val="14"/>
                <w:szCs w:val="14"/>
              </w:rPr>
              <w:t>MERCEDES BENZ</w:t>
            </w:r>
          </w:p>
        </w:tc>
        <w:tc>
          <w:tcPr>
            <w:tcW w:w="1360" w:type="dxa"/>
            <w:tcBorders>
              <w:top w:val="nil"/>
              <w:left w:val="nil"/>
              <w:bottom w:val="single" w:sz="8" w:space="0" w:color="000000"/>
              <w:right w:val="single" w:sz="8" w:space="0" w:color="000000"/>
            </w:tcBorders>
            <w:vAlign w:val="center"/>
          </w:tcPr>
          <w:p w14:paraId="4DC86A0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1C97B71B"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03583B4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6AE63282"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1C2C95C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757A79C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769FF2D5"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4F413C06" w14:textId="77777777" w:rsidTr="003319B2">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69652B9A" w14:textId="77777777" w:rsidR="003319B2" w:rsidRDefault="003319B2" w:rsidP="000F028A">
            <w:pPr>
              <w:spacing w:line="240" w:lineRule="auto"/>
              <w:rPr>
                <w:rFonts w:cs="Calibri"/>
                <w:b/>
                <w:bCs/>
                <w:color w:val="000000"/>
                <w:sz w:val="14"/>
                <w:szCs w:val="14"/>
              </w:rPr>
            </w:pPr>
            <w:r>
              <w:rPr>
                <w:rFonts w:cs="Calibri"/>
                <w:b/>
                <w:bCs/>
                <w:color w:val="000000"/>
                <w:sz w:val="14"/>
                <w:szCs w:val="14"/>
              </w:rPr>
              <w:lastRenderedPageBreak/>
              <w:t>AUDI</w:t>
            </w:r>
          </w:p>
        </w:tc>
        <w:tc>
          <w:tcPr>
            <w:tcW w:w="1360" w:type="dxa"/>
            <w:tcBorders>
              <w:top w:val="nil"/>
              <w:left w:val="nil"/>
              <w:bottom w:val="single" w:sz="8" w:space="0" w:color="000000"/>
              <w:right w:val="single" w:sz="8" w:space="0" w:color="000000"/>
            </w:tcBorders>
            <w:vAlign w:val="center"/>
          </w:tcPr>
          <w:p w14:paraId="6946A6DB"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60" w:type="dxa"/>
            <w:tcBorders>
              <w:top w:val="nil"/>
              <w:left w:val="nil"/>
              <w:bottom w:val="single" w:sz="8" w:space="0" w:color="000000"/>
              <w:right w:val="single" w:sz="8" w:space="0" w:color="000000"/>
            </w:tcBorders>
            <w:vAlign w:val="center"/>
          </w:tcPr>
          <w:p w14:paraId="567C1FA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72D86DA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420" w:type="dxa"/>
            <w:tcBorders>
              <w:top w:val="nil"/>
              <w:left w:val="nil"/>
              <w:bottom w:val="single" w:sz="8" w:space="0" w:color="000000"/>
              <w:right w:val="single" w:sz="8" w:space="0" w:color="000000"/>
            </w:tcBorders>
            <w:vAlign w:val="center"/>
          </w:tcPr>
          <w:p w14:paraId="73F30A16" w14:textId="77777777" w:rsidR="003319B2" w:rsidRDefault="003319B2" w:rsidP="000F028A">
            <w:pPr>
              <w:spacing w:line="240" w:lineRule="auto"/>
              <w:jc w:val="right"/>
              <w:rPr>
                <w:rFonts w:cs="Calibri"/>
                <w:color w:val="000000"/>
                <w:sz w:val="14"/>
                <w:szCs w:val="14"/>
              </w:rPr>
            </w:pPr>
            <w:r>
              <w:rPr>
                <w:rFonts w:cs="Calibri"/>
                <w:color w:val="000000"/>
                <w:sz w:val="14"/>
                <w:szCs w:val="14"/>
              </w:rPr>
              <w:t> </w:t>
            </w:r>
          </w:p>
        </w:tc>
        <w:tc>
          <w:tcPr>
            <w:tcW w:w="1140" w:type="dxa"/>
            <w:tcBorders>
              <w:top w:val="nil"/>
              <w:left w:val="nil"/>
              <w:bottom w:val="single" w:sz="8" w:space="0" w:color="000000"/>
              <w:right w:val="single" w:sz="8" w:space="0" w:color="000000"/>
            </w:tcBorders>
            <w:vAlign w:val="center"/>
          </w:tcPr>
          <w:p w14:paraId="4DD6E23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760" w:type="dxa"/>
            <w:tcBorders>
              <w:top w:val="nil"/>
              <w:left w:val="nil"/>
              <w:bottom w:val="single" w:sz="8" w:space="0" w:color="000000"/>
              <w:right w:val="single" w:sz="8" w:space="0" w:color="000000"/>
            </w:tcBorders>
            <w:vAlign w:val="center"/>
          </w:tcPr>
          <w:p w14:paraId="47B0DA9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20" w:type="dxa"/>
            <w:tcBorders>
              <w:top w:val="nil"/>
              <w:left w:val="nil"/>
              <w:bottom w:val="single" w:sz="8" w:space="0" w:color="000000"/>
              <w:right w:val="single" w:sz="8" w:space="0" w:color="000000"/>
            </w:tcBorders>
            <w:vAlign w:val="center"/>
          </w:tcPr>
          <w:p w14:paraId="66BF2D7F" w14:textId="77777777" w:rsidR="003319B2" w:rsidRDefault="003319B2" w:rsidP="000F028A">
            <w:pPr>
              <w:spacing w:line="240" w:lineRule="auto"/>
              <w:rPr>
                <w:rFonts w:cs="Calibri"/>
                <w:color w:val="000000"/>
                <w:sz w:val="14"/>
                <w:szCs w:val="14"/>
              </w:rPr>
            </w:pPr>
            <w:r>
              <w:rPr>
                <w:rFonts w:cs="Calibri"/>
                <w:color w:val="000000"/>
                <w:sz w:val="14"/>
                <w:szCs w:val="14"/>
              </w:rPr>
              <w:t> </w:t>
            </w:r>
          </w:p>
        </w:tc>
      </w:tr>
      <w:tr w:rsidR="003319B2" w14:paraId="003FCDCB" w14:textId="77777777" w:rsidTr="003319B2">
        <w:trPr>
          <w:trHeight w:val="315"/>
          <w:jc w:val="center"/>
        </w:trPr>
        <w:tc>
          <w:tcPr>
            <w:tcW w:w="144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14A898AF"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SUBTOTAL</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22F637A2"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260" w:type="dxa"/>
            <w:tcBorders>
              <w:top w:val="nil"/>
              <w:left w:val="nil"/>
              <w:bottom w:val="single" w:sz="8" w:space="0" w:color="000000"/>
              <w:right w:val="single" w:sz="8" w:space="0" w:color="000000"/>
            </w:tcBorders>
            <w:shd w:val="clear" w:color="auto" w:fill="D9D9D9" w:themeFill="background1" w:themeFillShade="D9"/>
            <w:vAlign w:val="center"/>
          </w:tcPr>
          <w:p w14:paraId="5AC11552"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00" w:type="dxa"/>
            <w:tcBorders>
              <w:top w:val="nil"/>
              <w:left w:val="nil"/>
              <w:bottom w:val="single" w:sz="8" w:space="0" w:color="000000"/>
              <w:right w:val="single" w:sz="8" w:space="0" w:color="000000"/>
            </w:tcBorders>
            <w:shd w:val="clear" w:color="auto" w:fill="D9D9D9" w:themeFill="background1" w:themeFillShade="D9"/>
            <w:vAlign w:val="center"/>
          </w:tcPr>
          <w:p w14:paraId="3C5BD1F7"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420" w:type="dxa"/>
            <w:tcBorders>
              <w:top w:val="nil"/>
              <w:left w:val="nil"/>
              <w:bottom w:val="single" w:sz="8" w:space="0" w:color="000000"/>
              <w:right w:val="single" w:sz="8" w:space="0" w:color="000000"/>
            </w:tcBorders>
            <w:shd w:val="clear" w:color="auto" w:fill="D9D9D9" w:themeFill="background1" w:themeFillShade="D9"/>
            <w:vAlign w:val="center"/>
          </w:tcPr>
          <w:p w14:paraId="2992CF2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140" w:type="dxa"/>
            <w:tcBorders>
              <w:top w:val="nil"/>
              <w:left w:val="nil"/>
              <w:bottom w:val="single" w:sz="8" w:space="0" w:color="000000"/>
              <w:right w:val="single" w:sz="8" w:space="0" w:color="000000"/>
            </w:tcBorders>
            <w:shd w:val="clear" w:color="auto" w:fill="D9D9D9" w:themeFill="background1" w:themeFillShade="D9"/>
            <w:vAlign w:val="center"/>
          </w:tcPr>
          <w:p w14:paraId="00216CD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760" w:type="dxa"/>
            <w:tcBorders>
              <w:top w:val="nil"/>
              <w:left w:val="nil"/>
              <w:bottom w:val="single" w:sz="8" w:space="0" w:color="000000"/>
              <w:right w:val="single" w:sz="8" w:space="0" w:color="000000"/>
            </w:tcBorders>
            <w:shd w:val="clear" w:color="auto" w:fill="D9D9D9" w:themeFill="background1" w:themeFillShade="D9"/>
            <w:vAlign w:val="center"/>
          </w:tcPr>
          <w:p w14:paraId="1D589ED7"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620" w:type="dxa"/>
            <w:tcBorders>
              <w:top w:val="nil"/>
              <w:left w:val="nil"/>
              <w:bottom w:val="single" w:sz="8" w:space="0" w:color="000000"/>
              <w:right w:val="single" w:sz="8" w:space="0" w:color="000000"/>
            </w:tcBorders>
            <w:shd w:val="clear" w:color="auto" w:fill="D9D9D9" w:themeFill="background1" w:themeFillShade="D9"/>
            <w:vAlign w:val="center"/>
          </w:tcPr>
          <w:p w14:paraId="6BD25CD2"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r>
      <w:tr w:rsidR="003319B2" w14:paraId="594ECFCE" w14:textId="77777777" w:rsidTr="003319B2">
        <w:trPr>
          <w:trHeight w:val="315"/>
          <w:jc w:val="center"/>
        </w:trPr>
        <w:tc>
          <w:tcPr>
            <w:tcW w:w="144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2AC68EA2"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IVA</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1E5AA4F0"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260" w:type="dxa"/>
            <w:tcBorders>
              <w:top w:val="nil"/>
              <w:left w:val="nil"/>
              <w:bottom w:val="single" w:sz="8" w:space="0" w:color="000000"/>
              <w:right w:val="single" w:sz="8" w:space="0" w:color="000000"/>
            </w:tcBorders>
            <w:shd w:val="clear" w:color="auto" w:fill="D9D9D9" w:themeFill="background1" w:themeFillShade="D9"/>
            <w:vAlign w:val="center"/>
          </w:tcPr>
          <w:p w14:paraId="16764303"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00" w:type="dxa"/>
            <w:tcBorders>
              <w:top w:val="nil"/>
              <w:left w:val="nil"/>
              <w:bottom w:val="single" w:sz="8" w:space="0" w:color="000000"/>
              <w:right w:val="single" w:sz="8" w:space="0" w:color="000000"/>
            </w:tcBorders>
            <w:shd w:val="clear" w:color="auto" w:fill="D9D9D9" w:themeFill="background1" w:themeFillShade="D9"/>
            <w:vAlign w:val="center"/>
          </w:tcPr>
          <w:p w14:paraId="51F589EE"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420" w:type="dxa"/>
            <w:tcBorders>
              <w:top w:val="nil"/>
              <w:left w:val="nil"/>
              <w:bottom w:val="single" w:sz="8" w:space="0" w:color="000000"/>
              <w:right w:val="single" w:sz="8" w:space="0" w:color="000000"/>
            </w:tcBorders>
            <w:shd w:val="clear" w:color="auto" w:fill="D9D9D9" w:themeFill="background1" w:themeFillShade="D9"/>
            <w:vAlign w:val="center"/>
          </w:tcPr>
          <w:p w14:paraId="53B94002"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140" w:type="dxa"/>
            <w:tcBorders>
              <w:top w:val="nil"/>
              <w:left w:val="nil"/>
              <w:bottom w:val="single" w:sz="8" w:space="0" w:color="000000"/>
              <w:right w:val="single" w:sz="8" w:space="0" w:color="000000"/>
            </w:tcBorders>
            <w:shd w:val="clear" w:color="auto" w:fill="D9D9D9" w:themeFill="background1" w:themeFillShade="D9"/>
            <w:vAlign w:val="center"/>
          </w:tcPr>
          <w:p w14:paraId="04D970AF"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760" w:type="dxa"/>
            <w:tcBorders>
              <w:top w:val="nil"/>
              <w:left w:val="nil"/>
              <w:bottom w:val="single" w:sz="8" w:space="0" w:color="000000"/>
              <w:right w:val="single" w:sz="8" w:space="0" w:color="000000"/>
            </w:tcBorders>
            <w:shd w:val="clear" w:color="auto" w:fill="D9D9D9" w:themeFill="background1" w:themeFillShade="D9"/>
            <w:vAlign w:val="center"/>
          </w:tcPr>
          <w:p w14:paraId="24C4A8E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620" w:type="dxa"/>
            <w:tcBorders>
              <w:top w:val="nil"/>
              <w:left w:val="nil"/>
              <w:bottom w:val="single" w:sz="8" w:space="0" w:color="000000"/>
              <w:right w:val="single" w:sz="8" w:space="0" w:color="000000"/>
            </w:tcBorders>
            <w:shd w:val="clear" w:color="auto" w:fill="D9D9D9" w:themeFill="background1" w:themeFillShade="D9"/>
            <w:vAlign w:val="center"/>
          </w:tcPr>
          <w:p w14:paraId="278FF8F6"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r>
      <w:tr w:rsidR="003319B2" w14:paraId="446567CE" w14:textId="77777777" w:rsidTr="003319B2">
        <w:trPr>
          <w:trHeight w:val="315"/>
          <w:jc w:val="center"/>
        </w:trPr>
        <w:tc>
          <w:tcPr>
            <w:tcW w:w="144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3F86F4E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TOTAL</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376DAD9D"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260" w:type="dxa"/>
            <w:tcBorders>
              <w:top w:val="nil"/>
              <w:left w:val="nil"/>
              <w:bottom w:val="single" w:sz="8" w:space="0" w:color="000000"/>
              <w:right w:val="single" w:sz="8" w:space="0" w:color="000000"/>
            </w:tcBorders>
            <w:shd w:val="clear" w:color="auto" w:fill="D9D9D9" w:themeFill="background1" w:themeFillShade="D9"/>
            <w:vAlign w:val="center"/>
          </w:tcPr>
          <w:p w14:paraId="05AA3143"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00" w:type="dxa"/>
            <w:tcBorders>
              <w:top w:val="nil"/>
              <w:left w:val="nil"/>
              <w:bottom w:val="single" w:sz="8" w:space="0" w:color="000000"/>
              <w:right w:val="single" w:sz="8" w:space="0" w:color="000000"/>
            </w:tcBorders>
            <w:shd w:val="clear" w:color="auto" w:fill="D9D9D9" w:themeFill="background1" w:themeFillShade="D9"/>
            <w:vAlign w:val="center"/>
          </w:tcPr>
          <w:p w14:paraId="6D3086EB"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420" w:type="dxa"/>
            <w:tcBorders>
              <w:top w:val="nil"/>
              <w:left w:val="nil"/>
              <w:bottom w:val="single" w:sz="8" w:space="0" w:color="000000"/>
              <w:right w:val="single" w:sz="8" w:space="0" w:color="000000"/>
            </w:tcBorders>
            <w:shd w:val="clear" w:color="auto" w:fill="D9D9D9" w:themeFill="background1" w:themeFillShade="D9"/>
            <w:vAlign w:val="center"/>
          </w:tcPr>
          <w:p w14:paraId="79B4CC52"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140" w:type="dxa"/>
            <w:tcBorders>
              <w:top w:val="nil"/>
              <w:left w:val="nil"/>
              <w:bottom w:val="single" w:sz="8" w:space="0" w:color="000000"/>
              <w:right w:val="single" w:sz="8" w:space="0" w:color="000000"/>
            </w:tcBorders>
            <w:shd w:val="clear" w:color="auto" w:fill="D9D9D9" w:themeFill="background1" w:themeFillShade="D9"/>
            <w:vAlign w:val="center"/>
          </w:tcPr>
          <w:p w14:paraId="280F55CF"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760" w:type="dxa"/>
            <w:tcBorders>
              <w:top w:val="nil"/>
              <w:left w:val="nil"/>
              <w:bottom w:val="single" w:sz="8" w:space="0" w:color="000000"/>
              <w:right w:val="single" w:sz="8" w:space="0" w:color="000000"/>
            </w:tcBorders>
            <w:shd w:val="clear" w:color="auto" w:fill="D9D9D9" w:themeFill="background1" w:themeFillShade="D9"/>
            <w:vAlign w:val="center"/>
          </w:tcPr>
          <w:p w14:paraId="6F5BAEF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620" w:type="dxa"/>
            <w:tcBorders>
              <w:top w:val="nil"/>
              <w:left w:val="nil"/>
              <w:bottom w:val="single" w:sz="8" w:space="0" w:color="000000"/>
              <w:right w:val="single" w:sz="8" w:space="0" w:color="000000"/>
            </w:tcBorders>
            <w:shd w:val="clear" w:color="auto" w:fill="D9D9D9" w:themeFill="background1" w:themeFillShade="D9"/>
            <w:vAlign w:val="center"/>
          </w:tcPr>
          <w:p w14:paraId="2B53AECB"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r>
    </w:tbl>
    <w:p w14:paraId="014C1D4F" w14:textId="77777777" w:rsidR="003319B2" w:rsidRDefault="003319B2" w:rsidP="003319B2">
      <w:pPr>
        <w:spacing w:after="200" w:line="276" w:lineRule="auto"/>
        <w:rPr>
          <w:rFonts w:cs="Calibri"/>
        </w:rPr>
      </w:pPr>
    </w:p>
    <w:p w14:paraId="600D2083" w14:textId="77777777" w:rsidR="003319B2" w:rsidRDefault="003319B2" w:rsidP="003319B2">
      <w:pPr>
        <w:spacing w:after="200" w:line="276" w:lineRule="auto"/>
        <w:rPr>
          <w:rFonts w:cs="Calibri"/>
        </w:rPr>
      </w:pPr>
    </w:p>
    <w:tbl>
      <w:tblPr>
        <w:tblW w:w="11340" w:type="dxa"/>
        <w:jc w:val="center"/>
        <w:tblLayout w:type="fixed"/>
        <w:tblLook w:val="0400" w:firstRow="0" w:lastRow="0" w:firstColumn="0" w:lastColumn="0" w:noHBand="0" w:noVBand="1"/>
      </w:tblPr>
      <w:tblGrid>
        <w:gridCol w:w="1440"/>
        <w:gridCol w:w="1120"/>
        <w:gridCol w:w="1120"/>
        <w:gridCol w:w="1360"/>
        <w:gridCol w:w="1300"/>
        <w:gridCol w:w="1600"/>
        <w:gridCol w:w="1360"/>
        <w:gridCol w:w="1220"/>
        <w:gridCol w:w="820"/>
      </w:tblGrid>
      <w:tr w:rsidR="003319B2" w14:paraId="0A251988" w14:textId="77777777" w:rsidTr="003319B2">
        <w:trPr>
          <w:trHeight w:val="735"/>
          <w:jc w:val="center"/>
        </w:trPr>
        <w:tc>
          <w:tcPr>
            <w:tcW w:w="1440" w:type="dxa"/>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72A51FFF"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MARCA</w:t>
            </w:r>
          </w:p>
        </w:tc>
        <w:tc>
          <w:tcPr>
            <w:tcW w:w="112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43C98035"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SISTEMA DE FRENOS</w:t>
            </w:r>
          </w:p>
        </w:tc>
        <w:tc>
          <w:tcPr>
            <w:tcW w:w="112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244853C9"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SISTEMA </w:t>
            </w:r>
            <w:r>
              <w:rPr>
                <w:rFonts w:cs="Calibri"/>
                <w:b/>
                <w:bCs/>
                <w:sz w:val="14"/>
                <w:szCs w:val="14"/>
              </w:rPr>
              <w:t>ELÉCTRICO</w:t>
            </w:r>
          </w:p>
        </w:tc>
        <w:tc>
          <w:tcPr>
            <w:tcW w:w="136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05C31A65" w14:textId="42BCFA5E"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w:t>
            </w:r>
            <w:r>
              <w:rPr>
                <w:rFonts w:cs="Calibri"/>
                <w:b/>
                <w:bCs/>
                <w:sz w:val="14"/>
                <w:szCs w:val="14"/>
              </w:rPr>
              <w:t>SUSPENSION</w:t>
            </w:r>
            <w:r>
              <w:rPr>
                <w:rFonts w:cs="Calibri"/>
                <w:b/>
                <w:bCs/>
                <w:color w:val="000000"/>
                <w:sz w:val="14"/>
                <w:szCs w:val="14"/>
              </w:rPr>
              <w:t xml:space="preserve">, </w:t>
            </w:r>
            <w:r w:rsidR="00B35513">
              <w:rPr>
                <w:rFonts w:cs="Calibri"/>
                <w:b/>
                <w:bCs/>
                <w:color w:val="000000"/>
                <w:sz w:val="14"/>
                <w:szCs w:val="14"/>
              </w:rPr>
              <w:t>DIRECCION, ALINEACION</w:t>
            </w:r>
            <w:r>
              <w:rPr>
                <w:rFonts w:cs="Calibri"/>
                <w:b/>
                <w:bCs/>
                <w:color w:val="000000"/>
                <w:sz w:val="14"/>
                <w:szCs w:val="14"/>
              </w:rPr>
              <w:t xml:space="preserve"> Y BALANCEO</w:t>
            </w:r>
          </w:p>
        </w:tc>
        <w:tc>
          <w:tcPr>
            <w:tcW w:w="13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28D83609"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TRANSMISIÓN </w:t>
            </w:r>
            <w:r>
              <w:rPr>
                <w:rFonts w:cs="Calibri"/>
                <w:b/>
                <w:bCs/>
                <w:sz w:val="14"/>
                <w:szCs w:val="14"/>
              </w:rPr>
              <w:t>AUTOMÁTICA</w:t>
            </w:r>
          </w:p>
        </w:tc>
        <w:tc>
          <w:tcPr>
            <w:tcW w:w="16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099DCA98"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SISTEMA DE AIRE ACONDICIONADO</w:t>
            </w:r>
          </w:p>
        </w:tc>
        <w:tc>
          <w:tcPr>
            <w:tcW w:w="136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0571DC19"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 xml:space="preserve">   ACCESORIOS ESENCIALES</w:t>
            </w:r>
          </w:p>
        </w:tc>
        <w:tc>
          <w:tcPr>
            <w:tcW w:w="122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7C156B5E"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ASISTENCIA    VIAL</w:t>
            </w:r>
          </w:p>
        </w:tc>
        <w:tc>
          <w:tcPr>
            <w:tcW w:w="82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5CC4EF81" w14:textId="77777777" w:rsidR="003319B2" w:rsidRDefault="003319B2" w:rsidP="000F028A">
            <w:pPr>
              <w:spacing w:line="240" w:lineRule="auto"/>
              <w:jc w:val="center"/>
              <w:rPr>
                <w:rFonts w:cs="Calibri"/>
                <w:b/>
                <w:bCs/>
                <w:color w:val="000000"/>
                <w:sz w:val="14"/>
                <w:szCs w:val="14"/>
              </w:rPr>
            </w:pPr>
            <w:r>
              <w:rPr>
                <w:rFonts w:cs="Calibri"/>
                <w:b/>
                <w:bCs/>
                <w:color w:val="000000"/>
                <w:sz w:val="14"/>
                <w:szCs w:val="14"/>
              </w:rPr>
              <w:t>TOTALES</w:t>
            </w:r>
          </w:p>
        </w:tc>
      </w:tr>
      <w:tr w:rsidR="003319B2" w14:paraId="63A43D66"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4C513EF0" w14:textId="77777777" w:rsidR="003319B2" w:rsidRDefault="003319B2" w:rsidP="000F028A">
            <w:pPr>
              <w:spacing w:line="240" w:lineRule="auto"/>
              <w:rPr>
                <w:rFonts w:cs="Calibri"/>
                <w:b/>
                <w:bCs/>
                <w:color w:val="000000"/>
                <w:sz w:val="14"/>
                <w:szCs w:val="14"/>
              </w:rPr>
            </w:pPr>
            <w:r>
              <w:rPr>
                <w:rFonts w:cs="Calibri"/>
                <w:b/>
                <w:bCs/>
                <w:color w:val="000000"/>
                <w:sz w:val="14"/>
                <w:szCs w:val="14"/>
              </w:rPr>
              <w:t>CHEVROLET</w:t>
            </w:r>
          </w:p>
        </w:tc>
        <w:tc>
          <w:tcPr>
            <w:tcW w:w="1120" w:type="dxa"/>
            <w:tcBorders>
              <w:top w:val="nil"/>
              <w:left w:val="nil"/>
              <w:bottom w:val="single" w:sz="8" w:space="0" w:color="000000"/>
              <w:right w:val="single" w:sz="8" w:space="0" w:color="000000"/>
            </w:tcBorders>
            <w:vAlign w:val="center"/>
          </w:tcPr>
          <w:p w14:paraId="63E8506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62628498"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7885A5F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3A3DD4E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711D23F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05F8AAB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2FBA2A7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13FCC87E"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0D8ADC1A"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2ED451AA" w14:textId="77777777" w:rsidR="003319B2" w:rsidRDefault="003319B2" w:rsidP="000F028A">
            <w:pPr>
              <w:spacing w:line="240" w:lineRule="auto"/>
              <w:rPr>
                <w:rFonts w:cs="Calibri"/>
                <w:b/>
                <w:bCs/>
                <w:color w:val="000000"/>
                <w:sz w:val="14"/>
                <w:szCs w:val="14"/>
              </w:rPr>
            </w:pPr>
            <w:r>
              <w:rPr>
                <w:rFonts w:cs="Calibri"/>
                <w:b/>
                <w:bCs/>
                <w:color w:val="000000"/>
                <w:sz w:val="14"/>
                <w:szCs w:val="14"/>
              </w:rPr>
              <w:t>NISSAN</w:t>
            </w:r>
          </w:p>
        </w:tc>
        <w:tc>
          <w:tcPr>
            <w:tcW w:w="1120" w:type="dxa"/>
            <w:tcBorders>
              <w:top w:val="nil"/>
              <w:left w:val="nil"/>
              <w:bottom w:val="single" w:sz="8" w:space="0" w:color="000000"/>
              <w:right w:val="single" w:sz="8" w:space="0" w:color="000000"/>
            </w:tcBorders>
            <w:vAlign w:val="center"/>
          </w:tcPr>
          <w:p w14:paraId="224DB7E8"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1A950E4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6350BEA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2BB02F1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210A83C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2B6F4D8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67FD154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7325D5E0"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5672C42C"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232A9050" w14:textId="77777777" w:rsidR="003319B2" w:rsidRDefault="003319B2" w:rsidP="000F028A">
            <w:pPr>
              <w:spacing w:line="240" w:lineRule="auto"/>
              <w:rPr>
                <w:rFonts w:cs="Calibri"/>
                <w:b/>
                <w:bCs/>
                <w:color w:val="000000"/>
                <w:sz w:val="14"/>
                <w:szCs w:val="14"/>
              </w:rPr>
            </w:pPr>
            <w:r>
              <w:rPr>
                <w:rFonts w:cs="Calibri"/>
                <w:b/>
                <w:bCs/>
                <w:color w:val="000000"/>
                <w:sz w:val="14"/>
                <w:szCs w:val="14"/>
              </w:rPr>
              <w:t>DODGE</w:t>
            </w:r>
          </w:p>
        </w:tc>
        <w:tc>
          <w:tcPr>
            <w:tcW w:w="1120" w:type="dxa"/>
            <w:tcBorders>
              <w:top w:val="nil"/>
              <w:left w:val="nil"/>
              <w:bottom w:val="single" w:sz="8" w:space="0" w:color="000000"/>
              <w:right w:val="single" w:sz="8" w:space="0" w:color="000000"/>
            </w:tcBorders>
            <w:vAlign w:val="center"/>
          </w:tcPr>
          <w:p w14:paraId="32EF0FC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183C058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51ADD30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1485A77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66760D4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59E7DAC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2EC0951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2D23EE1E"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0FE7777F"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0BDCAC92" w14:textId="77777777" w:rsidR="003319B2" w:rsidRDefault="003319B2" w:rsidP="000F028A">
            <w:pPr>
              <w:spacing w:line="240" w:lineRule="auto"/>
              <w:rPr>
                <w:rFonts w:cs="Calibri"/>
                <w:b/>
                <w:bCs/>
                <w:color w:val="000000"/>
                <w:sz w:val="14"/>
                <w:szCs w:val="14"/>
              </w:rPr>
            </w:pPr>
            <w:r>
              <w:rPr>
                <w:rFonts w:cs="Calibri"/>
                <w:b/>
                <w:bCs/>
                <w:color w:val="000000"/>
                <w:sz w:val="14"/>
                <w:szCs w:val="14"/>
              </w:rPr>
              <w:t>FORD</w:t>
            </w:r>
          </w:p>
        </w:tc>
        <w:tc>
          <w:tcPr>
            <w:tcW w:w="1120" w:type="dxa"/>
            <w:tcBorders>
              <w:top w:val="nil"/>
              <w:left w:val="nil"/>
              <w:bottom w:val="single" w:sz="8" w:space="0" w:color="000000"/>
              <w:right w:val="single" w:sz="8" w:space="0" w:color="000000"/>
            </w:tcBorders>
            <w:vAlign w:val="center"/>
          </w:tcPr>
          <w:p w14:paraId="2BD515B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28ADC0B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2CC682F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569B4C2B"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1EC5F2E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2B0537C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0238AFC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53BCDFED"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3A03BA13"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3DDFF8F0" w14:textId="77777777" w:rsidR="003319B2" w:rsidRDefault="003319B2" w:rsidP="000F028A">
            <w:pPr>
              <w:spacing w:line="240" w:lineRule="auto"/>
              <w:rPr>
                <w:rFonts w:cs="Calibri"/>
                <w:b/>
                <w:bCs/>
                <w:color w:val="000000"/>
                <w:sz w:val="14"/>
                <w:szCs w:val="14"/>
              </w:rPr>
            </w:pPr>
            <w:r>
              <w:rPr>
                <w:rFonts w:cs="Calibri"/>
                <w:b/>
                <w:bCs/>
                <w:color w:val="000000"/>
                <w:sz w:val="14"/>
                <w:szCs w:val="14"/>
              </w:rPr>
              <w:t>TOYOTA</w:t>
            </w:r>
          </w:p>
        </w:tc>
        <w:tc>
          <w:tcPr>
            <w:tcW w:w="1120" w:type="dxa"/>
            <w:tcBorders>
              <w:top w:val="nil"/>
              <w:left w:val="nil"/>
              <w:bottom w:val="single" w:sz="8" w:space="0" w:color="000000"/>
              <w:right w:val="single" w:sz="8" w:space="0" w:color="000000"/>
            </w:tcBorders>
            <w:vAlign w:val="center"/>
          </w:tcPr>
          <w:p w14:paraId="545DD2B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2E68E9C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09DC6AF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67FFE44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5EE6AA7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5225F25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14CFCBE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02CE28E6"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4C1A93A1"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3C063F6D" w14:textId="77777777" w:rsidR="003319B2" w:rsidRDefault="003319B2" w:rsidP="000F028A">
            <w:pPr>
              <w:spacing w:line="240" w:lineRule="auto"/>
              <w:rPr>
                <w:rFonts w:cs="Calibri"/>
                <w:b/>
                <w:bCs/>
                <w:color w:val="000000"/>
                <w:sz w:val="14"/>
                <w:szCs w:val="14"/>
              </w:rPr>
            </w:pPr>
            <w:r>
              <w:rPr>
                <w:rFonts w:cs="Calibri"/>
                <w:b/>
                <w:bCs/>
                <w:color w:val="000000"/>
                <w:sz w:val="14"/>
                <w:szCs w:val="14"/>
              </w:rPr>
              <w:t>VOLKSWAGEN</w:t>
            </w:r>
          </w:p>
        </w:tc>
        <w:tc>
          <w:tcPr>
            <w:tcW w:w="1120" w:type="dxa"/>
            <w:tcBorders>
              <w:top w:val="nil"/>
              <w:left w:val="nil"/>
              <w:bottom w:val="single" w:sz="8" w:space="0" w:color="000000"/>
              <w:right w:val="single" w:sz="8" w:space="0" w:color="000000"/>
            </w:tcBorders>
            <w:vAlign w:val="center"/>
          </w:tcPr>
          <w:p w14:paraId="56BBFEE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052DE61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4CE1C15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0BC352D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5F4ED8D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6EE1101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4B33ECD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2212F3AA"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4DF461EB"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329E5D48" w14:textId="77777777" w:rsidR="003319B2" w:rsidRDefault="003319B2" w:rsidP="000F028A">
            <w:pPr>
              <w:spacing w:line="240" w:lineRule="auto"/>
              <w:rPr>
                <w:rFonts w:cs="Calibri"/>
                <w:b/>
                <w:bCs/>
                <w:color w:val="000000"/>
                <w:sz w:val="14"/>
                <w:szCs w:val="14"/>
              </w:rPr>
            </w:pPr>
            <w:r>
              <w:rPr>
                <w:rFonts w:cs="Calibri"/>
                <w:b/>
                <w:bCs/>
                <w:color w:val="000000"/>
                <w:sz w:val="14"/>
                <w:szCs w:val="14"/>
              </w:rPr>
              <w:t>KIA</w:t>
            </w:r>
          </w:p>
        </w:tc>
        <w:tc>
          <w:tcPr>
            <w:tcW w:w="1120" w:type="dxa"/>
            <w:tcBorders>
              <w:top w:val="nil"/>
              <w:left w:val="nil"/>
              <w:bottom w:val="single" w:sz="8" w:space="0" w:color="000000"/>
              <w:right w:val="single" w:sz="8" w:space="0" w:color="000000"/>
            </w:tcBorders>
            <w:vAlign w:val="center"/>
          </w:tcPr>
          <w:p w14:paraId="006D6C2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00DBA5B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0571D74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7B5D2DD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40B4C7F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7268A32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3347E72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687AE6C7"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3D914D53"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335D575A" w14:textId="77777777" w:rsidR="003319B2" w:rsidRDefault="003319B2" w:rsidP="000F028A">
            <w:pPr>
              <w:spacing w:line="240" w:lineRule="auto"/>
              <w:rPr>
                <w:rFonts w:cs="Calibri"/>
                <w:b/>
                <w:bCs/>
                <w:color w:val="000000"/>
                <w:sz w:val="14"/>
                <w:szCs w:val="14"/>
              </w:rPr>
            </w:pPr>
            <w:r>
              <w:rPr>
                <w:rFonts w:cs="Calibri"/>
                <w:b/>
                <w:bCs/>
                <w:color w:val="000000"/>
                <w:sz w:val="14"/>
                <w:szCs w:val="14"/>
              </w:rPr>
              <w:t>MITSUBISHI</w:t>
            </w:r>
          </w:p>
        </w:tc>
        <w:tc>
          <w:tcPr>
            <w:tcW w:w="1120" w:type="dxa"/>
            <w:tcBorders>
              <w:top w:val="nil"/>
              <w:left w:val="nil"/>
              <w:bottom w:val="single" w:sz="8" w:space="0" w:color="000000"/>
              <w:right w:val="single" w:sz="8" w:space="0" w:color="000000"/>
            </w:tcBorders>
            <w:vAlign w:val="center"/>
          </w:tcPr>
          <w:p w14:paraId="1EECEF8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02AD49F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4CFA2B6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345F85C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4F9CFE9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54DF96A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20A3A6E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414635F8"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376CA176"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0A504804" w14:textId="77777777" w:rsidR="003319B2" w:rsidRDefault="003319B2" w:rsidP="000F028A">
            <w:pPr>
              <w:spacing w:line="240" w:lineRule="auto"/>
              <w:rPr>
                <w:rFonts w:cs="Calibri"/>
                <w:b/>
                <w:bCs/>
                <w:color w:val="000000"/>
                <w:sz w:val="14"/>
                <w:szCs w:val="14"/>
              </w:rPr>
            </w:pPr>
            <w:r>
              <w:rPr>
                <w:rFonts w:cs="Calibri"/>
                <w:b/>
                <w:bCs/>
                <w:color w:val="000000"/>
                <w:sz w:val="14"/>
                <w:szCs w:val="14"/>
              </w:rPr>
              <w:t>HONDA</w:t>
            </w:r>
          </w:p>
        </w:tc>
        <w:tc>
          <w:tcPr>
            <w:tcW w:w="1120" w:type="dxa"/>
            <w:tcBorders>
              <w:top w:val="nil"/>
              <w:left w:val="nil"/>
              <w:bottom w:val="single" w:sz="8" w:space="0" w:color="000000"/>
              <w:right w:val="single" w:sz="8" w:space="0" w:color="000000"/>
            </w:tcBorders>
            <w:vAlign w:val="center"/>
          </w:tcPr>
          <w:p w14:paraId="44E77348"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7E3E62F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3A67F82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41A78FDD"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5446E4C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3EC2A74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4C98A04B"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164A31FE"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7D4B71F4"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5D7AEA95" w14:textId="77777777" w:rsidR="003319B2" w:rsidRDefault="003319B2" w:rsidP="000F028A">
            <w:pPr>
              <w:spacing w:line="240" w:lineRule="auto"/>
              <w:rPr>
                <w:rFonts w:cs="Calibri"/>
                <w:b/>
                <w:bCs/>
                <w:sz w:val="14"/>
                <w:szCs w:val="14"/>
              </w:rPr>
            </w:pPr>
            <w:r>
              <w:rPr>
                <w:rFonts w:cs="Calibri"/>
                <w:b/>
                <w:bCs/>
                <w:sz w:val="14"/>
                <w:szCs w:val="14"/>
              </w:rPr>
              <w:t>FIAT</w:t>
            </w:r>
          </w:p>
        </w:tc>
        <w:tc>
          <w:tcPr>
            <w:tcW w:w="1120" w:type="dxa"/>
            <w:tcBorders>
              <w:top w:val="nil"/>
              <w:left w:val="nil"/>
              <w:bottom w:val="single" w:sz="8" w:space="0" w:color="000000"/>
              <w:right w:val="single" w:sz="8" w:space="0" w:color="000000"/>
            </w:tcBorders>
            <w:vAlign w:val="center"/>
          </w:tcPr>
          <w:p w14:paraId="4F86313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6A1BEC9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4C4F56B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1ABF3EE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35DC8D7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692AEF0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2F1FFA1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78CA2070"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3823B3E5"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525F94DA" w14:textId="77777777" w:rsidR="003319B2" w:rsidRDefault="003319B2" w:rsidP="000F028A">
            <w:pPr>
              <w:spacing w:line="240" w:lineRule="auto"/>
              <w:rPr>
                <w:rFonts w:cs="Calibri"/>
                <w:b/>
                <w:bCs/>
                <w:sz w:val="14"/>
                <w:szCs w:val="14"/>
              </w:rPr>
            </w:pPr>
            <w:r>
              <w:rPr>
                <w:rFonts w:cs="Calibri"/>
                <w:b/>
                <w:bCs/>
                <w:sz w:val="14"/>
                <w:szCs w:val="14"/>
              </w:rPr>
              <w:t>SUZUKI</w:t>
            </w:r>
          </w:p>
        </w:tc>
        <w:tc>
          <w:tcPr>
            <w:tcW w:w="1120" w:type="dxa"/>
            <w:tcBorders>
              <w:top w:val="nil"/>
              <w:left w:val="nil"/>
              <w:bottom w:val="single" w:sz="8" w:space="0" w:color="000000"/>
              <w:right w:val="single" w:sz="8" w:space="0" w:color="000000"/>
            </w:tcBorders>
            <w:vAlign w:val="center"/>
          </w:tcPr>
          <w:p w14:paraId="37DE48B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6599307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40E4E26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27CD6FF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0F4D309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1F4D22B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6D39798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50F73E73"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43FA3CCF"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4CB9242B" w14:textId="77777777" w:rsidR="003319B2" w:rsidRDefault="003319B2" w:rsidP="000F028A">
            <w:pPr>
              <w:spacing w:line="240" w:lineRule="auto"/>
              <w:rPr>
                <w:rFonts w:cs="Calibri"/>
                <w:b/>
                <w:bCs/>
                <w:color w:val="000000"/>
                <w:sz w:val="14"/>
                <w:szCs w:val="14"/>
              </w:rPr>
            </w:pPr>
            <w:r>
              <w:rPr>
                <w:rFonts w:cs="Calibri"/>
                <w:b/>
                <w:bCs/>
                <w:color w:val="000000"/>
                <w:sz w:val="14"/>
                <w:szCs w:val="14"/>
              </w:rPr>
              <w:t>SEAT</w:t>
            </w:r>
          </w:p>
        </w:tc>
        <w:tc>
          <w:tcPr>
            <w:tcW w:w="1120" w:type="dxa"/>
            <w:tcBorders>
              <w:top w:val="nil"/>
              <w:left w:val="nil"/>
              <w:bottom w:val="single" w:sz="8" w:space="0" w:color="000000"/>
              <w:right w:val="single" w:sz="8" w:space="0" w:color="000000"/>
            </w:tcBorders>
            <w:vAlign w:val="center"/>
          </w:tcPr>
          <w:p w14:paraId="75AD668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1842376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3F53803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016BBBF8"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1D16CCB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0EB88E75"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593DD4C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34192702"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728D5D71"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71FBBD2B" w14:textId="77777777" w:rsidR="003319B2" w:rsidRDefault="003319B2" w:rsidP="000F028A">
            <w:pPr>
              <w:spacing w:line="240" w:lineRule="auto"/>
              <w:rPr>
                <w:rFonts w:cs="Calibri"/>
                <w:b/>
                <w:bCs/>
                <w:color w:val="000000"/>
                <w:sz w:val="14"/>
                <w:szCs w:val="14"/>
              </w:rPr>
            </w:pPr>
            <w:r>
              <w:rPr>
                <w:rFonts w:cs="Calibri"/>
                <w:b/>
                <w:bCs/>
                <w:color w:val="000000"/>
                <w:sz w:val="14"/>
                <w:szCs w:val="14"/>
              </w:rPr>
              <w:t>MAZDA</w:t>
            </w:r>
          </w:p>
        </w:tc>
        <w:tc>
          <w:tcPr>
            <w:tcW w:w="1120" w:type="dxa"/>
            <w:tcBorders>
              <w:top w:val="nil"/>
              <w:left w:val="nil"/>
              <w:bottom w:val="single" w:sz="8" w:space="0" w:color="000000"/>
              <w:right w:val="single" w:sz="8" w:space="0" w:color="000000"/>
            </w:tcBorders>
            <w:vAlign w:val="center"/>
          </w:tcPr>
          <w:p w14:paraId="61951102"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2EBA534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3D1933D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0AE78F2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706BE49E"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762E8199"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712EC2B0"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29EFE0BC"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045FB303" w14:textId="77777777" w:rsidTr="000F028A">
        <w:trPr>
          <w:trHeight w:val="375"/>
          <w:jc w:val="center"/>
        </w:trPr>
        <w:tc>
          <w:tcPr>
            <w:tcW w:w="1440" w:type="dxa"/>
            <w:tcBorders>
              <w:top w:val="nil"/>
              <w:left w:val="single" w:sz="8" w:space="0" w:color="000000"/>
              <w:bottom w:val="single" w:sz="8" w:space="0" w:color="000000"/>
              <w:right w:val="single" w:sz="8" w:space="0" w:color="000000"/>
            </w:tcBorders>
            <w:vAlign w:val="center"/>
          </w:tcPr>
          <w:p w14:paraId="3446AD64" w14:textId="77777777" w:rsidR="003319B2" w:rsidRDefault="003319B2" w:rsidP="000F028A">
            <w:pPr>
              <w:spacing w:line="240" w:lineRule="auto"/>
              <w:rPr>
                <w:rFonts w:cs="Calibri"/>
                <w:b/>
                <w:bCs/>
                <w:color w:val="000000"/>
                <w:sz w:val="14"/>
                <w:szCs w:val="14"/>
              </w:rPr>
            </w:pPr>
            <w:r>
              <w:rPr>
                <w:rFonts w:cs="Calibri"/>
                <w:b/>
                <w:bCs/>
                <w:color w:val="000000"/>
                <w:sz w:val="14"/>
                <w:szCs w:val="14"/>
              </w:rPr>
              <w:t>MERCEDES BENZ</w:t>
            </w:r>
          </w:p>
        </w:tc>
        <w:tc>
          <w:tcPr>
            <w:tcW w:w="1120" w:type="dxa"/>
            <w:tcBorders>
              <w:top w:val="nil"/>
              <w:left w:val="nil"/>
              <w:bottom w:val="single" w:sz="8" w:space="0" w:color="000000"/>
              <w:right w:val="single" w:sz="8" w:space="0" w:color="000000"/>
            </w:tcBorders>
            <w:vAlign w:val="center"/>
          </w:tcPr>
          <w:p w14:paraId="16769A3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5F05FA8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03680341"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485186AA"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7AA80E7B"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1C408603"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7261E858"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311B6E35"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10BDE887" w14:textId="77777777" w:rsidTr="000F028A">
        <w:trPr>
          <w:trHeight w:val="315"/>
          <w:jc w:val="center"/>
        </w:trPr>
        <w:tc>
          <w:tcPr>
            <w:tcW w:w="1440" w:type="dxa"/>
            <w:tcBorders>
              <w:top w:val="nil"/>
              <w:left w:val="single" w:sz="8" w:space="0" w:color="000000"/>
              <w:bottom w:val="single" w:sz="8" w:space="0" w:color="000000"/>
              <w:right w:val="single" w:sz="8" w:space="0" w:color="000000"/>
            </w:tcBorders>
            <w:vAlign w:val="center"/>
          </w:tcPr>
          <w:p w14:paraId="66631FB4" w14:textId="77777777" w:rsidR="003319B2" w:rsidRDefault="003319B2" w:rsidP="000F028A">
            <w:pPr>
              <w:spacing w:line="240" w:lineRule="auto"/>
              <w:rPr>
                <w:rFonts w:cs="Calibri"/>
                <w:b/>
                <w:bCs/>
                <w:color w:val="000000"/>
                <w:sz w:val="14"/>
                <w:szCs w:val="14"/>
              </w:rPr>
            </w:pPr>
            <w:r>
              <w:rPr>
                <w:rFonts w:cs="Calibri"/>
                <w:b/>
                <w:bCs/>
                <w:color w:val="000000"/>
                <w:sz w:val="14"/>
                <w:szCs w:val="14"/>
              </w:rPr>
              <w:t>AUDI</w:t>
            </w:r>
          </w:p>
        </w:tc>
        <w:tc>
          <w:tcPr>
            <w:tcW w:w="1120" w:type="dxa"/>
            <w:tcBorders>
              <w:top w:val="nil"/>
              <w:left w:val="nil"/>
              <w:bottom w:val="single" w:sz="8" w:space="0" w:color="000000"/>
              <w:right w:val="single" w:sz="8" w:space="0" w:color="000000"/>
            </w:tcBorders>
            <w:vAlign w:val="center"/>
          </w:tcPr>
          <w:p w14:paraId="03C41D4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120" w:type="dxa"/>
            <w:tcBorders>
              <w:top w:val="nil"/>
              <w:left w:val="nil"/>
              <w:bottom w:val="single" w:sz="8" w:space="0" w:color="000000"/>
              <w:right w:val="single" w:sz="8" w:space="0" w:color="000000"/>
            </w:tcBorders>
            <w:vAlign w:val="center"/>
          </w:tcPr>
          <w:p w14:paraId="15A3DAF4"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4A1371E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00" w:type="dxa"/>
            <w:tcBorders>
              <w:top w:val="nil"/>
              <w:left w:val="nil"/>
              <w:bottom w:val="single" w:sz="8" w:space="0" w:color="000000"/>
              <w:right w:val="single" w:sz="8" w:space="0" w:color="000000"/>
            </w:tcBorders>
            <w:vAlign w:val="center"/>
          </w:tcPr>
          <w:p w14:paraId="670635CF"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600" w:type="dxa"/>
            <w:tcBorders>
              <w:top w:val="nil"/>
              <w:left w:val="nil"/>
              <w:bottom w:val="single" w:sz="8" w:space="0" w:color="000000"/>
              <w:right w:val="single" w:sz="8" w:space="0" w:color="000000"/>
            </w:tcBorders>
            <w:vAlign w:val="center"/>
          </w:tcPr>
          <w:p w14:paraId="744B468C"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360" w:type="dxa"/>
            <w:tcBorders>
              <w:top w:val="nil"/>
              <w:left w:val="nil"/>
              <w:bottom w:val="single" w:sz="8" w:space="0" w:color="000000"/>
              <w:right w:val="single" w:sz="8" w:space="0" w:color="000000"/>
            </w:tcBorders>
            <w:vAlign w:val="center"/>
          </w:tcPr>
          <w:p w14:paraId="06DE6ED6"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1220" w:type="dxa"/>
            <w:tcBorders>
              <w:top w:val="nil"/>
              <w:left w:val="nil"/>
              <w:bottom w:val="single" w:sz="8" w:space="0" w:color="000000"/>
              <w:right w:val="single" w:sz="8" w:space="0" w:color="000000"/>
            </w:tcBorders>
            <w:vAlign w:val="center"/>
          </w:tcPr>
          <w:p w14:paraId="1E4EB287" w14:textId="77777777" w:rsidR="003319B2" w:rsidRDefault="003319B2" w:rsidP="000F028A">
            <w:pPr>
              <w:spacing w:line="240" w:lineRule="auto"/>
              <w:rPr>
                <w:rFonts w:cs="Calibri"/>
                <w:color w:val="000000"/>
                <w:sz w:val="14"/>
                <w:szCs w:val="14"/>
              </w:rPr>
            </w:pPr>
            <w:r>
              <w:rPr>
                <w:rFonts w:cs="Calibri"/>
                <w:color w:val="000000"/>
                <w:sz w:val="14"/>
                <w:szCs w:val="14"/>
              </w:rPr>
              <w:t> </w:t>
            </w:r>
          </w:p>
        </w:tc>
        <w:tc>
          <w:tcPr>
            <w:tcW w:w="820" w:type="dxa"/>
            <w:tcBorders>
              <w:top w:val="nil"/>
              <w:left w:val="nil"/>
              <w:bottom w:val="single" w:sz="8" w:space="0" w:color="000000"/>
              <w:right w:val="single" w:sz="8" w:space="0" w:color="000000"/>
            </w:tcBorders>
            <w:vAlign w:val="center"/>
          </w:tcPr>
          <w:p w14:paraId="4C23B404" w14:textId="77777777" w:rsidR="003319B2" w:rsidRDefault="003319B2" w:rsidP="000F028A">
            <w:pPr>
              <w:spacing w:line="240" w:lineRule="auto"/>
              <w:jc w:val="right"/>
              <w:rPr>
                <w:rFonts w:cs="Calibri"/>
                <w:color w:val="000000"/>
                <w:sz w:val="14"/>
                <w:szCs w:val="14"/>
              </w:rPr>
            </w:pPr>
            <w:r>
              <w:rPr>
                <w:rFonts w:cs="Calibri"/>
                <w:color w:val="000000"/>
                <w:sz w:val="14"/>
                <w:szCs w:val="14"/>
              </w:rPr>
              <w:t>$0.00</w:t>
            </w:r>
          </w:p>
        </w:tc>
      </w:tr>
      <w:tr w:rsidR="003319B2" w14:paraId="1786C103" w14:textId="77777777" w:rsidTr="003319B2">
        <w:trPr>
          <w:trHeight w:val="315"/>
          <w:jc w:val="center"/>
        </w:trPr>
        <w:tc>
          <w:tcPr>
            <w:tcW w:w="144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608E4C2C"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SUBTOTAL</w:t>
            </w:r>
          </w:p>
        </w:tc>
        <w:tc>
          <w:tcPr>
            <w:tcW w:w="1120" w:type="dxa"/>
            <w:tcBorders>
              <w:top w:val="nil"/>
              <w:left w:val="nil"/>
              <w:bottom w:val="single" w:sz="8" w:space="0" w:color="000000"/>
              <w:right w:val="single" w:sz="8" w:space="0" w:color="000000"/>
            </w:tcBorders>
            <w:shd w:val="clear" w:color="auto" w:fill="D9D9D9" w:themeFill="background1" w:themeFillShade="D9"/>
            <w:vAlign w:val="center"/>
          </w:tcPr>
          <w:p w14:paraId="4E0D189D"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120" w:type="dxa"/>
            <w:tcBorders>
              <w:top w:val="nil"/>
              <w:left w:val="nil"/>
              <w:bottom w:val="single" w:sz="8" w:space="0" w:color="000000"/>
              <w:right w:val="single" w:sz="8" w:space="0" w:color="000000"/>
            </w:tcBorders>
            <w:shd w:val="clear" w:color="auto" w:fill="D9D9D9" w:themeFill="background1" w:themeFillShade="D9"/>
            <w:vAlign w:val="center"/>
          </w:tcPr>
          <w:p w14:paraId="677616B3"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3851BECC"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00" w:type="dxa"/>
            <w:tcBorders>
              <w:top w:val="nil"/>
              <w:left w:val="nil"/>
              <w:bottom w:val="single" w:sz="8" w:space="0" w:color="000000"/>
              <w:right w:val="single" w:sz="8" w:space="0" w:color="000000"/>
            </w:tcBorders>
            <w:shd w:val="clear" w:color="auto" w:fill="D9D9D9" w:themeFill="background1" w:themeFillShade="D9"/>
            <w:vAlign w:val="center"/>
          </w:tcPr>
          <w:p w14:paraId="331175EC"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600" w:type="dxa"/>
            <w:tcBorders>
              <w:top w:val="nil"/>
              <w:left w:val="nil"/>
              <w:bottom w:val="single" w:sz="8" w:space="0" w:color="000000"/>
              <w:right w:val="single" w:sz="8" w:space="0" w:color="000000"/>
            </w:tcBorders>
            <w:shd w:val="clear" w:color="auto" w:fill="D9D9D9" w:themeFill="background1" w:themeFillShade="D9"/>
            <w:vAlign w:val="center"/>
          </w:tcPr>
          <w:p w14:paraId="3FE5A218"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678857DF"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220" w:type="dxa"/>
            <w:tcBorders>
              <w:top w:val="nil"/>
              <w:left w:val="nil"/>
              <w:bottom w:val="single" w:sz="8" w:space="0" w:color="000000"/>
              <w:right w:val="single" w:sz="8" w:space="0" w:color="000000"/>
            </w:tcBorders>
            <w:shd w:val="clear" w:color="auto" w:fill="D9D9D9" w:themeFill="background1" w:themeFillShade="D9"/>
            <w:vAlign w:val="center"/>
          </w:tcPr>
          <w:p w14:paraId="749FE817"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820" w:type="dxa"/>
            <w:tcBorders>
              <w:top w:val="nil"/>
              <w:left w:val="nil"/>
              <w:bottom w:val="single" w:sz="8" w:space="0" w:color="000000"/>
              <w:right w:val="single" w:sz="8" w:space="0" w:color="000000"/>
            </w:tcBorders>
            <w:shd w:val="clear" w:color="auto" w:fill="D9D9D9" w:themeFill="background1" w:themeFillShade="D9"/>
            <w:vAlign w:val="center"/>
          </w:tcPr>
          <w:p w14:paraId="3597B1A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r>
      <w:tr w:rsidR="003319B2" w14:paraId="0C07F5C5" w14:textId="77777777" w:rsidTr="003319B2">
        <w:trPr>
          <w:trHeight w:val="315"/>
          <w:jc w:val="center"/>
        </w:trPr>
        <w:tc>
          <w:tcPr>
            <w:tcW w:w="144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27A7612A"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IVA</w:t>
            </w:r>
          </w:p>
        </w:tc>
        <w:tc>
          <w:tcPr>
            <w:tcW w:w="1120" w:type="dxa"/>
            <w:tcBorders>
              <w:top w:val="nil"/>
              <w:left w:val="nil"/>
              <w:bottom w:val="single" w:sz="8" w:space="0" w:color="000000"/>
              <w:right w:val="single" w:sz="8" w:space="0" w:color="000000"/>
            </w:tcBorders>
            <w:shd w:val="clear" w:color="auto" w:fill="D9D9D9" w:themeFill="background1" w:themeFillShade="D9"/>
            <w:vAlign w:val="center"/>
          </w:tcPr>
          <w:p w14:paraId="5B475043"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120" w:type="dxa"/>
            <w:tcBorders>
              <w:top w:val="nil"/>
              <w:left w:val="nil"/>
              <w:bottom w:val="single" w:sz="8" w:space="0" w:color="000000"/>
              <w:right w:val="single" w:sz="8" w:space="0" w:color="000000"/>
            </w:tcBorders>
            <w:shd w:val="clear" w:color="auto" w:fill="D9D9D9" w:themeFill="background1" w:themeFillShade="D9"/>
            <w:vAlign w:val="center"/>
          </w:tcPr>
          <w:p w14:paraId="59DF0988"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5C7D9586"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00" w:type="dxa"/>
            <w:tcBorders>
              <w:top w:val="nil"/>
              <w:left w:val="nil"/>
              <w:bottom w:val="single" w:sz="8" w:space="0" w:color="000000"/>
              <w:right w:val="single" w:sz="8" w:space="0" w:color="000000"/>
            </w:tcBorders>
            <w:shd w:val="clear" w:color="auto" w:fill="D9D9D9" w:themeFill="background1" w:themeFillShade="D9"/>
            <w:vAlign w:val="center"/>
          </w:tcPr>
          <w:p w14:paraId="58DE1DD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600" w:type="dxa"/>
            <w:tcBorders>
              <w:top w:val="nil"/>
              <w:left w:val="nil"/>
              <w:bottom w:val="single" w:sz="8" w:space="0" w:color="000000"/>
              <w:right w:val="single" w:sz="8" w:space="0" w:color="000000"/>
            </w:tcBorders>
            <w:shd w:val="clear" w:color="auto" w:fill="D9D9D9" w:themeFill="background1" w:themeFillShade="D9"/>
            <w:vAlign w:val="center"/>
          </w:tcPr>
          <w:p w14:paraId="5C2B3A49"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0167EE6C"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220" w:type="dxa"/>
            <w:tcBorders>
              <w:top w:val="nil"/>
              <w:left w:val="nil"/>
              <w:bottom w:val="single" w:sz="8" w:space="0" w:color="000000"/>
              <w:right w:val="single" w:sz="8" w:space="0" w:color="000000"/>
            </w:tcBorders>
            <w:shd w:val="clear" w:color="auto" w:fill="D9D9D9" w:themeFill="background1" w:themeFillShade="D9"/>
            <w:vAlign w:val="center"/>
          </w:tcPr>
          <w:p w14:paraId="0B3247EE"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820" w:type="dxa"/>
            <w:tcBorders>
              <w:top w:val="nil"/>
              <w:left w:val="nil"/>
              <w:bottom w:val="single" w:sz="8" w:space="0" w:color="000000"/>
              <w:right w:val="single" w:sz="8" w:space="0" w:color="000000"/>
            </w:tcBorders>
            <w:shd w:val="clear" w:color="auto" w:fill="D9D9D9" w:themeFill="background1" w:themeFillShade="D9"/>
            <w:vAlign w:val="center"/>
          </w:tcPr>
          <w:p w14:paraId="22FE2CC3"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r>
      <w:tr w:rsidR="003319B2" w14:paraId="6374FF95" w14:textId="77777777" w:rsidTr="003319B2">
        <w:trPr>
          <w:trHeight w:val="315"/>
          <w:jc w:val="center"/>
        </w:trPr>
        <w:tc>
          <w:tcPr>
            <w:tcW w:w="144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286C35E3"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TOTAL</w:t>
            </w:r>
          </w:p>
        </w:tc>
        <w:tc>
          <w:tcPr>
            <w:tcW w:w="1120" w:type="dxa"/>
            <w:tcBorders>
              <w:top w:val="nil"/>
              <w:left w:val="nil"/>
              <w:bottom w:val="single" w:sz="8" w:space="0" w:color="000000"/>
              <w:right w:val="single" w:sz="8" w:space="0" w:color="000000"/>
            </w:tcBorders>
            <w:shd w:val="clear" w:color="auto" w:fill="D9D9D9" w:themeFill="background1" w:themeFillShade="D9"/>
            <w:vAlign w:val="center"/>
          </w:tcPr>
          <w:p w14:paraId="5A5C00D8"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120" w:type="dxa"/>
            <w:tcBorders>
              <w:top w:val="nil"/>
              <w:left w:val="nil"/>
              <w:bottom w:val="single" w:sz="8" w:space="0" w:color="000000"/>
              <w:right w:val="single" w:sz="8" w:space="0" w:color="000000"/>
            </w:tcBorders>
            <w:shd w:val="clear" w:color="auto" w:fill="D9D9D9" w:themeFill="background1" w:themeFillShade="D9"/>
            <w:vAlign w:val="center"/>
          </w:tcPr>
          <w:p w14:paraId="16994995"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11A89287"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00" w:type="dxa"/>
            <w:tcBorders>
              <w:top w:val="nil"/>
              <w:left w:val="nil"/>
              <w:bottom w:val="single" w:sz="8" w:space="0" w:color="000000"/>
              <w:right w:val="single" w:sz="8" w:space="0" w:color="000000"/>
            </w:tcBorders>
            <w:shd w:val="clear" w:color="auto" w:fill="D9D9D9" w:themeFill="background1" w:themeFillShade="D9"/>
            <w:vAlign w:val="center"/>
          </w:tcPr>
          <w:p w14:paraId="0B09FDC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600" w:type="dxa"/>
            <w:tcBorders>
              <w:top w:val="nil"/>
              <w:left w:val="nil"/>
              <w:bottom w:val="single" w:sz="8" w:space="0" w:color="000000"/>
              <w:right w:val="single" w:sz="8" w:space="0" w:color="000000"/>
            </w:tcBorders>
            <w:shd w:val="clear" w:color="auto" w:fill="D9D9D9" w:themeFill="background1" w:themeFillShade="D9"/>
            <w:vAlign w:val="center"/>
          </w:tcPr>
          <w:p w14:paraId="19590EF0"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360" w:type="dxa"/>
            <w:tcBorders>
              <w:top w:val="nil"/>
              <w:left w:val="nil"/>
              <w:bottom w:val="single" w:sz="8" w:space="0" w:color="000000"/>
              <w:right w:val="single" w:sz="8" w:space="0" w:color="000000"/>
            </w:tcBorders>
            <w:shd w:val="clear" w:color="auto" w:fill="D9D9D9" w:themeFill="background1" w:themeFillShade="D9"/>
            <w:vAlign w:val="center"/>
          </w:tcPr>
          <w:p w14:paraId="089ED2A6"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1220" w:type="dxa"/>
            <w:tcBorders>
              <w:top w:val="nil"/>
              <w:left w:val="nil"/>
              <w:bottom w:val="single" w:sz="8" w:space="0" w:color="000000"/>
              <w:right w:val="single" w:sz="8" w:space="0" w:color="000000"/>
            </w:tcBorders>
            <w:shd w:val="clear" w:color="auto" w:fill="D9D9D9" w:themeFill="background1" w:themeFillShade="D9"/>
            <w:vAlign w:val="center"/>
          </w:tcPr>
          <w:p w14:paraId="5003EC64"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c>
          <w:tcPr>
            <w:tcW w:w="820" w:type="dxa"/>
            <w:tcBorders>
              <w:top w:val="nil"/>
              <w:left w:val="nil"/>
              <w:bottom w:val="single" w:sz="8" w:space="0" w:color="000000"/>
              <w:right w:val="single" w:sz="8" w:space="0" w:color="000000"/>
            </w:tcBorders>
            <w:shd w:val="clear" w:color="auto" w:fill="D9D9D9" w:themeFill="background1" w:themeFillShade="D9"/>
            <w:vAlign w:val="center"/>
          </w:tcPr>
          <w:p w14:paraId="41909A1C" w14:textId="77777777" w:rsidR="003319B2" w:rsidRDefault="003319B2" w:rsidP="000F028A">
            <w:pPr>
              <w:spacing w:line="240" w:lineRule="auto"/>
              <w:jc w:val="right"/>
              <w:rPr>
                <w:rFonts w:cs="Calibri"/>
                <w:b/>
                <w:bCs/>
                <w:color w:val="000000"/>
                <w:sz w:val="14"/>
                <w:szCs w:val="14"/>
              </w:rPr>
            </w:pPr>
            <w:r>
              <w:rPr>
                <w:rFonts w:cs="Calibri"/>
                <w:b/>
                <w:bCs/>
                <w:color w:val="000000"/>
                <w:sz w:val="14"/>
                <w:szCs w:val="14"/>
              </w:rPr>
              <w:t>$0.00</w:t>
            </w:r>
          </w:p>
        </w:tc>
      </w:tr>
    </w:tbl>
    <w:p w14:paraId="1A7DE80C" w14:textId="77777777" w:rsidR="003319B2" w:rsidRDefault="003319B2" w:rsidP="003319B2">
      <w:pPr>
        <w:spacing w:after="200" w:line="276" w:lineRule="auto"/>
        <w:rPr>
          <w:rFonts w:cs="Calibri"/>
        </w:rPr>
      </w:pPr>
    </w:p>
    <w:p w14:paraId="6B3BE3EE" w14:textId="77777777" w:rsidR="003319B2" w:rsidRDefault="003319B2">
      <w:pPr>
        <w:rPr>
          <w:rFonts w:cs="Calibri"/>
        </w:rPr>
      </w:pPr>
      <w:r>
        <w:rPr>
          <w:rFonts w:cs="Calibri"/>
        </w:rPr>
        <w:br w:type="page"/>
      </w:r>
    </w:p>
    <w:p w14:paraId="02AB6E3F" w14:textId="77777777" w:rsidR="00B35513" w:rsidRDefault="00B35513" w:rsidP="003319B2">
      <w:pPr>
        <w:tabs>
          <w:tab w:val="center" w:pos="4961"/>
          <w:tab w:val="left" w:pos="7275"/>
        </w:tabs>
        <w:spacing w:after="240" w:line="240" w:lineRule="auto"/>
        <w:rPr>
          <w:rFonts w:cs="Calibri"/>
          <w:b/>
          <w:bCs/>
          <w:u w:val="single"/>
        </w:rPr>
      </w:pPr>
    </w:p>
    <w:p w14:paraId="73A41DEA" w14:textId="5BA27691" w:rsidR="003319B2" w:rsidRDefault="003319B2" w:rsidP="003319B2">
      <w:pPr>
        <w:tabs>
          <w:tab w:val="center" w:pos="4961"/>
          <w:tab w:val="left" w:pos="7275"/>
        </w:tabs>
        <w:spacing w:after="240" w:line="240" w:lineRule="auto"/>
        <w:rPr>
          <w:rFonts w:cs="Calibri"/>
          <w:b/>
          <w:bCs/>
        </w:rPr>
      </w:pPr>
      <w:r w:rsidRPr="00B35513">
        <w:rPr>
          <w:rFonts w:cs="Calibri"/>
          <w:b/>
          <w:bCs/>
          <w:u w:val="single"/>
        </w:rPr>
        <w:t>SUBPARTIDA 2 MOTOCICLETAS</w:t>
      </w:r>
      <w:r>
        <w:rPr>
          <w:rFonts w:cs="Calibri"/>
          <w:b/>
          <w:bCs/>
        </w:rPr>
        <w:t>.</w:t>
      </w:r>
    </w:p>
    <w:p w14:paraId="7A1C8EF8" w14:textId="66DDB04D" w:rsidR="003319B2" w:rsidRDefault="003319B2" w:rsidP="003319B2">
      <w:pPr>
        <w:tabs>
          <w:tab w:val="center" w:pos="4961"/>
          <w:tab w:val="left" w:pos="7275"/>
        </w:tabs>
        <w:spacing w:after="240" w:line="240" w:lineRule="auto"/>
        <w:rPr>
          <w:rFonts w:cs="Calibri"/>
          <w:b/>
          <w:bCs/>
        </w:rPr>
      </w:pPr>
      <w:r>
        <w:rPr>
          <w:rFonts w:cs="Calibri"/>
          <w:b/>
          <w:bCs/>
        </w:rPr>
        <w:t>RESUMEN DE COSTOS DE MOTOCICLETAS PARA SERVICIOS DE MANTENIMIENTO PREVENTIVO Y/O CORRECTIVO 2026</w:t>
      </w:r>
    </w:p>
    <w:tbl>
      <w:tblPr>
        <w:tblW w:w="8840" w:type="dxa"/>
        <w:tblInd w:w="-70" w:type="dxa"/>
        <w:tblLayout w:type="fixed"/>
        <w:tblLook w:val="0400" w:firstRow="0" w:lastRow="0" w:firstColumn="0" w:lastColumn="0" w:noHBand="0" w:noVBand="1"/>
      </w:tblPr>
      <w:tblGrid>
        <w:gridCol w:w="1200"/>
        <w:gridCol w:w="1200"/>
        <w:gridCol w:w="1200"/>
        <w:gridCol w:w="1380"/>
        <w:gridCol w:w="1200"/>
        <w:gridCol w:w="1200"/>
        <w:gridCol w:w="1460"/>
      </w:tblGrid>
      <w:tr w:rsidR="003319B2" w14:paraId="02A117CB" w14:textId="77777777" w:rsidTr="003319B2">
        <w:trPr>
          <w:trHeight w:val="690"/>
        </w:trPr>
        <w:tc>
          <w:tcPr>
            <w:tcW w:w="1200" w:type="dxa"/>
            <w:tcBorders>
              <w:top w:val="single" w:sz="8" w:space="0" w:color="000000"/>
              <w:left w:val="single" w:sz="8" w:space="0" w:color="000000"/>
              <w:bottom w:val="single" w:sz="8" w:space="0" w:color="000000"/>
              <w:right w:val="nil"/>
            </w:tcBorders>
            <w:shd w:val="clear" w:color="auto" w:fill="D9D9D9" w:themeFill="background1" w:themeFillShade="D9"/>
            <w:vAlign w:val="center"/>
          </w:tcPr>
          <w:p w14:paraId="34A5AEC4"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MARCA</w:t>
            </w:r>
          </w:p>
        </w:tc>
        <w:tc>
          <w:tcPr>
            <w:tcW w:w="120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532E539E"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SISTEMA DE COMBUSTIBLE</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334ABA01"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 xml:space="preserve">TRANSMISIÓN </w:t>
            </w:r>
            <w:r>
              <w:rPr>
                <w:rFonts w:cs="Calibri"/>
                <w:b/>
                <w:bCs/>
                <w:sz w:val="16"/>
                <w:szCs w:val="16"/>
              </w:rPr>
              <w:t>ESTÁNDAR</w:t>
            </w:r>
          </w:p>
        </w:tc>
        <w:tc>
          <w:tcPr>
            <w:tcW w:w="138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54CE7787"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SISTEMA DE ENFRIAMIENTO</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0FCC549B"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 xml:space="preserve">SISTEMA DE </w:t>
            </w:r>
            <w:r>
              <w:rPr>
                <w:rFonts w:cs="Calibri"/>
                <w:b/>
                <w:bCs/>
                <w:sz w:val="16"/>
                <w:szCs w:val="16"/>
              </w:rPr>
              <w:t>IGNICIÓN</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2CD67AA1"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MOTOR</w:t>
            </w:r>
          </w:p>
        </w:tc>
        <w:tc>
          <w:tcPr>
            <w:tcW w:w="146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3B2B2E6E"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MANTENIMIENTO PREVENTIVO</w:t>
            </w:r>
          </w:p>
        </w:tc>
      </w:tr>
      <w:tr w:rsidR="003319B2" w14:paraId="713F0447" w14:textId="77777777" w:rsidTr="000F028A">
        <w:trPr>
          <w:trHeight w:val="315"/>
        </w:trPr>
        <w:tc>
          <w:tcPr>
            <w:tcW w:w="1200" w:type="dxa"/>
            <w:tcBorders>
              <w:top w:val="nil"/>
              <w:left w:val="single" w:sz="8" w:space="0" w:color="000000"/>
              <w:bottom w:val="single" w:sz="4" w:space="0" w:color="000000"/>
              <w:right w:val="nil"/>
            </w:tcBorders>
            <w:vAlign w:val="center"/>
          </w:tcPr>
          <w:p w14:paraId="791A7473" w14:textId="77777777" w:rsidR="003319B2" w:rsidRDefault="003319B2" w:rsidP="000F028A">
            <w:pPr>
              <w:spacing w:line="240" w:lineRule="auto"/>
              <w:rPr>
                <w:rFonts w:cs="Calibri"/>
                <w:b/>
                <w:bCs/>
                <w:color w:val="000000"/>
                <w:sz w:val="16"/>
                <w:szCs w:val="16"/>
              </w:rPr>
            </w:pPr>
            <w:r>
              <w:rPr>
                <w:rFonts w:cs="Calibri"/>
                <w:b/>
                <w:bCs/>
                <w:color w:val="000000"/>
                <w:sz w:val="16"/>
                <w:szCs w:val="16"/>
              </w:rPr>
              <w:t>HONDA</w:t>
            </w:r>
          </w:p>
        </w:tc>
        <w:tc>
          <w:tcPr>
            <w:tcW w:w="1200" w:type="dxa"/>
            <w:tcBorders>
              <w:top w:val="nil"/>
              <w:left w:val="single" w:sz="8" w:space="0" w:color="000000"/>
              <w:bottom w:val="single" w:sz="8" w:space="0" w:color="000000"/>
              <w:right w:val="single" w:sz="8" w:space="0" w:color="000000"/>
            </w:tcBorders>
            <w:vAlign w:val="center"/>
          </w:tcPr>
          <w:p w14:paraId="06F25858"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1A33D60D"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380" w:type="dxa"/>
            <w:tcBorders>
              <w:top w:val="nil"/>
              <w:left w:val="nil"/>
              <w:bottom w:val="single" w:sz="8" w:space="0" w:color="000000"/>
              <w:right w:val="single" w:sz="8" w:space="0" w:color="000000"/>
            </w:tcBorders>
            <w:vAlign w:val="center"/>
          </w:tcPr>
          <w:p w14:paraId="51A77F66"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21CF3B42" w14:textId="77777777" w:rsidR="003319B2" w:rsidRDefault="003319B2" w:rsidP="000F028A">
            <w:pPr>
              <w:spacing w:line="240" w:lineRule="auto"/>
              <w:jc w:val="right"/>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2621063B"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460" w:type="dxa"/>
            <w:tcBorders>
              <w:top w:val="nil"/>
              <w:left w:val="nil"/>
              <w:bottom w:val="single" w:sz="8" w:space="0" w:color="000000"/>
              <w:right w:val="single" w:sz="8" w:space="0" w:color="000000"/>
            </w:tcBorders>
            <w:vAlign w:val="center"/>
          </w:tcPr>
          <w:p w14:paraId="5BF8C233" w14:textId="77777777" w:rsidR="003319B2" w:rsidRDefault="003319B2" w:rsidP="000F028A">
            <w:pPr>
              <w:spacing w:line="240" w:lineRule="auto"/>
              <w:rPr>
                <w:rFonts w:cs="Calibri"/>
                <w:color w:val="000000"/>
                <w:sz w:val="16"/>
                <w:szCs w:val="16"/>
              </w:rPr>
            </w:pPr>
            <w:r>
              <w:rPr>
                <w:rFonts w:cs="Calibri"/>
                <w:color w:val="000000"/>
                <w:sz w:val="16"/>
                <w:szCs w:val="16"/>
              </w:rPr>
              <w:t> </w:t>
            </w:r>
          </w:p>
        </w:tc>
      </w:tr>
      <w:tr w:rsidR="003319B2" w14:paraId="2162FDAA" w14:textId="77777777" w:rsidTr="000F028A">
        <w:trPr>
          <w:trHeight w:val="315"/>
        </w:trPr>
        <w:tc>
          <w:tcPr>
            <w:tcW w:w="1200" w:type="dxa"/>
            <w:tcBorders>
              <w:top w:val="nil"/>
              <w:left w:val="single" w:sz="8" w:space="0" w:color="000000"/>
              <w:bottom w:val="single" w:sz="4" w:space="0" w:color="000000"/>
              <w:right w:val="nil"/>
            </w:tcBorders>
            <w:vAlign w:val="center"/>
          </w:tcPr>
          <w:p w14:paraId="19940B43" w14:textId="77777777" w:rsidR="003319B2" w:rsidRDefault="003319B2" w:rsidP="000F028A">
            <w:pPr>
              <w:spacing w:line="240" w:lineRule="auto"/>
              <w:rPr>
                <w:rFonts w:cs="Calibri"/>
                <w:b/>
                <w:bCs/>
                <w:color w:val="000000"/>
                <w:sz w:val="16"/>
                <w:szCs w:val="16"/>
              </w:rPr>
            </w:pPr>
            <w:r>
              <w:rPr>
                <w:rFonts w:cs="Calibri"/>
                <w:b/>
                <w:bCs/>
                <w:color w:val="000000"/>
                <w:sz w:val="16"/>
                <w:szCs w:val="16"/>
              </w:rPr>
              <w:t>YAMAHA</w:t>
            </w:r>
          </w:p>
        </w:tc>
        <w:tc>
          <w:tcPr>
            <w:tcW w:w="1200" w:type="dxa"/>
            <w:tcBorders>
              <w:top w:val="nil"/>
              <w:left w:val="single" w:sz="8" w:space="0" w:color="000000"/>
              <w:bottom w:val="single" w:sz="8" w:space="0" w:color="000000"/>
              <w:right w:val="single" w:sz="8" w:space="0" w:color="000000"/>
            </w:tcBorders>
            <w:vAlign w:val="center"/>
          </w:tcPr>
          <w:p w14:paraId="5F80B95E"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6854358B"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380" w:type="dxa"/>
            <w:tcBorders>
              <w:top w:val="nil"/>
              <w:left w:val="nil"/>
              <w:bottom w:val="single" w:sz="8" w:space="0" w:color="000000"/>
              <w:right w:val="single" w:sz="8" w:space="0" w:color="000000"/>
            </w:tcBorders>
            <w:vAlign w:val="center"/>
          </w:tcPr>
          <w:p w14:paraId="01971301"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1BC0CA5C" w14:textId="77777777" w:rsidR="003319B2" w:rsidRDefault="003319B2" w:rsidP="000F028A">
            <w:pPr>
              <w:spacing w:line="240" w:lineRule="auto"/>
              <w:jc w:val="right"/>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E1FD95B"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460" w:type="dxa"/>
            <w:tcBorders>
              <w:top w:val="nil"/>
              <w:left w:val="nil"/>
              <w:bottom w:val="single" w:sz="8" w:space="0" w:color="000000"/>
              <w:right w:val="single" w:sz="8" w:space="0" w:color="000000"/>
            </w:tcBorders>
            <w:vAlign w:val="center"/>
          </w:tcPr>
          <w:p w14:paraId="36E2444D" w14:textId="77777777" w:rsidR="003319B2" w:rsidRDefault="003319B2" w:rsidP="000F028A">
            <w:pPr>
              <w:spacing w:line="240" w:lineRule="auto"/>
              <w:rPr>
                <w:rFonts w:cs="Calibri"/>
                <w:color w:val="000000"/>
                <w:sz w:val="16"/>
                <w:szCs w:val="16"/>
              </w:rPr>
            </w:pPr>
            <w:r>
              <w:rPr>
                <w:rFonts w:cs="Calibri"/>
                <w:color w:val="000000"/>
                <w:sz w:val="16"/>
                <w:szCs w:val="16"/>
              </w:rPr>
              <w:t> </w:t>
            </w:r>
          </w:p>
        </w:tc>
      </w:tr>
      <w:tr w:rsidR="003319B2" w14:paraId="4A1EF6CB" w14:textId="77777777" w:rsidTr="000F028A">
        <w:trPr>
          <w:trHeight w:val="315"/>
        </w:trPr>
        <w:tc>
          <w:tcPr>
            <w:tcW w:w="1200" w:type="dxa"/>
            <w:tcBorders>
              <w:top w:val="nil"/>
              <w:left w:val="single" w:sz="8" w:space="0" w:color="000000"/>
              <w:bottom w:val="single" w:sz="4" w:space="0" w:color="000000"/>
              <w:right w:val="nil"/>
            </w:tcBorders>
            <w:vAlign w:val="center"/>
          </w:tcPr>
          <w:p w14:paraId="6DAA255E" w14:textId="77777777" w:rsidR="003319B2" w:rsidRDefault="003319B2" w:rsidP="000F028A">
            <w:pPr>
              <w:spacing w:line="240" w:lineRule="auto"/>
              <w:rPr>
                <w:rFonts w:cs="Calibri"/>
                <w:b/>
                <w:bCs/>
                <w:color w:val="000000"/>
                <w:sz w:val="16"/>
                <w:szCs w:val="16"/>
              </w:rPr>
            </w:pPr>
            <w:r>
              <w:rPr>
                <w:rFonts w:cs="Calibri"/>
                <w:b/>
                <w:bCs/>
                <w:color w:val="000000"/>
                <w:sz w:val="16"/>
                <w:szCs w:val="16"/>
              </w:rPr>
              <w:t>CFMOTO</w:t>
            </w:r>
          </w:p>
        </w:tc>
        <w:tc>
          <w:tcPr>
            <w:tcW w:w="1200" w:type="dxa"/>
            <w:tcBorders>
              <w:top w:val="nil"/>
              <w:left w:val="single" w:sz="8" w:space="0" w:color="000000"/>
              <w:bottom w:val="single" w:sz="8" w:space="0" w:color="000000"/>
              <w:right w:val="single" w:sz="8" w:space="0" w:color="000000"/>
            </w:tcBorders>
            <w:vAlign w:val="center"/>
          </w:tcPr>
          <w:p w14:paraId="33687359"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91DDBE6"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380" w:type="dxa"/>
            <w:tcBorders>
              <w:top w:val="nil"/>
              <w:left w:val="nil"/>
              <w:bottom w:val="single" w:sz="8" w:space="0" w:color="000000"/>
              <w:right w:val="single" w:sz="8" w:space="0" w:color="000000"/>
            </w:tcBorders>
            <w:vAlign w:val="center"/>
          </w:tcPr>
          <w:p w14:paraId="1989D3B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578C8A38" w14:textId="77777777" w:rsidR="003319B2" w:rsidRDefault="003319B2" w:rsidP="000F028A">
            <w:pPr>
              <w:spacing w:line="240" w:lineRule="auto"/>
              <w:jc w:val="right"/>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59F65A7"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460" w:type="dxa"/>
            <w:tcBorders>
              <w:top w:val="nil"/>
              <w:left w:val="nil"/>
              <w:bottom w:val="single" w:sz="8" w:space="0" w:color="000000"/>
              <w:right w:val="single" w:sz="8" w:space="0" w:color="000000"/>
            </w:tcBorders>
            <w:vAlign w:val="center"/>
          </w:tcPr>
          <w:p w14:paraId="0F0B934F" w14:textId="77777777" w:rsidR="003319B2" w:rsidRDefault="003319B2" w:rsidP="000F028A">
            <w:pPr>
              <w:spacing w:line="240" w:lineRule="auto"/>
              <w:rPr>
                <w:rFonts w:cs="Calibri"/>
                <w:color w:val="000000"/>
                <w:sz w:val="16"/>
                <w:szCs w:val="16"/>
              </w:rPr>
            </w:pPr>
            <w:r>
              <w:rPr>
                <w:rFonts w:cs="Calibri"/>
                <w:color w:val="000000"/>
                <w:sz w:val="16"/>
                <w:szCs w:val="16"/>
              </w:rPr>
              <w:t> </w:t>
            </w:r>
          </w:p>
        </w:tc>
      </w:tr>
      <w:tr w:rsidR="003319B2" w14:paraId="7D5D4D61" w14:textId="77777777" w:rsidTr="000F028A">
        <w:trPr>
          <w:trHeight w:val="315"/>
        </w:trPr>
        <w:tc>
          <w:tcPr>
            <w:tcW w:w="1200" w:type="dxa"/>
            <w:tcBorders>
              <w:top w:val="nil"/>
              <w:left w:val="single" w:sz="8" w:space="0" w:color="000000"/>
              <w:bottom w:val="single" w:sz="4" w:space="0" w:color="000000"/>
              <w:right w:val="nil"/>
            </w:tcBorders>
            <w:vAlign w:val="center"/>
          </w:tcPr>
          <w:p w14:paraId="20EEB353" w14:textId="77777777" w:rsidR="003319B2" w:rsidRDefault="003319B2" w:rsidP="000F028A">
            <w:pPr>
              <w:spacing w:line="240" w:lineRule="auto"/>
              <w:rPr>
                <w:rFonts w:cs="Calibri"/>
                <w:b/>
                <w:bCs/>
                <w:color w:val="000000"/>
                <w:sz w:val="16"/>
                <w:szCs w:val="16"/>
              </w:rPr>
            </w:pPr>
            <w:r>
              <w:rPr>
                <w:rFonts w:cs="Calibri"/>
                <w:b/>
                <w:bCs/>
                <w:color w:val="000000"/>
                <w:sz w:val="16"/>
                <w:szCs w:val="16"/>
              </w:rPr>
              <w:t>BOMBARDIER</w:t>
            </w:r>
          </w:p>
        </w:tc>
        <w:tc>
          <w:tcPr>
            <w:tcW w:w="1200" w:type="dxa"/>
            <w:tcBorders>
              <w:top w:val="nil"/>
              <w:left w:val="single" w:sz="8" w:space="0" w:color="000000"/>
              <w:bottom w:val="single" w:sz="8" w:space="0" w:color="000000"/>
              <w:right w:val="single" w:sz="8" w:space="0" w:color="000000"/>
            </w:tcBorders>
            <w:vAlign w:val="center"/>
          </w:tcPr>
          <w:p w14:paraId="00622803"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50A598B0"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380" w:type="dxa"/>
            <w:tcBorders>
              <w:top w:val="nil"/>
              <w:left w:val="nil"/>
              <w:bottom w:val="single" w:sz="8" w:space="0" w:color="000000"/>
              <w:right w:val="single" w:sz="8" w:space="0" w:color="000000"/>
            </w:tcBorders>
            <w:vAlign w:val="center"/>
          </w:tcPr>
          <w:p w14:paraId="7BDF681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4A9F009" w14:textId="77777777" w:rsidR="003319B2" w:rsidRDefault="003319B2" w:rsidP="000F028A">
            <w:pPr>
              <w:spacing w:line="240" w:lineRule="auto"/>
              <w:jc w:val="right"/>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66A5878"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460" w:type="dxa"/>
            <w:tcBorders>
              <w:top w:val="nil"/>
              <w:left w:val="nil"/>
              <w:bottom w:val="single" w:sz="8" w:space="0" w:color="000000"/>
              <w:right w:val="single" w:sz="8" w:space="0" w:color="000000"/>
            </w:tcBorders>
            <w:vAlign w:val="center"/>
          </w:tcPr>
          <w:p w14:paraId="78D0CD34" w14:textId="77777777" w:rsidR="003319B2" w:rsidRDefault="003319B2" w:rsidP="000F028A">
            <w:pPr>
              <w:spacing w:line="240" w:lineRule="auto"/>
              <w:rPr>
                <w:rFonts w:cs="Calibri"/>
                <w:color w:val="000000"/>
                <w:sz w:val="16"/>
                <w:szCs w:val="16"/>
              </w:rPr>
            </w:pPr>
            <w:r>
              <w:rPr>
                <w:rFonts w:cs="Calibri"/>
                <w:color w:val="000000"/>
                <w:sz w:val="16"/>
                <w:szCs w:val="16"/>
              </w:rPr>
              <w:t> </w:t>
            </w:r>
          </w:p>
        </w:tc>
      </w:tr>
      <w:tr w:rsidR="003319B2" w14:paraId="5BE7E0BA" w14:textId="77777777" w:rsidTr="000F028A">
        <w:trPr>
          <w:trHeight w:val="315"/>
        </w:trPr>
        <w:tc>
          <w:tcPr>
            <w:tcW w:w="1200" w:type="dxa"/>
            <w:tcBorders>
              <w:top w:val="nil"/>
              <w:left w:val="single" w:sz="8" w:space="0" w:color="000000"/>
              <w:bottom w:val="single" w:sz="4" w:space="0" w:color="000000"/>
              <w:right w:val="nil"/>
            </w:tcBorders>
            <w:vAlign w:val="center"/>
          </w:tcPr>
          <w:p w14:paraId="7F6E8E6D" w14:textId="77777777" w:rsidR="003319B2" w:rsidRDefault="003319B2" w:rsidP="000F028A">
            <w:pPr>
              <w:spacing w:line="240" w:lineRule="auto"/>
              <w:rPr>
                <w:rFonts w:cs="Calibri"/>
                <w:b/>
                <w:bCs/>
                <w:color w:val="000000"/>
                <w:sz w:val="16"/>
                <w:szCs w:val="16"/>
              </w:rPr>
            </w:pPr>
            <w:r>
              <w:rPr>
                <w:rFonts w:cs="Calibri"/>
                <w:b/>
                <w:bCs/>
                <w:color w:val="000000"/>
                <w:sz w:val="16"/>
                <w:szCs w:val="16"/>
              </w:rPr>
              <w:t>SUZUKI</w:t>
            </w:r>
          </w:p>
        </w:tc>
        <w:tc>
          <w:tcPr>
            <w:tcW w:w="1200" w:type="dxa"/>
            <w:tcBorders>
              <w:top w:val="nil"/>
              <w:left w:val="single" w:sz="8" w:space="0" w:color="000000"/>
              <w:bottom w:val="single" w:sz="8" w:space="0" w:color="000000"/>
              <w:right w:val="single" w:sz="8" w:space="0" w:color="000000"/>
            </w:tcBorders>
            <w:vAlign w:val="center"/>
          </w:tcPr>
          <w:p w14:paraId="4F5AE61B"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6D3A730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380" w:type="dxa"/>
            <w:tcBorders>
              <w:top w:val="nil"/>
              <w:left w:val="nil"/>
              <w:bottom w:val="single" w:sz="8" w:space="0" w:color="000000"/>
              <w:right w:val="single" w:sz="8" w:space="0" w:color="000000"/>
            </w:tcBorders>
            <w:vAlign w:val="center"/>
          </w:tcPr>
          <w:p w14:paraId="765C7A02"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54C1993C" w14:textId="77777777" w:rsidR="003319B2" w:rsidRDefault="003319B2" w:rsidP="000F028A">
            <w:pPr>
              <w:spacing w:line="240" w:lineRule="auto"/>
              <w:jc w:val="right"/>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22206C0A"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460" w:type="dxa"/>
            <w:tcBorders>
              <w:top w:val="nil"/>
              <w:left w:val="nil"/>
              <w:bottom w:val="single" w:sz="8" w:space="0" w:color="000000"/>
              <w:right w:val="single" w:sz="8" w:space="0" w:color="000000"/>
            </w:tcBorders>
            <w:vAlign w:val="center"/>
          </w:tcPr>
          <w:p w14:paraId="50DD7BEC" w14:textId="77777777" w:rsidR="003319B2" w:rsidRDefault="003319B2" w:rsidP="000F028A">
            <w:pPr>
              <w:spacing w:line="240" w:lineRule="auto"/>
              <w:rPr>
                <w:rFonts w:cs="Calibri"/>
                <w:color w:val="000000"/>
                <w:sz w:val="16"/>
                <w:szCs w:val="16"/>
              </w:rPr>
            </w:pPr>
            <w:r>
              <w:rPr>
                <w:rFonts w:cs="Calibri"/>
                <w:color w:val="000000"/>
                <w:sz w:val="16"/>
                <w:szCs w:val="16"/>
              </w:rPr>
              <w:t> </w:t>
            </w:r>
          </w:p>
        </w:tc>
      </w:tr>
      <w:tr w:rsidR="003319B2" w14:paraId="67D7B9AA" w14:textId="77777777" w:rsidTr="003319B2">
        <w:trPr>
          <w:trHeight w:val="315"/>
        </w:trPr>
        <w:tc>
          <w:tcPr>
            <w:tcW w:w="120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69A53129"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SUBTOTAL</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15BD9D3"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3BC024A8"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380" w:type="dxa"/>
            <w:tcBorders>
              <w:top w:val="nil"/>
              <w:left w:val="nil"/>
              <w:bottom w:val="single" w:sz="8" w:space="0" w:color="000000"/>
              <w:right w:val="single" w:sz="8" w:space="0" w:color="000000"/>
            </w:tcBorders>
            <w:shd w:val="clear" w:color="auto" w:fill="D9D9D9" w:themeFill="background1" w:themeFillShade="D9"/>
            <w:vAlign w:val="center"/>
          </w:tcPr>
          <w:p w14:paraId="554B12EE"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3C2207DB"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0943CC5"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460" w:type="dxa"/>
            <w:tcBorders>
              <w:top w:val="nil"/>
              <w:left w:val="nil"/>
              <w:bottom w:val="single" w:sz="8" w:space="0" w:color="000000"/>
              <w:right w:val="single" w:sz="8" w:space="0" w:color="000000"/>
            </w:tcBorders>
            <w:shd w:val="clear" w:color="auto" w:fill="D9D9D9" w:themeFill="background1" w:themeFillShade="D9"/>
            <w:vAlign w:val="center"/>
          </w:tcPr>
          <w:p w14:paraId="51EC0DBC"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r>
      <w:tr w:rsidR="003319B2" w14:paraId="591F6C70" w14:textId="77777777" w:rsidTr="003319B2">
        <w:trPr>
          <w:trHeight w:val="315"/>
        </w:trPr>
        <w:tc>
          <w:tcPr>
            <w:tcW w:w="120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59FAA84A"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IVA</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017108E"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FE2B9C2"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380" w:type="dxa"/>
            <w:tcBorders>
              <w:top w:val="nil"/>
              <w:left w:val="nil"/>
              <w:bottom w:val="single" w:sz="8" w:space="0" w:color="000000"/>
              <w:right w:val="single" w:sz="8" w:space="0" w:color="000000"/>
            </w:tcBorders>
            <w:shd w:val="clear" w:color="auto" w:fill="D9D9D9" w:themeFill="background1" w:themeFillShade="D9"/>
            <w:vAlign w:val="center"/>
          </w:tcPr>
          <w:p w14:paraId="07FCF45D"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E374D5A"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7A9F3480"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460" w:type="dxa"/>
            <w:tcBorders>
              <w:top w:val="nil"/>
              <w:left w:val="nil"/>
              <w:bottom w:val="single" w:sz="8" w:space="0" w:color="000000"/>
              <w:right w:val="single" w:sz="8" w:space="0" w:color="000000"/>
            </w:tcBorders>
            <w:shd w:val="clear" w:color="auto" w:fill="D9D9D9" w:themeFill="background1" w:themeFillShade="D9"/>
            <w:vAlign w:val="center"/>
          </w:tcPr>
          <w:p w14:paraId="48AE1318"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r>
      <w:tr w:rsidR="003319B2" w14:paraId="5D7BF469" w14:textId="77777777" w:rsidTr="003319B2">
        <w:trPr>
          <w:trHeight w:val="315"/>
        </w:trPr>
        <w:tc>
          <w:tcPr>
            <w:tcW w:w="120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258FF408"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TOTAL</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1E91AD9A"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55BDA67D"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380" w:type="dxa"/>
            <w:tcBorders>
              <w:top w:val="nil"/>
              <w:left w:val="nil"/>
              <w:bottom w:val="single" w:sz="8" w:space="0" w:color="000000"/>
              <w:right w:val="single" w:sz="8" w:space="0" w:color="000000"/>
            </w:tcBorders>
            <w:shd w:val="clear" w:color="auto" w:fill="D9D9D9" w:themeFill="background1" w:themeFillShade="D9"/>
            <w:vAlign w:val="center"/>
          </w:tcPr>
          <w:p w14:paraId="67A8F66E"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5802BED0"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7C5F1E21"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460" w:type="dxa"/>
            <w:tcBorders>
              <w:top w:val="nil"/>
              <w:left w:val="nil"/>
              <w:bottom w:val="single" w:sz="8" w:space="0" w:color="000000"/>
              <w:right w:val="single" w:sz="8" w:space="0" w:color="000000"/>
            </w:tcBorders>
            <w:shd w:val="clear" w:color="auto" w:fill="D9D9D9" w:themeFill="background1" w:themeFillShade="D9"/>
            <w:vAlign w:val="center"/>
          </w:tcPr>
          <w:p w14:paraId="6813DFC2"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r>
    </w:tbl>
    <w:p w14:paraId="775C3F4D" w14:textId="77777777" w:rsidR="003319B2" w:rsidRDefault="003319B2" w:rsidP="003319B2">
      <w:pPr>
        <w:tabs>
          <w:tab w:val="center" w:pos="4961"/>
          <w:tab w:val="left" w:pos="7275"/>
        </w:tabs>
        <w:spacing w:after="240" w:line="240" w:lineRule="auto"/>
        <w:rPr>
          <w:rFonts w:cs="Calibri"/>
          <w:b/>
          <w:bCs/>
        </w:rPr>
      </w:pPr>
    </w:p>
    <w:tbl>
      <w:tblPr>
        <w:tblW w:w="8400" w:type="dxa"/>
        <w:jc w:val="center"/>
        <w:tblLayout w:type="fixed"/>
        <w:tblLook w:val="0400" w:firstRow="0" w:lastRow="0" w:firstColumn="0" w:lastColumn="0" w:noHBand="0" w:noVBand="1"/>
      </w:tblPr>
      <w:tblGrid>
        <w:gridCol w:w="1200"/>
        <w:gridCol w:w="1200"/>
        <w:gridCol w:w="1200"/>
        <w:gridCol w:w="1200"/>
        <w:gridCol w:w="1200"/>
        <w:gridCol w:w="1200"/>
        <w:gridCol w:w="1200"/>
      </w:tblGrid>
      <w:tr w:rsidR="003319B2" w14:paraId="396C57B6" w14:textId="77777777" w:rsidTr="003319B2">
        <w:trPr>
          <w:trHeight w:val="690"/>
          <w:jc w:val="center"/>
        </w:trPr>
        <w:tc>
          <w:tcPr>
            <w:tcW w:w="1200" w:type="dxa"/>
            <w:tcBorders>
              <w:top w:val="single" w:sz="8" w:space="0" w:color="000000"/>
              <w:left w:val="single" w:sz="8" w:space="0" w:color="000000"/>
              <w:bottom w:val="single" w:sz="8" w:space="0" w:color="000000"/>
              <w:right w:val="single" w:sz="4" w:space="0" w:color="000000"/>
            </w:tcBorders>
            <w:shd w:val="clear" w:color="auto" w:fill="D9D9D9" w:themeFill="background1" w:themeFillShade="D9"/>
            <w:vAlign w:val="center"/>
          </w:tcPr>
          <w:p w14:paraId="28F5610A"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MARCA</w:t>
            </w:r>
          </w:p>
        </w:tc>
        <w:tc>
          <w:tcPr>
            <w:tcW w:w="1200" w:type="dxa"/>
            <w:tcBorders>
              <w:top w:val="single" w:sz="8" w:space="0" w:color="000000"/>
              <w:left w:val="single" w:sz="4" w:space="0" w:color="000000"/>
              <w:bottom w:val="single" w:sz="8" w:space="0" w:color="000000"/>
              <w:right w:val="single" w:sz="8" w:space="0" w:color="000000"/>
            </w:tcBorders>
            <w:shd w:val="clear" w:color="auto" w:fill="D9D9D9" w:themeFill="background1" w:themeFillShade="D9"/>
            <w:vAlign w:val="center"/>
          </w:tcPr>
          <w:p w14:paraId="68987E0B"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SISTEMA DE FRENOS</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3D285BCA"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 xml:space="preserve">SISTEMA </w:t>
            </w:r>
            <w:r>
              <w:rPr>
                <w:rFonts w:cs="Calibri"/>
                <w:b/>
                <w:bCs/>
                <w:sz w:val="16"/>
                <w:szCs w:val="16"/>
              </w:rPr>
              <w:t>ELÉCTRICO</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50562E85" w14:textId="77777777" w:rsidR="003319B2" w:rsidRDefault="003319B2" w:rsidP="000F028A">
            <w:pPr>
              <w:spacing w:line="240" w:lineRule="auto"/>
              <w:jc w:val="center"/>
              <w:rPr>
                <w:rFonts w:cs="Calibri"/>
                <w:b/>
                <w:bCs/>
                <w:color w:val="000000"/>
                <w:sz w:val="16"/>
                <w:szCs w:val="16"/>
              </w:rPr>
            </w:pPr>
            <w:r>
              <w:rPr>
                <w:rFonts w:cs="Calibri"/>
                <w:b/>
                <w:bCs/>
                <w:sz w:val="16"/>
                <w:szCs w:val="16"/>
              </w:rPr>
              <w:t>SUSPENSIÓN</w:t>
            </w:r>
            <w:r>
              <w:rPr>
                <w:rFonts w:cs="Calibri"/>
                <w:b/>
                <w:bCs/>
                <w:color w:val="000000"/>
                <w:sz w:val="16"/>
                <w:szCs w:val="16"/>
              </w:rPr>
              <w:t xml:space="preserve"> Y BALANCEO</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154391DD"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 xml:space="preserve">TRANSMISIÓN </w:t>
            </w:r>
            <w:r>
              <w:rPr>
                <w:rFonts w:cs="Calibri"/>
                <w:b/>
                <w:bCs/>
                <w:sz w:val="16"/>
                <w:szCs w:val="16"/>
              </w:rPr>
              <w:t>AUTOMÁTICA</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5C3F9430"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ACCESORIOS ESENCIALES</w:t>
            </w:r>
          </w:p>
        </w:tc>
        <w:tc>
          <w:tcPr>
            <w:tcW w:w="1200" w:type="dxa"/>
            <w:tcBorders>
              <w:top w:val="single" w:sz="8" w:space="0" w:color="000000"/>
              <w:left w:val="nil"/>
              <w:bottom w:val="single" w:sz="8" w:space="0" w:color="000000"/>
              <w:right w:val="single" w:sz="8" w:space="0" w:color="000000"/>
            </w:tcBorders>
            <w:shd w:val="clear" w:color="auto" w:fill="D9D9D9" w:themeFill="background1" w:themeFillShade="D9"/>
            <w:vAlign w:val="center"/>
          </w:tcPr>
          <w:p w14:paraId="0E24EB87" w14:textId="77777777" w:rsidR="003319B2" w:rsidRDefault="003319B2" w:rsidP="000F028A">
            <w:pPr>
              <w:spacing w:line="240" w:lineRule="auto"/>
              <w:jc w:val="center"/>
              <w:rPr>
                <w:rFonts w:cs="Calibri"/>
                <w:b/>
                <w:bCs/>
                <w:color w:val="000000"/>
                <w:sz w:val="16"/>
                <w:szCs w:val="16"/>
              </w:rPr>
            </w:pPr>
            <w:r>
              <w:rPr>
                <w:rFonts w:cs="Calibri"/>
                <w:b/>
                <w:bCs/>
                <w:color w:val="000000"/>
                <w:sz w:val="16"/>
                <w:szCs w:val="16"/>
              </w:rPr>
              <w:t>TOTALES</w:t>
            </w:r>
          </w:p>
        </w:tc>
      </w:tr>
      <w:tr w:rsidR="003319B2" w14:paraId="6F78E197" w14:textId="77777777" w:rsidTr="000F028A">
        <w:trPr>
          <w:trHeight w:val="315"/>
          <w:jc w:val="center"/>
        </w:trPr>
        <w:tc>
          <w:tcPr>
            <w:tcW w:w="1200" w:type="dxa"/>
            <w:tcBorders>
              <w:top w:val="nil"/>
              <w:left w:val="single" w:sz="8" w:space="0" w:color="000000"/>
              <w:bottom w:val="single" w:sz="4" w:space="0" w:color="000000"/>
              <w:right w:val="single" w:sz="4" w:space="0" w:color="000000"/>
            </w:tcBorders>
            <w:vAlign w:val="center"/>
          </w:tcPr>
          <w:p w14:paraId="0C6DA767" w14:textId="77777777" w:rsidR="003319B2" w:rsidRDefault="003319B2" w:rsidP="000F028A">
            <w:pPr>
              <w:spacing w:line="240" w:lineRule="auto"/>
              <w:rPr>
                <w:rFonts w:cs="Calibri"/>
                <w:b/>
                <w:bCs/>
                <w:color w:val="000000"/>
                <w:sz w:val="16"/>
                <w:szCs w:val="16"/>
              </w:rPr>
            </w:pPr>
            <w:r>
              <w:rPr>
                <w:rFonts w:cs="Calibri"/>
                <w:b/>
                <w:bCs/>
                <w:color w:val="000000"/>
                <w:sz w:val="16"/>
                <w:szCs w:val="16"/>
              </w:rPr>
              <w:t>HONDA</w:t>
            </w:r>
          </w:p>
        </w:tc>
        <w:tc>
          <w:tcPr>
            <w:tcW w:w="1200" w:type="dxa"/>
            <w:tcBorders>
              <w:top w:val="nil"/>
              <w:left w:val="single" w:sz="4" w:space="0" w:color="000000"/>
              <w:bottom w:val="single" w:sz="8" w:space="0" w:color="000000"/>
              <w:right w:val="single" w:sz="8" w:space="0" w:color="000000"/>
            </w:tcBorders>
            <w:vAlign w:val="center"/>
          </w:tcPr>
          <w:p w14:paraId="65BBDC6E"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730442C5"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05828578"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nil"/>
              <w:right w:val="nil"/>
            </w:tcBorders>
            <w:vAlign w:val="center"/>
          </w:tcPr>
          <w:p w14:paraId="7B46F07B" w14:textId="77777777" w:rsidR="003319B2" w:rsidRDefault="003319B2" w:rsidP="000F028A">
            <w:pPr>
              <w:spacing w:line="240" w:lineRule="auto"/>
              <w:rPr>
                <w:rFonts w:cs="Calibri"/>
                <w:color w:val="000000"/>
                <w:sz w:val="16"/>
                <w:szCs w:val="16"/>
              </w:rPr>
            </w:pPr>
          </w:p>
        </w:tc>
        <w:tc>
          <w:tcPr>
            <w:tcW w:w="1200" w:type="dxa"/>
            <w:tcBorders>
              <w:top w:val="nil"/>
              <w:left w:val="single" w:sz="8" w:space="0" w:color="000000"/>
              <w:bottom w:val="single" w:sz="8" w:space="0" w:color="000000"/>
              <w:right w:val="single" w:sz="8" w:space="0" w:color="000000"/>
            </w:tcBorders>
            <w:vAlign w:val="center"/>
          </w:tcPr>
          <w:p w14:paraId="6B849F1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59D8DBE6" w14:textId="77777777" w:rsidR="003319B2" w:rsidRDefault="003319B2" w:rsidP="000F028A">
            <w:pPr>
              <w:spacing w:line="240" w:lineRule="auto"/>
              <w:jc w:val="right"/>
              <w:rPr>
                <w:rFonts w:cs="Calibri"/>
                <w:color w:val="000000"/>
                <w:sz w:val="16"/>
                <w:szCs w:val="16"/>
              </w:rPr>
            </w:pPr>
            <w:r>
              <w:rPr>
                <w:rFonts w:cs="Calibri"/>
                <w:color w:val="000000"/>
                <w:sz w:val="16"/>
                <w:szCs w:val="16"/>
              </w:rPr>
              <w:t>$0.00</w:t>
            </w:r>
          </w:p>
        </w:tc>
      </w:tr>
      <w:tr w:rsidR="003319B2" w14:paraId="4079F905" w14:textId="77777777" w:rsidTr="000F028A">
        <w:trPr>
          <w:trHeight w:val="315"/>
          <w:jc w:val="center"/>
        </w:trPr>
        <w:tc>
          <w:tcPr>
            <w:tcW w:w="1200" w:type="dxa"/>
            <w:tcBorders>
              <w:top w:val="nil"/>
              <w:left w:val="single" w:sz="8" w:space="0" w:color="000000"/>
              <w:bottom w:val="single" w:sz="4" w:space="0" w:color="000000"/>
              <w:right w:val="single" w:sz="4" w:space="0" w:color="000000"/>
            </w:tcBorders>
            <w:vAlign w:val="center"/>
          </w:tcPr>
          <w:p w14:paraId="0B73524C" w14:textId="77777777" w:rsidR="003319B2" w:rsidRDefault="003319B2" w:rsidP="000F028A">
            <w:pPr>
              <w:spacing w:line="240" w:lineRule="auto"/>
              <w:rPr>
                <w:rFonts w:cs="Calibri"/>
                <w:b/>
                <w:bCs/>
                <w:color w:val="000000"/>
                <w:sz w:val="16"/>
                <w:szCs w:val="16"/>
              </w:rPr>
            </w:pPr>
            <w:r>
              <w:rPr>
                <w:rFonts w:cs="Calibri"/>
                <w:b/>
                <w:bCs/>
                <w:color w:val="000000"/>
                <w:sz w:val="16"/>
                <w:szCs w:val="16"/>
              </w:rPr>
              <w:t>YAMAHA</w:t>
            </w:r>
          </w:p>
        </w:tc>
        <w:tc>
          <w:tcPr>
            <w:tcW w:w="1200" w:type="dxa"/>
            <w:tcBorders>
              <w:top w:val="nil"/>
              <w:left w:val="single" w:sz="4" w:space="0" w:color="000000"/>
              <w:bottom w:val="single" w:sz="8" w:space="0" w:color="000000"/>
              <w:right w:val="single" w:sz="8" w:space="0" w:color="000000"/>
            </w:tcBorders>
            <w:vAlign w:val="center"/>
          </w:tcPr>
          <w:p w14:paraId="6228EB93"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56E2488F"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2066DD7"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single" w:sz="8" w:space="0" w:color="000000"/>
              <w:left w:val="nil"/>
              <w:bottom w:val="single" w:sz="8" w:space="0" w:color="000000"/>
              <w:right w:val="single" w:sz="8" w:space="0" w:color="000000"/>
            </w:tcBorders>
            <w:vAlign w:val="center"/>
          </w:tcPr>
          <w:p w14:paraId="0BB0AD6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13F9B352"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6D611545" w14:textId="77777777" w:rsidR="003319B2" w:rsidRDefault="003319B2" w:rsidP="000F028A">
            <w:pPr>
              <w:spacing w:line="240" w:lineRule="auto"/>
              <w:jc w:val="right"/>
              <w:rPr>
                <w:rFonts w:cs="Calibri"/>
                <w:color w:val="000000"/>
                <w:sz w:val="16"/>
                <w:szCs w:val="16"/>
              </w:rPr>
            </w:pPr>
            <w:r>
              <w:rPr>
                <w:rFonts w:cs="Calibri"/>
                <w:color w:val="000000"/>
                <w:sz w:val="16"/>
                <w:szCs w:val="16"/>
              </w:rPr>
              <w:t>$0.00</w:t>
            </w:r>
          </w:p>
        </w:tc>
      </w:tr>
      <w:tr w:rsidR="003319B2" w14:paraId="4DE7C6B8" w14:textId="77777777" w:rsidTr="000F028A">
        <w:trPr>
          <w:trHeight w:val="315"/>
          <w:jc w:val="center"/>
        </w:trPr>
        <w:tc>
          <w:tcPr>
            <w:tcW w:w="1200" w:type="dxa"/>
            <w:tcBorders>
              <w:top w:val="nil"/>
              <w:left w:val="single" w:sz="8" w:space="0" w:color="000000"/>
              <w:bottom w:val="single" w:sz="4" w:space="0" w:color="000000"/>
              <w:right w:val="single" w:sz="4" w:space="0" w:color="000000"/>
            </w:tcBorders>
            <w:vAlign w:val="center"/>
          </w:tcPr>
          <w:p w14:paraId="2252FF86" w14:textId="77777777" w:rsidR="003319B2" w:rsidRDefault="003319B2" w:rsidP="000F028A">
            <w:pPr>
              <w:spacing w:line="240" w:lineRule="auto"/>
              <w:rPr>
                <w:rFonts w:cs="Calibri"/>
                <w:b/>
                <w:bCs/>
                <w:color w:val="000000"/>
                <w:sz w:val="16"/>
                <w:szCs w:val="16"/>
              </w:rPr>
            </w:pPr>
            <w:r>
              <w:rPr>
                <w:rFonts w:cs="Calibri"/>
                <w:b/>
                <w:bCs/>
                <w:color w:val="000000"/>
                <w:sz w:val="16"/>
                <w:szCs w:val="16"/>
              </w:rPr>
              <w:t>CFMOTO</w:t>
            </w:r>
          </w:p>
        </w:tc>
        <w:tc>
          <w:tcPr>
            <w:tcW w:w="1200" w:type="dxa"/>
            <w:tcBorders>
              <w:top w:val="nil"/>
              <w:left w:val="single" w:sz="4" w:space="0" w:color="000000"/>
              <w:bottom w:val="single" w:sz="8" w:space="0" w:color="000000"/>
              <w:right w:val="single" w:sz="8" w:space="0" w:color="000000"/>
            </w:tcBorders>
            <w:vAlign w:val="center"/>
          </w:tcPr>
          <w:p w14:paraId="65216ED3"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EA588DE"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3F807BE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3F1EED51"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20831B70"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60C05773" w14:textId="77777777" w:rsidR="003319B2" w:rsidRDefault="003319B2" w:rsidP="000F028A">
            <w:pPr>
              <w:spacing w:line="240" w:lineRule="auto"/>
              <w:jc w:val="right"/>
              <w:rPr>
                <w:rFonts w:cs="Calibri"/>
                <w:color w:val="000000"/>
                <w:sz w:val="16"/>
                <w:szCs w:val="16"/>
              </w:rPr>
            </w:pPr>
            <w:r>
              <w:rPr>
                <w:rFonts w:cs="Calibri"/>
                <w:color w:val="000000"/>
                <w:sz w:val="16"/>
                <w:szCs w:val="16"/>
              </w:rPr>
              <w:t>$0.00</w:t>
            </w:r>
          </w:p>
        </w:tc>
      </w:tr>
      <w:tr w:rsidR="003319B2" w14:paraId="0C61CD86" w14:textId="77777777" w:rsidTr="000F028A">
        <w:trPr>
          <w:trHeight w:val="315"/>
          <w:jc w:val="center"/>
        </w:trPr>
        <w:tc>
          <w:tcPr>
            <w:tcW w:w="1200" w:type="dxa"/>
            <w:tcBorders>
              <w:top w:val="nil"/>
              <w:left w:val="single" w:sz="8" w:space="0" w:color="000000"/>
              <w:bottom w:val="single" w:sz="4" w:space="0" w:color="000000"/>
              <w:right w:val="single" w:sz="4" w:space="0" w:color="000000"/>
            </w:tcBorders>
            <w:vAlign w:val="center"/>
          </w:tcPr>
          <w:p w14:paraId="4FBF68EB" w14:textId="77777777" w:rsidR="003319B2" w:rsidRDefault="003319B2" w:rsidP="000F028A">
            <w:pPr>
              <w:spacing w:line="240" w:lineRule="auto"/>
              <w:rPr>
                <w:rFonts w:cs="Calibri"/>
                <w:b/>
                <w:bCs/>
                <w:color w:val="000000"/>
                <w:sz w:val="16"/>
                <w:szCs w:val="16"/>
              </w:rPr>
            </w:pPr>
            <w:r>
              <w:rPr>
                <w:rFonts w:cs="Calibri"/>
                <w:b/>
                <w:bCs/>
                <w:color w:val="000000"/>
                <w:sz w:val="16"/>
                <w:szCs w:val="16"/>
              </w:rPr>
              <w:t>BOMBARDIER</w:t>
            </w:r>
          </w:p>
        </w:tc>
        <w:tc>
          <w:tcPr>
            <w:tcW w:w="1200" w:type="dxa"/>
            <w:tcBorders>
              <w:top w:val="nil"/>
              <w:left w:val="single" w:sz="4" w:space="0" w:color="000000"/>
              <w:bottom w:val="single" w:sz="8" w:space="0" w:color="000000"/>
              <w:right w:val="single" w:sz="8" w:space="0" w:color="000000"/>
            </w:tcBorders>
            <w:vAlign w:val="center"/>
          </w:tcPr>
          <w:p w14:paraId="7D28E4A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24D98A81"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8A33F9E"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39CC788D"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74397F21"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5CCF00E2" w14:textId="77777777" w:rsidR="003319B2" w:rsidRDefault="003319B2" w:rsidP="000F028A">
            <w:pPr>
              <w:spacing w:line="240" w:lineRule="auto"/>
              <w:jc w:val="right"/>
              <w:rPr>
                <w:rFonts w:cs="Calibri"/>
                <w:color w:val="000000"/>
                <w:sz w:val="16"/>
                <w:szCs w:val="16"/>
              </w:rPr>
            </w:pPr>
            <w:r>
              <w:rPr>
                <w:rFonts w:cs="Calibri"/>
                <w:color w:val="000000"/>
                <w:sz w:val="16"/>
                <w:szCs w:val="16"/>
              </w:rPr>
              <w:t>$0.00</w:t>
            </w:r>
          </w:p>
        </w:tc>
      </w:tr>
      <w:tr w:rsidR="003319B2" w14:paraId="34FE50C4" w14:textId="77777777" w:rsidTr="000F028A">
        <w:trPr>
          <w:trHeight w:val="315"/>
          <w:jc w:val="center"/>
        </w:trPr>
        <w:tc>
          <w:tcPr>
            <w:tcW w:w="1200" w:type="dxa"/>
            <w:tcBorders>
              <w:top w:val="nil"/>
              <w:left w:val="single" w:sz="8" w:space="0" w:color="000000"/>
              <w:bottom w:val="single" w:sz="8" w:space="0" w:color="000000"/>
              <w:right w:val="single" w:sz="4" w:space="0" w:color="000000"/>
            </w:tcBorders>
            <w:vAlign w:val="center"/>
          </w:tcPr>
          <w:p w14:paraId="1F1644FB" w14:textId="77777777" w:rsidR="003319B2" w:rsidRDefault="003319B2" w:rsidP="000F028A">
            <w:pPr>
              <w:spacing w:line="240" w:lineRule="auto"/>
              <w:rPr>
                <w:rFonts w:cs="Calibri"/>
                <w:b/>
                <w:bCs/>
                <w:color w:val="000000"/>
                <w:sz w:val="16"/>
                <w:szCs w:val="16"/>
              </w:rPr>
            </w:pPr>
            <w:r>
              <w:rPr>
                <w:rFonts w:cs="Calibri"/>
                <w:b/>
                <w:bCs/>
                <w:color w:val="000000"/>
                <w:sz w:val="16"/>
                <w:szCs w:val="16"/>
              </w:rPr>
              <w:t>SUZUKI</w:t>
            </w:r>
          </w:p>
        </w:tc>
        <w:tc>
          <w:tcPr>
            <w:tcW w:w="1200" w:type="dxa"/>
            <w:tcBorders>
              <w:top w:val="nil"/>
              <w:left w:val="single" w:sz="4" w:space="0" w:color="000000"/>
              <w:bottom w:val="single" w:sz="8" w:space="0" w:color="000000"/>
              <w:right w:val="single" w:sz="8" w:space="0" w:color="000000"/>
            </w:tcBorders>
            <w:vAlign w:val="center"/>
          </w:tcPr>
          <w:p w14:paraId="3461069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094755B5"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10AFBBBA"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40C1802C"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5A5EFB43" w14:textId="77777777" w:rsidR="003319B2" w:rsidRDefault="003319B2" w:rsidP="000F028A">
            <w:pPr>
              <w:spacing w:line="240" w:lineRule="auto"/>
              <w:rPr>
                <w:rFonts w:cs="Calibri"/>
                <w:color w:val="000000"/>
                <w:sz w:val="16"/>
                <w:szCs w:val="16"/>
              </w:rPr>
            </w:pPr>
            <w:r>
              <w:rPr>
                <w:rFonts w:cs="Calibri"/>
                <w:color w:val="000000"/>
                <w:sz w:val="16"/>
                <w:szCs w:val="16"/>
              </w:rPr>
              <w:t> </w:t>
            </w:r>
          </w:p>
        </w:tc>
        <w:tc>
          <w:tcPr>
            <w:tcW w:w="1200" w:type="dxa"/>
            <w:tcBorders>
              <w:top w:val="nil"/>
              <w:left w:val="nil"/>
              <w:bottom w:val="single" w:sz="8" w:space="0" w:color="000000"/>
              <w:right w:val="single" w:sz="8" w:space="0" w:color="000000"/>
            </w:tcBorders>
            <w:vAlign w:val="center"/>
          </w:tcPr>
          <w:p w14:paraId="08DA2D08" w14:textId="77777777" w:rsidR="003319B2" w:rsidRDefault="003319B2" w:rsidP="000F028A">
            <w:pPr>
              <w:spacing w:line="240" w:lineRule="auto"/>
              <w:jc w:val="right"/>
              <w:rPr>
                <w:rFonts w:cs="Calibri"/>
                <w:color w:val="000000"/>
                <w:sz w:val="16"/>
                <w:szCs w:val="16"/>
              </w:rPr>
            </w:pPr>
            <w:r>
              <w:rPr>
                <w:rFonts w:cs="Calibri"/>
                <w:color w:val="000000"/>
                <w:sz w:val="16"/>
                <w:szCs w:val="16"/>
              </w:rPr>
              <w:t>$0.00</w:t>
            </w:r>
          </w:p>
        </w:tc>
      </w:tr>
      <w:tr w:rsidR="003319B2" w14:paraId="1F3A6616" w14:textId="77777777" w:rsidTr="003319B2">
        <w:trPr>
          <w:trHeight w:val="315"/>
          <w:jc w:val="center"/>
        </w:trPr>
        <w:tc>
          <w:tcPr>
            <w:tcW w:w="120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1B6D4646"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SUBTOTAL</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4A2DA174"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5397B78E"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7E69A94F"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36913D07"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7CDEFCCC"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11951459"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r>
      <w:tr w:rsidR="003319B2" w14:paraId="52AC3810" w14:textId="77777777" w:rsidTr="003319B2">
        <w:trPr>
          <w:trHeight w:val="315"/>
          <w:jc w:val="center"/>
        </w:trPr>
        <w:tc>
          <w:tcPr>
            <w:tcW w:w="120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1E6B25F9"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IVA</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F9C7BFB"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14CFA58"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12CB141"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2A98AF55"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3E8B0F01"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77CB709D"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r>
      <w:tr w:rsidR="003319B2" w14:paraId="628D9D4C" w14:textId="77777777" w:rsidTr="003319B2">
        <w:trPr>
          <w:trHeight w:val="315"/>
          <w:jc w:val="center"/>
        </w:trPr>
        <w:tc>
          <w:tcPr>
            <w:tcW w:w="1200" w:type="dxa"/>
            <w:tcBorders>
              <w:top w:val="nil"/>
              <w:left w:val="single" w:sz="8" w:space="0" w:color="000000"/>
              <w:bottom w:val="single" w:sz="8" w:space="0" w:color="000000"/>
              <w:right w:val="single" w:sz="8" w:space="0" w:color="000000"/>
            </w:tcBorders>
            <w:shd w:val="clear" w:color="auto" w:fill="D9D9D9" w:themeFill="background1" w:themeFillShade="D9"/>
            <w:vAlign w:val="center"/>
          </w:tcPr>
          <w:p w14:paraId="33EF8F8F"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TOTAL</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08634150"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62CD3DCD"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76C8D3F6"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11787330"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54E7C4CA"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c>
          <w:tcPr>
            <w:tcW w:w="1200" w:type="dxa"/>
            <w:tcBorders>
              <w:top w:val="nil"/>
              <w:left w:val="nil"/>
              <w:bottom w:val="single" w:sz="8" w:space="0" w:color="000000"/>
              <w:right w:val="single" w:sz="8" w:space="0" w:color="000000"/>
            </w:tcBorders>
            <w:shd w:val="clear" w:color="auto" w:fill="D9D9D9" w:themeFill="background1" w:themeFillShade="D9"/>
            <w:vAlign w:val="center"/>
          </w:tcPr>
          <w:p w14:paraId="5A7556BE" w14:textId="77777777" w:rsidR="003319B2" w:rsidRDefault="003319B2" w:rsidP="000F028A">
            <w:pPr>
              <w:spacing w:line="240" w:lineRule="auto"/>
              <w:jc w:val="right"/>
              <w:rPr>
                <w:rFonts w:cs="Calibri"/>
                <w:b/>
                <w:bCs/>
                <w:color w:val="000000"/>
                <w:sz w:val="16"/>
                <w:szCs w:val="16"/>
              </w:rPr>
            </w:pPr>
            <w:r>
              <w:rPr>
                <w:rFonts w:cs="Calibri"/>
                <w:b/>
                <w:bCs/>
                <w:color w:val="000000"/>
                <w:sz w:val="16"/>
                <w:szCs w:val="16"/>
              </w:rPr>
              <w:t>$0.00</w:t>
            </w:r>
          </w:p>
        </w:tc>
      </w:tr>
    </w:tbl>
    <w:p w14:paraId="6DD86A7D" w14:textId="77777777" w:rsidR="003D1905" w:rsidRDefault="003D1905" w:rsidP="00804661">
      <w:pPr>
        <w:spacing w:after="240" w:line="240" w:lineRule="auto"/>
        <w:rPr>
          <w:rFonts w:ascii="Tw Cen MT" w:hAnsi="Tw Cen MT"/>
        </w:rPr>
      </w:pPr>
    </w:p>
    <w:p w14:paraId="3B3AAB7F" w14:textId="77777777" w:rsidR="00B35513" w:rsidRDefault="00B35513" w:rsidP="00804661">
      <w:pPr>
        <w:spacing w:after="240" w:line="240" w:lineRule="auto"/>
        <w:rPr>
          <w:rFonts w:ascii="Tw Cen MT" w:hAnsi="Tw Cen MT"/>
        </w:rPr>
      </w:pPr>
    </w:p>
    <w:p w14:paraId="1451ACF7" w14:textId="77777777" w:rsidR="00B35513" w:rsidRDefault="00B35513" w:rsidP="00804661">
      <w:pPr>
        <w:spacing w:after="240" w:line="240" w:lineRule="auto"/>
        <w:rPr>
          <w:rFonts w:ascii="Tw Cen MT" w:hAnsi="Tw Cen MT"/>
        </w:rPr>
      </w:pPr>
    </w:p>
    <w:p w14:paraId="7308374D" w14:textId="77777777" w:rsidR="00B35513" w:rsidRDefault="00B35513" w:rsidP="00804661">
      <w:pPr>
        <w:spacing w:after="240" w:line="240" w:lineRule="auto"/>
        <w:rPr>
          <w:rFonts w:ascii="Tw Cen MT" w:hAnsi="Tw Cen MT"/>
        </w:rPr>
      </w:pPr>
    </w:p>
    <w:p w14:paraId="7FC4C0E8" w14:textId="77777777" w:rsidR="00B35513" w:rsidRPr="00BD5B6E" w:rsidRDefault="00B35513" w:rsidP="00804661">
      <w:pPr>
        <w:spacing w:after="240" w:line="240" w:lineRule="auto"/>
        <w:rPr>
          <w:rFonts w:ascii="Tw Cen MT" w:hAnsi="Tw Cen MT"/>
        </w:rPr>
      </w:pPr>
    </w:p>
    <w:tbl>
      <w:tblPr>
        <w:tblStyle w:val="Tablaconcuadrcula"/>
        <w:tblW w:w="0" w:type="auto"/>
        <w:tblLook w:val="04A0" w:firstRow="1" w:lastRow="0" w:firstColumn="1" w:lastColumn="0" w:noHBand="0" w:noVBand="1"/>
      </w:tblPr>
      <w:tblGrid>
        <w:gridCol w:w="4531"/>
        <w:gridCol w:w="4531"/>
      </w:tblGrid>
      <w:tr w:rsidR="00B35513" w14:paraId="77CF3AAF" w14:textId="77777777" w:rsidTr="00B35513">
        <w:tc>
          <w:tcPr>
            <w:tcW w:w="9062" w:type="dxa"/>
            <w:gridSpan w:val="2"/>
            <w:shd w:val="clear" w:color="auto" w:fill="D0CECE" w:themeFill="background2" w:themeFillShade="E6"/>
            <w:vAlign w:val="center"/>
          </w:tcPr>
          <w:p w14:paraId="740B7D34" w14:textId="2E917206" w:rsidR="00B35513" w:rsidRPr="00B35513" w:rsidRDefault="00B35513" w:rsidP="00B35513">
            <w:pPr>
              <w:spacing w:after="240"/>
              <w:jc w:val="center"/>
              <w:rPr>
                <w:rFonts w:ascii="Tw Cen MT" w:hAnsi="Tw Cen MT"/>
                <w:b/>
                <w:bCs/>
              </w:rPr>
            </w:pPr>
            <w:r w:rsidRPr="00B35513">
              <w:rPr>
                <w:rFonts w:ascii="Tw Cen MT" w:hAnsi="Tw Cen MT"/>
                <w:b/>
                <w:bCs/>
              </w:rPr>
              <w:t>RESUMEN DE LA PARTIDA ÚNICA (DE REFERENCIA)</w:t>
            </w:r>
          </w:p>
        </w:tc>
      </w:tr>
      <w:tr w:rsidR="00B35513" w14:paraId="2E38DBAD" w14:textId="77777777" w:rsidTr="00B35513">
        <w:tc>
          <w:tcPr>
            <w:tcW w:w="4531" w:type="dxa"/>
            <w:vAlign w:val="center"/>
          </w:tcPr>
          <w:p w14:paraId="640B4315" w14:textId="62CADC62" w:rsidR="00B35513" w:rsidRDefault="00B35513" w:rsidP="00B35513">
            <w:pPr>
              <w:spacing w:after="240"/>
              <w:jc w:val="center"/>
              <w:rPr>
                <w:rFonts w:ascii="Tw Cen MT" w:hAnsi="Tw Cen MT"/>
              </w:rPr>
            </w:pPr>
            <w:proofErr w:type="gramStart"/>
            <w:r>
              <w:rPr>
                <w:rFonts w:ascii="Tw Cen MT" w:hAnsi="Tw Cen MT"/>
              </w:rPr>
              <w:t>TOTAL</w:t>
            </w:r>
            <w:proofErr w:type="gramEnd"/>
            <w:r>
              <w:rPr>
                <w:rFonts w:ascii="Tw Cen MT" w:hAnsi="Tw Cen MT"/>
              </w:rPr>
              <w:t xml:space="preserve"> CON IVA INCLUIDO (SUBPARTIDA 1)</w:t>
            </w:r>
          </w:p>
        </w:tc>
        <w:tc>
          <w:tcPr>
            <w:tcW w:w="4531" w:type="dxa"/>
          </w:tcPr>
          <w:p w14:paraId="1F19720B" w14:textId="1CD00CB9" w:rsidR="00B35513" w:rsidRDefault="00B35513" w:rsidP="00B35513">
            <w:pPr>
              <w:spacing w:after="240"/>
              <w:jc w:val="right"/>
              <w:rPr>
                <w:rFonts w:ascii="Tw Cen MT" w:hAnsi="Tw Cen MT"/>
              </w:rPr>
            </w:pPr>
            <w:r>
              <w:rPr>
                <w:rFonts w:ascii="Tw Cen MT" w:hAnsi="Tw Cen MT"/>
              </w:rPr>
              <w:t>$</w:t>
            </w:r>
          </w:p>
        </w:tc>
      </w:tr>
      <w:tr w:rsidR="00B35513" w14:paraId="00D38B87" w14:textId="77777777" w:rsidTr="00B35513">
        <w:tc>
          <w:tcPr>
            <w:tcW w:w="4531" w:type="dxa"/>
            <w:vAlign w:val="center"/>
          </w:tcPr>
          <w:p w14:paraId="024E5148" w14:textId="6D827097" w:rsidR="00B35513" w:rsidRDefault="00B35513" w:rsidP="00B35513">
            <w:pPr>
              <w:spacing w:after="240"/>
              <w:jc w:val="center"/>
              <w:rPr>
                <w:rFonts w:ascii="Tw Cen MT" w:hAnsi="Tw Cen MT"/>
              </w:rPr>
            </w:pPr>
            <w:proofErr w:type="gramStart"/>
            <w:r>
              <w:rPr>
                <w:rFonts w:ascii="Tw Cen MT" w:hAnsi="Tw Cen MT"/>
              </w:rPr>
              <w:t>TOTAL</w:t>
            </w:r>
            <w:proofErr w:type="gramEnd"/>
            <w:r>
              <w:rPr>
                <w:rFonts w:ascii="Tw Cen MT" w:hAnsi="Tw Cen MT"/>
              </w:rPr>
              <w:t xml:space="preserve"> CON IVA INCLUIDO (SUBPARTIDA 2)</w:t>
            </w:r>
          </w:p>
        </w:tc>
        <w:tc>
          <w:tcPr>
            <w:tcW w:w="4531" w:type="dxa"/>
          </w:tcPr>
          <w:p w14:paraId="1190F354" w14:textId="7484E60D" w:rsidR="00B35513" w:rsidRDefault="00B35513" w:rsidP="00B35513">
            <w:pPr>
              <w:spacing w:after="240"/>
              <w:jc w:val="right"/>
              <w:rPr>
                <w:rFonts w:ascii="Tw Cen MT" w:hAnsi="Tw Cen MT"/>
              </w:rPr>
            </w:pPr>
            <w:r>
              <w:rPr>
                <w:rFonts w:ascii="Tw Cen MT" w:hAnsi="Tw Cen MT"/>
              </w:rPr>
              <w:t>$</w:t>
            </w:r>
          </w:p>
        </w:tc>
      </w:tr>
      <w:tr w:rsidR="00B35513" w14:paraId="4B5A5DC3" w14:textId="77777777" w:rsidTr="00B35513">
        <w:tc>
          <w:tcPr>
            <w:tcW w:w="4531" w:type="dxa"/>
            <w:vAlign w:val="center"/>
          </w:tcPr>
          <w:p w14:paraId="0A972B9B" w14:textId="295F2B1C" w:rsidR="00B35513" w:rsidRDefault="00B35513" w:rsidP="00B35513">
            <w:pPr>
              <w:spacing w:after="240"/>
              <w:jc w:val="center"/>
              <w:rPr>
                <w:rFonts w:ascii="Tw Cen MT" w:hAnsi="Tw Cen MT"/>
              </w:rPr>
            </w:pPr>
            <w:proofErr w:type="gramStart"/>
            <w:r>
              <w:rPr>
                <w:rFonts w:ascii="Tw Cen MT" w:hAnsi="Tw Cen MT"/>
              </w:rPr>
              <w:t>TOTAL</w:t>
            </w:r>
            <w:proofErr w:type="gramEnd"/>
            <w:r>
              <w:rPr>
                <w:rFonts w:ascii="Tw Cen MT" w:hAnsi="Tw Cen MT"/>
              </w:rPr>
              <w:t xml:space="preserve"> CON IVA INLCUIDO DE LA PARTIDA ÚNICA</w:t>
            </w:r>
          </w:p>
        </w:tc>
        <w:tc>
          <w:tcPr>
            <w:tcW w:w="4531" w:type="dxa"/>
          </w:tcPr>
          <w:p w14:paraId="647082E4" w14:textId="297A808D" w:rsidR="00B35513" w:rsidRDefault="00B35513" w:rsidP="00B35513">
            <w:pPr>
              <w:spacing w:after="240"/>
              <w:jc w:val="right"/>
              <w:rPr>
                <w:rFonts w:ascii="Tw Cen MT" w:hAnsi="Tw Cen MT"/>
              </w:rPr>
            </w:pPr>
            <w:r>
              <w:rPr>
                <w:rFonts w:ascii="Tw Cen MT" w:hAnsi="Tw Cen MT"/>
              </w:rPr>
              <w:t>$</w:t>
            </w:r>
          </w:p>
        </w:tc>
      </w:tr>
    </w:tbl>
    <w:p w14:paraId="227A1D3F" w14:textId="77777777" w:rsidR="003D1905" w:rsidRDefault="003D1905" w:rsidP="00804661">
      <w:pPr>
        <w:spacing w:after="240" w:line="240" w:lineRule="auto"/>
        <w:rPr>
          <w:rFonts w:ascii="Tw Cen MT" w:hAnsi="Tw Cen MT"/>
        </w:rPr>
      </w:pPr>
    </w:p>
    <w:p w14:paraId="6379557D" w14:textId="77777777" w:rsidR="00B35513" w:rsidRDefault="00B35513" w:rsidP="00804661">
      <w:pPr>
        <w:spacing w:after="240" w:line="240" w:lineRule="auto"/>
        <w:rPr>
          <w:rFonts w:ascii="Tw Cen MT" w:hAnsi="Tw Cen MT"/>
        </w:rPr>
      </w:pPr>
    </w:p>
    <w:p w14:paraId="3FFCD80D" w14:textId="77777777" w:rsidR="00B35513" w:rsidRPr="00BD5B6E" w:rsidRDefault="00B35513" w:rsidP="00804661">
      <w:pPr>
        <w:spacing w:after="240" w:line="240" w:lineRule="auto"/>
        <w:rPr>
          <w:rFonts w:ascii="Tw Cen MT" w:hAnsi="Tw Cen MT"/>
        </w:rPr>
      </w:pPr>
    </w:p>
    <w:p w14:paraId="41C0B9A7"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199F0540" w14:textId="77777777" w:rsidR="003D1905" w:rsidRPr="00BD5B6E" w:rsidRDefault="003D1905" w:rsidP="0059208C">
      <w:pPr>
        <w:spacing w:after="0" w:line="240" w:lineRule="auto"/>
        <w:jc w:val="center"/>
        <w:rPr>
          <w:rFonts w:ascii="Tw Cen MT" w:hAnsi="Tw Cen MT" w:cs="Arial"/>
        </w:rPr>
      </w:pPr>
      <w:r w:rsidRPr="00BD5B6E">
        <w:rPr>
          <w:rFonts w:ascii="Tw Cen MT" w:hAnsi="Tw Cen MT" w:cs="Arial"/>
        </w:rPr>
        <w:t>NOMBRE COMPLETO, CARGO Y FIRMA</w:t>
      </w:r>
    </w:p>
    <w:p w14:paraId="049929F7" w14:textId="77777777" w:rsidR="003D1905" w:rsidRPr="00BD5B6E" w:rsidRDefault="003D1905" w:rsidP="003319B2">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2EBA7AD" w14:textId="77777777" w:rsidR="003D1905" w:rsidRPr="00BD5B6E" w:rsidRDefault="003D1905" w:rsidP="00804661">
      <w:pPr>
        <w:spacing w:after="240" w:line="240" w:lineRule="auto"/>
        <w:rPr>
          <w:rFonts w:ascii="Tw Cen MT" w:hAnsi="Tw Cen MT" w:cs="Arial"/>
          <w:b/>
          <w:bCs/>
        </w:rPr>
      </w:pPr>
    </w:p>
    <w:p w14:paraId="258C3B24"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3 (PUNTO 3.3)</w:t>
      </w:r>
    </w:p>
    <w:p w14:paraId="0FC59CC4" w14:textId="77777777" w:rsidR="003D1905" w:rsidRPr="00BD5B6E" w:rsidRDefault="003D1905" w:rsidP="00804661">
      <w:pPr>
        <w:spacing w:after="240" w:line="240" w:lineRule="auto"/>
        <w:jc w:val="center"/>
        <w:rPr>
          <w:rFonts w:ascii="Tw Cen MT" w:hAnsi="Tw Cen MT" w:cs="Arial"/>
          <w:b/>
          <w:bCs/>
        </w:rPr>
      </w:pPr>
    </w:p>
    <w:p w14:paraId="2B1BB6AA" w14:textId="77777777" w:rsidR="003D1905" w:rsidRPr="00B35513" w:rsidRDefault="003D1905" w:rsidP="0059208C">
      <w:pPr>
        <w:spacing w:after="0" w:line="240" w:lineRule="auto"/>
        <w:rPr>
          <w:rFonts w:ascii="Tw Cen MT" w:eastAsia="Times New Roman" w:hAnsi="Tw Cen MT" w:cs="Arial"/>
          <w:b/>
          <w:bCs/>
          <w:lang w:eastAsia="es-ES"/>
        </w:rPr>
      </w:pPr>
      <w:r w:rsidRPr="00B35513">
        <w:rPr>
          <w:rFonts w:ascii="Tw Cen MT" w:eastAsia="Times New Roman" w:hAnsi="Tw Cen MT" w:cs="Arial"/>
          <w:b/>
          <w:bCs/>
          <w:noProof/>
          <w:lang w:eastAsia="es-ES"/>
        </w:rPr>
        <w:t>MTRA. NOEMÍ SOFÍA HERRERA NÚÑEZ</w:t>
      </w:r>
    </w:p>
    <w:p w14:paraId="613B58B8" w14:textId="77777777" w:rsidR="003D1905" w:rsidRPr="00B35513" w:rsidRDefault="003D1905" w:rsidP="0059208C">
      <w:pPr>
        <w:spacing w:after="0" w:line="240" w:lineRule="auto"/>
        <w:rPr>
          <w:rFonts w:ascii="Tw Cen MT" w:eastAsia="Times New Roman" w:hAnsi="Tw Cen MT" w:cs="Arial"/>
          <w:b/>
          <w:bCs/>
          <w:lang w:eastAsia="es-ES"/>
        </w:rPr>
      </w:pPr>
      <w:r w:rsidRPr="00B35513">
        <w:rPr>
          <w:rFonts w:ascii="Tw Cen MT" w:eastAsia="Times New Roman" w:hAnsi="Tw Cen MT" w:cs="Arial"/>
          <w:b/>
          <w:bCs/>
          <w:noProof/>
          <w:lang w:eastAsia="es-ES"/>
        </w:rPr>
        <w:t>SUBSECRETARIA DE ADMINISTRACIÓN</w:t>
      </w:r>
    </w:p>
    <w:p w14:paraId="3CC77731" w14:textId="77777777" w:rsidR="003D1905" w:rsidRPr="00B35513" w:rsidRDefault="003D1905" w:rsidP="008D39A2">
      <w:pPr>
        <w:spacing w:after="0" w:line="240" w:lineRule="auto"/>
        <w:rPr>
          <w:rFonts w:ascii="Tw Cen MT" w:eastAsia="Times New Roman" w:hAnsi="Tw Cen MT" w:cs="Arial"/>
          <w:b/>
          <w:bCs/>
          <w:lang w:eastAsia="es-ES"/>
        </w:rPr>
      </w:pPr>
      <w:r w:rsidRPr="00B35513">
        <w:rPr>
          <w:rFonts w:ascii="Tw Cen MT" w:eastAsia="Times New Roman" w:hAnsi="Tw Cen MT" w:cs="Arial"/>
          <w:b/>
          <w:bCs/>
          <w:lang w:eastAsia="es-ES"/>
        </w:rPr>
        <w:t>SECRETARIA DE PLANEACIÓN, FINANZAS Y ADMINISTRACIÓN.</w:t>
      </w:r>
    </w:p>
    <w:p w14:paraId="4B345F4D" w14:textId="77777777" w:rsidR="003D1905" w:rsidRPr="00B35513" w:rsidRDefault="003D1905" w:rsidP="008D39A2">
      <w:pPr>
        <w:spacing w:after="0" w:line="240" w:lineRule="auto"/>
        <w:rPr>
          <w:rFonts w:ascii="Tw Cen MT" w:eastAsia="Times New Roman" w:hAnsi="Tw Cen MT" w:cs="Arial"/>
          <w:b/>
          <w:bCs/>
          <w:lang w:eastAsia="es-ES"/>
        </w:rPr>
      </w:pPr>
      <w:r w:rsidRPr="00B35513">
        <w:rPr>
          <w:rFonts w:ascii="Tw Cen MT" w:eastAsia="Times New Roman" w:hAnsi="Tw Cen MT" w:cs="Arial"/>
          <w:b/>
          <w:bCs/>
          <w:lang w:eastAsia="es-ES"/>
        </w:rPr>
        <w:t>GOBIERNO DEL ESTADO DECOLIMA</w:t>
      </w:r>
    </w:p>
    <w:p w14:paraId="3338F845" w14:textId="77777777" w:rsidR="003D1905" w:rsidRPr="00B35513" w:rsidRDefault="003D1905" w:rsidP="00804661">
      <w:pPr>
        <w:spacing w:after="240" w:line="240" w:lineRule="auto"/>
        <w:rPr>
          <w:rFonts w:ascii="Tw Cen MT" w:eastAsia="Times New Roman" w:hAnsi="Tw Cen MT" w:cs="Arial"/>
          <w:b/>
          <w:bCs/>
          <w:lang w:eastAsia="es-ES"/>
        </w:rPr>
      </w:pPr>
      <w:r w:rsidRPr="00B35513">
        <w:rPr>
          <w:rFonts w:ascii="Tw Cen MT" w:eastAsia="Times New Roman" w:hAnsi="Tw Cen MT" w:cs="Arial"/>
          <w:b/>
          <w:bCs/>
          <w:lang w:eastAsia="es-ES"/>
        </w:rPr>
        <w:t>COLIMA, COL.</w:t>
      </w:r>
    </w:p>
    <w:p w14:paraId="2B994D1A" w14:textId="77777777" w:rsidR="003D1905" w:rsidRPr="00B35513" w:rsidRDefault="003D1905" w:rsidP="00804661">
      <w:pPr>
        <w:spacing w:after="240" w:line="240" w:lineRule="auto"/>
        <w:jc w:val="both"/>
        <w:rPr>
          <w:rFonts w:ascii="Tw Cen MT" w:hAnsi="Tw Cen MT" w:cs="Arial"/>
          <w:b/>
          <w:bCs/>
        </w:rPr>
      </w:pPr>
      <w:r w:rsidRPr="00B35513">
        <w:rPr>
          <w:rFonts w:ascii="Tw Cen MT" w:hAnsi="Tw Cen MT" w:cs="Arial"/>
          <w:b/>
          <w:bCs/>
        </w:rPr>
        <w:t>FORMATO DE INFORMACIÓN PARA ACREDITAR LA EXISTENCIA Y PERSONALIDAD DEL PROVEEDOR</w:t>
      </w:r>
    </w:p>
    <w:p w14:paraId="332FB6B6" w14:textId="77777777" w:rsidR="003D1905" w:rsidRPr="00BD5B6E" w:rsidRDefault="003D1905" w:rsidP="00804661">
      <w:pPr>
        <w:spacing w:after="240" w:line="240" w:lineRule="auto"/>
        <w:jc w:val="both"/>
        <w:rPr>
          <w:rFonts w:ascii="Tw Cen MT" w:hAnsi="Tw Cen MT" w:cs="Arial"/>
        </w:rPr>
      </w:pPr>
      <w:r w:rsidRPr="00B35513">
        <w:rPr>
          <w:rFonts w:ascii="Tw Cen MT" w:hAnsi="Tw Cen MT" w:cs="Arial"/>
        </w:rPr>
        <w:t xml:space="preserve">Yo, ___(nombre)_, manifiesto BAJO PROTESTA DE DECIR VERDAD, que los datos aquí asentados, son ciertos y han sido debidamente verificados y que cuento con facultades suficientes </w:t>
      </w:r>
      <w:r w:rsidRPr="00B35513">
        <w:rPr>
          <w:rFonts w:ascii="Tw Cen MT" w:hAnsi="Tw Cen MT" w:cs="Arial"/>
          <w:b/>
          <w:bCs/>
        </w:rPr>
        <w:t xml:space="preserve">para comprometer a mi representada </w:t>
      </w:r>
      <w:r w:rsidRPr="00B35513">
        <w:rPr>
          <w:rFonts w:ascii="Tw Cen MT" w:hAnsi="Tw Cen MT" w:cs="Arial"/>
          <w:bCs/>
        </w:rPr>
        <w:t>a través de la</w:t>
      </w:r>
      <w:r w:rsidRPr="00B35513">
        <w:rPr>
          <w:rFonts w:ascii="Tw Cen MT" w:hAnsi="Tw Cen MT" w:cs="Arial"/>
          <w:b/>
          <w:bCs/>
        </w:rPr>
        <w:t xml:space="preserve"> </w:t>
      </w:r>
      <w:r w:rsidRPr="00B35513">
        <w:rPr>
          <w:rFonts w:ascii="Tw Cen MT" w:hAnsi="Tw Cen MT" w:cs="Arial"/>
        </w:rPr>
        <w:t xml:space="preserve">propuesta en la presente </w:t>
      </w:r>
      <w:r w:rsidRPr="00B35513">
        <w:rPr>
          <w:rFonts w:ascii="Tw Cen MT" w:hAnsi="Tw Cen MT" w:cs="Arial"/>
          <w:b/>
        </w:rPr>
        <w:t xml:space="preserve">Licitación Pública Nacional No. </w:t>
      </w:r>
      <w:r w:rsidRPr="00B35513">
        <w:rPr>
          <w:rFonts w:ascii="Tw Cen MT" w:hAnsi="Tw Cen MT" w:cs="Arial"/>
          <w:b/>
          <w:noProof/>
        </w:rPr>
        <w:t>06002-002-26</w:t>
      </w:r>
      <w:r w:rsidRPr="00B35513">
        <w:rPr>
          <w:rFonts w:ascii="Tw Cen MT" w:hAnsi="Tw Cen MT" w:cs="Arial"/>
        </w:rPr>
        <w:t xml:space="preserve">, a nombre y representación de: </w:t>
      </w:r>
      <w:proofErr w:type="gramStart"/>
      <w:r w:rsidRPr="00B35513">
        <w:rPr>
          <w:rFonts w:ascii="Tw Cen MT" w:hAnsi="Tw Cen MT" w:cs="Arial"/>
        </w:rPr>
        <w:t>_(</w:t>
      </w:r>
      <w:proofErr w:type="gramEnd"/>
      <w:r w:rsidRPr="00B35513">
        <w:rPr>
          <w:rFonts w:ascii="Tw Cen MT" w:hAnsi="Tw Cen MT" w:cs="Arial"/>
        </w:rPr>
        <w:t>nombre de la persona</w:t>
      </w:r>
      <w:r w:rsidRPr="00BD5B6E">
        <w:rPr>
          <w:rFonts w:ascii="Tw Cen MT" w:hAnsi="Tw Cen MT" w:cs="Arial"/>
        </w:rPr>
        <w:t xml:space="preserve">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D1905" w:rsidRPr="00BD5B6E" w14:paraId="28FD48C5"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48813CE8" w14:textId="77777777" w:rsidR="003D1905" w:rsidRPr="00BD5B6E" w:rsidRDefault="003D1905"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210A737D" w14:textId="77777777" w:rsidR="003D1905" w:rsidRPr="00BD5B6E" w:rsidRDefault="003D1905" w:rsidP="00804661">
            <w:pPr>
              <w:spacing w:after="240" w:line="240" w:lineRule="auto"/>
              <w:rPr>
                <w:rFonts w:ascii="Tw Cen MT" w:hAnsi="Tw Cen MT" w:cs="Arial"/>
                <w:b/>
                <w:bCs/>
                <w:color w:val="000000"/>
              </w:rPr>
            </w:pPr>
          </w:p>
        </w:tc>
      </w:tr>
      <w:tr w:rsidR="003D1905" w:rsidRPr="00BD5B6E" w14:paraId="42709422"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7DD768D" w14:textId="77777777" w:rsidR="003D1905" w:rsidRPr="00BD5B6E" w:rsidRDefault="003D1905"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2619AF8E" w14:textId="77777777" w:rsidR="003D1905" w:rsidRPr="00BD5B6E" w:rsidRDefault="003D1905" w:rsidP="00804661">
            <w:pPr>
              <w:spacing w:after="240" w:line="240" w:lineRule="auto"/>
              <w:rPr>
                <w:rFonts w:ascii="Tw Cen MT" w:hAnsi="Tw Cen MT" w:cs="Arial"/>
                <w:color w:val="000000"/>
              </w:rPr>
            </w:pPr>
          </w:p>
        </w:tc>
      </w:tr>
      <w:tr w:rsidR="003D1905" w:rsidRPr="00BD5B6E" w14:paraId="6BAB392B"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73EFA302" w14:textId="77777777" w:rsidR="003D1905" w:rsidRPr="00BD5B6E" w:rsidRDefault="003D1905"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4B4D6894" w14:textId="77777777" w:rsidR="003D1905" w:rsidRPr="00BD5B6E" w:rsidRDefault="003D190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73B1E27C" w14:textId="77777777" w:rsidR="003D1905" w:rsidRPr="00BD5B6E" w:rsidRDefault="003D1905"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A4A9E65" w14:textId="77777777" w:rsidR="003D1905" w:rsidRPr="00BD5B6E" w:rsidRDefault="003D1905" w:rsidP="00804661">
            <w:pPr>
              <w:spacing w:after="240" w:line="240" w:lineRule="auto"/>
              <w:rPr>
                <w:rFonts w:ascii="Tw Cen MT" w:hAnsi="Tw Cen MT" w:cs="Arial"/>
                <w:b/>
                <w:color w:val="000000"/>
              </w:rPr>
            </w:pPr>
          </w:p>
        </w:tc>
      </w:tr>
      <w:tr w:rsidR="003D1905" w:rsidRPr="00BD5B6E" w14:paraId="51EA68F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2BD1478" w14:textId="77777777" w:rsidR="003D1905" w:rsidRPr="00BD5B6E" w:rsidRDefault="003D1905"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AC6FE29" w14:textId="77777777" w:rsidR="003D1905" w:rsidRPr="00BD5B6E" w:rsidRDefault="003D1905"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F113812" w14:textId="77777777" w:rsidR="003D1905" w:rsidRPr="00BD5B6E" w:rsidRDefault="003D1905"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2A0E7D3" w14:textId="77777777" w:rsidR="003D1905" w:rsidRPr="00BD5B6E" w:rsidRDefault="003D1905" w:rsidP="00804661">
            <w:pPr>
              <w:spacing w:after="240" w:line="240" w:lineRule="auto"/>
              <w:rPr>
                <w:rFonts w:ascii="Tw Cen MT" w:hAnsi="Tw Cen MT" w:cs="Arial"/>
                <w:b/>
                <w:color w:val="000000"/>
              </w:rPr>
            </w:pPr>
          </w:p>
        </w:tc>
      </w:tr>
      <w:tr w:rsidR="003D1905" w:rsidRPr="00BD5B6E" w14:paraId="1737ACD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28C98102" w14:textId="77777777" w:rsidR="003D1905" w:rsidRPr="00BD5B6E" w:rsidRDefault="003D1905"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5566E2D2" w14:textId="77777777" w:rsidR="003D1905" w:rsidRPr="00BD5B6E" w:rsidRDefault="003D1905"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67187BDC" w14:textId="77777777" w:rsidR="003D1905" w:rsidRPr="00BD5B6E" w:rsidRDefault="003D1905"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3154A481" w14:textId="77777777" w:rsidR="003D1905" w:rsidRPr="00BD5B6E" w:rsidRDefault="003D1905" w:rsidP="00804661">
            <w:pPr>
              <w:spacing w:after="240" w:line="240" w:lineRule="auto"/>
              <w:rPr>
                <w:rFonts w:ascii="Tw Cen MT" w:hAnsi="Tw Cen MT" w:cs="Arial"/>
                <w:b/>
                <w:color w:val="000000"/>
              </w:rPr>
            </w:pPr>
          </w:p>
        </w:tc>
      </w:tr>
      <w:tr w:rsidR="003D1905" w:rsidRPr="00BD5B6E" w14:paraId="01B12DE9"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DEDEAD3" w14:textId="77777777" w:rsidR="003D1905" w:rsidRPr="00BD5B6E" w:rsidRDefault="003D1905"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B568821" w14:textId="77777777" w:rsidR="003D1905" w:rsidRPr="00BD5B6E" w:rsidRDefault="003D1905" w:rsidP="00804661">
            <w:pPr>
              <w:spacing w:after="240" w:line="240" w:lineRule="auto"/>
              <w:rPr>
                <w:rFonts w:ascii="Tw Cen MT" w:hAnsi="Tw Cen MT" w:cs="Arial"/>
                <w:color w:val="000000"/>
              </w:rPr>
            </w:pPr>
          </w:p>
        </w:tc>
      </w:tr>
    </w:tbl>
    <w:p w14:paraId="053B07E8" w14:textId="77777777" w:rsidR="003D1905" w:rsidRPr="00BD5B6E" w:rsidRDefault="003D1905"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3D1905" w:rsidRPr="00BD5B6E" w14:paraId="0A2990E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4AB14F8"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25035B7" w14:textId="77777777" w:rsidR="003D1905" w:rsidRPr="00BD5B6E" w:rsidRDefault="003D1905" w:rsidP="00804661">
            <w:pPr>
              <w:spacing w:after="240" w:line="240" w:lineRule="auto"/>
              <w:rPr>
                <w:rFonts w:ascii="Tw Cen MT" w:hAnsi="Tw Cen MT" w:cs="Arial"/>
                <w:bCs/>
                <w:color w:val="000000"/>
              </w:rPr>
            </w:pPr>
          </w:p>
        </w:tc>
      </w:tr>
      <w:tr w:rsidR="003D1905" w:rsidRPr="00BD5B6E" w14:paraId="6FB9743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7A915FB"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BD2822" w14:textId="77777777" w:rsidR="003D1905" w:rsidRPr="00BD5B6E" w:rsidRDefault="003D1905" w:rsidP="00804661">
            <w:pPr>
              <w:spacing w:after="240" w:line="240" w:lineRule="auto"/>
              <w:rPr>
                <w:rFonts w:ascii="Tw Cen MT" w:hAnsi="Tw Cen MT" w:cs="Arial"/>
                <w:color w:val="000000"/>
              </w:rPr>
            </w:pPr>
          </w:p>
        </w:tc>
      </w:tr>
      <w:tr w:rsidR="003D1905" w:rsidRPr="00BD5B6E" w14:paraId="66D2961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8AB85D2"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2739933F" w14:textId="77777777" w:rsidR="003D1905" w:rsidRPr="00BD5B6E" w:rsidRDefault="003D1905" w:rsidP="00804661">
            <w:pPr>
              <w:spacing w:after="240" w:line="240" w:lineRule="auto"/>
              <w:rPr>
                <w:rFonts w:ascii="Tw Cen MT" w:hAnsi="Tw Cen MT" w:cs="Arial"/>
                <w:color w:val="000000"/>
              </w:rPr>
            </w:pPr>
          </w:p>
        </w:tc>
      </w:tr>
      <w:tr w:rsidR="003D1905" w:rsidRPr="00BD5B6E" w14:paraId="6672696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7D44DF7"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lastRenderedPageBreak/>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6BFC842" w14:textId="77777777" w:rsidR="003D1905" w:rsidRPr="00BD5B6E" w:rsidRDefault="003D1905" w:rsidP="00804661">
            <w:pPr>
              <w:spacing w:after="240" w:line="240" w:lineRule="auto"/>
              <w:rPr>
                <w:rFonts w:ascii="Tw Cen MT" w:hAnsi="Tw Cen MT" w:cs="Arial"/>
                <w:color w:val="000000"/>
              </w:rPr>
            </w:pPr>
          </w:p>
        </w:tc>
      </w:tr>
      <w:tr w:rsidR="003D1905" w:rsidRPr="00BD5B6E" w14:paraId="0B868A6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E42CE64"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73F4A5B8" w14:textId="77777777" w:rsidR="003D1905" w:rsidRPr="00BD5B6E" w:rsidRDefault="003D1905" w:rsidP="00804661">
            <w:pPr>
              <w:spacing w:after="240" w:line="240" w:lineRule="auto"/>
              <w:rPr>
                <w:rFonts w:ascii="Tw Cen MT" w:hAnsi="Tw Cen MT" w:cs="Arial"/>
                <w:color w:val="000000"/>
              </w:rPr>
            </w:pPr>
          </w:p>
        </w:tc>
      </w:tr>
      <w:tr w:rsidR="003D1905" w:rsidRPr="00BD5B6E" w14:paraId="2531D11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378E70A"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0443F01" w14:textId="77777777" w:rsidR="003D1905" w:rsidRPr="00BD5B6E" w:rsidRDefault="003D1905" w:rsidP="00804661">
            <w:pPr>
              <w:spacing w:after="240" w:line="240" w:lineRule="auto"/>
              <w:rPr>
                <w:rFonts w:ascii="Tw Cen MT" w:hAnsi="Tw Cen MT" w:cs="Arial"/>
                <w:color w:val="000000"/>
              </w:rPr>
            </w:pPr>
          </w:p>
        </w:tc>
      </w:tr>
      <w:tr w:rsidR="003D1905" w:rsidRPr="00BD5B6E" w14:paraId="1F5F7A8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32E72DD"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27F93B2A" w14:textId="77777777" w:rsidR="003D1905" w:rsidRPr="00BD5B6E" w:rsidRDefault="003D1905" w:rsidP="00804661">
            <w:pPr>
              <w:spacing w:after="240" w:line="240" w:lineRule="auto"/>
              <w:rPr>
                <w:rFonts w:ascii="Tw Cen MT" w:hAnsi="Tw Cen MT" w:cs="Arial"/>
                <w:color w:val="000000"/>
              </w:rPr>
            </w:pPr>
          </w:p>
        </w:tc>
      </w:tr>
      <w:tr w:rsidR="003D1905" w:rsidRPr="00BD5B6E" w14:paraId="3523CF6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CED37DC"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384B516" w14:textId="77777777" w:rsidR="003D1905" w:rsidRPr="00BD5B6E" w:rsidRDefault="003D1905" w:rsidP="00804661">
            <w:pPr>
              <w:spacing w:after="240" w:line="240" w:lineRule="auto"/>
              <w:rPr>
                <w:rFonts w:ascii="Tw Cen MT" w:hAnsi="Tw Cen MT" w:cs="Arial"/>
                <w:color w:val="000000"/>
              </w:rPr>
            </w:pPr>
          </w:p>
        </w:tc>
      </w:tr>
      <w:tr w:rsidR="003D1905" w:rsidRPr="00BD5B6E" w14:paraId="2178164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9D79388"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1E439356" w14:textId="77777777" w:rsidR="003D1905" w:rsidRPr="00BD5B6E" w:rsidRDefault="003D1905" w:rsidP="00804661">
            <w:pPr>
              <w:spacing w:after="240" w:line="240" w:lineRule="auto"/>
              <w:rPr>
                <w:rFonts w:ascii="Tw Cen MT" w:hAnsi="Tw Cen MT" w:cs="Arial"/>
                <w:color w:val="000000"/>
              </w:rPr>
            </w:pPr>
          </w:p>
        </w:tc>
      </w:tr>
      <w:tr w:rsidR="003D1905" w:rsidRPr="00BD5B6E" w14:paraId="342BB2B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6FC2319"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1DB467A" w14:textId="77777777" w:rsidR="003D1905" w:rsidRPr="00BD5B6E" w:rsidRDefault="003D1905" w:rsidP="00804661">
            <w:pPr>
              <w:spacing w:after="240" w:line="240" w:lineRule="auto"/>
              <w:rPr>
                <w:rFonts w:ascii="Tw Cen MT" w:hAnsi="Tw Cen MT" w:cs="Arial"/>
                <w:color w:val="000000"/>
              </w:rPr>
            </w:pPr>
          </w:p>
        </w:tc>
      </w:tr>
      <w:tr w:rsidR="003D1905" w:rsidRPr="00BD5B6E" w14:paraId="11DE81E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B736AF3" w14:textId="77777777" w:rsidR="003D1905" w:rsidRPr="00BD5B6E" w:rsidRDefault="003D1905"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65DAB1A9" w14:textId="77777777" w:rsidR="003D1905" w:rsidRPr="00BD5B6E" w:rsidRDefault="003D1905" w:rsidP="00804661">
            <w:pPr>
              <w:spacing w:after="240" w:line="240" w:lineRule="auto"/>
              <w:rPr>
                <w:rFonts w:ascii="Tw Cen MT" w:hAnsi="Tw Cen MT" w:cs="Arial"/>
                <w:color w:val="000000"/>
              </w:rPr>
            </w:pPr>
          </w:p>
        </w:tc>
      </w:tr>
    </w:tbl>
    <w:p w14:paraId="20295448" w14:textId="77777777" w:rsidR="003D1905" w:rsidRPr="00BD5B6E" w:rsidRDefault="003D1905" w:rsidP="00804661">
      <w:pPr>
        <w:spacing w:after="240" w:line="240" w:lineRule="auto"/>
        <w:rPr>
          <w:rFonts w:ascii="Tw Cen MT" w:hAnsi="Tw Cen MT" w:cs="Arial"/>
        </w:rPr>
      </w:pPr>
    </w:p>
    <w:p w14:paraId="6C9302D4"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EE07374" w14:textId="77777777" w:rsidR="003D1905" w:rsidRPr="00BD5B6E" w:rsidRDefault="003D1905" w:rsidP="0059208C">
      <w:pPr>
        <w:spacing w:after="0" w:line="240" w:lineRule="auto"/>
        <w:jc w:val="center"/>
        <w:rPr>
          <w:rFonts w:ascii="Tw Cen MT" w:hAnsi="Tw Cen MT" w:cs="Arial"/>
        </w:rPr>
      </w:pPr>
      <w:r w:rsidRPr="00BD5B6E">
        <w:rPr>
          <w:rFonts w:ascii="Tw Cen MT" w:hAnsi="Tw Cen MT" w:cs="Arial"/>
        </w:rPr>
        <w:t>NOMBRE COMPLETO, CARGO Y FIRMA</w:t>
      </w:r>
    </w:p>
    <w:p w14:paraId="63BA0D78" w14:textId="77777777" w:rsidR="003D1905" w:rsidRPr="00BD5B6E" w:rsidRDefault="003D1905"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73A396BF" w14:textId="77777777" w:rsidR="003D1905" w:rsidRPr="00BD5B6E" w:rsidRDefault="003D1905">
      <w:pPr>
        <w:rPr>
          <w:rFonts w:ascii="Tw Cen MT" w:hAnsi="Tw Cen MT" w:cs="Arial"/>
          <w:b/>
          <w:bCs/>
        </w:rPr>
      </w:pPr>
      <w:r w:rsidRPr="00BD5B6E">
        <w:rPr>
          <w:rFonts w:ascii="Tw Cen MT" w:hAnsi="Tw Cen MT" w:cs="Arial"/>
          <w:b/>
          <w:bCs/>
        </w:rPr>
        <w:br w:type="page"/>
      </w:r>
    </w:p>
    <w:p w14:paraId="65DB1BA4" w14:textId="77777777" w:rsidR="003D1905" w:rsidRPr="00BD5B6E" w:rsidRDefault="003D1905" w:rsidP="00804661">
      <w:pPr>
        <w:spacing w:after="240" w:line="240" w:lineRule="auto"/>
        <w:jc w:val="center"/>
        <w:rPr>
          <w:rFonts w:ascii="Tw Cen MT" w:hAnsi="Tw Cen MT" w:cs="Arial"/>
          <w:b/>
          <w:bCs/>
        </w:rPr>
      </w:pPr>
    </w:p>
    <w:p w14:paraId="21C03EF8"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4 (punto 3.4)</w:t>
      </w:r>
    </w:p>
    <w:p w14:paraId="673C6225"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128E0C2C" w14:textId="77777777" w:rsidR="003D1905" w:rsidRPr="00BD5B6E" w:rsidRDefault="003D1905" w:rsidP="00804661">
      <w:pPr>
        <w:spacing w:after="240" w:line="240" w:lineRule="auto"/>
        <w:rPr>
          <w:rFonts w:ascii="Tw Cen MT" w:hAnsi="Tw Cen MT" w:cs="Arial"/>
        </w:rPr>
      </w:pPr>
    </w:p>
    <w:p w14:paraId="6E75A895" w14:textId="77777777" w:rsidR="003D1905" w:rsidRPr="00B35513" w:rsidRDefault="003D1905" w:rsidP="00804661">
      <w:pPr>
        <w:spacing w:after="240" w:line="240" w:lineRule="auto"/>
        <w:jc w:val="right"/>
        <w:rPr>
          <w:rFonts w:ascii="Tw Cen MT" w:hAnsi="Tw Cen MT" w:cs="Arial"/>
        </w:rPr>
      </w:pPr>
      <w:r w:rsidRPr="00B35513">
        <w:rPr>
          <w:rFonts w:ascii="Tw Cen MT" w:hAnsi="Tw Cen MT" w:cs="Arial"/>
        </w:rPr>
        <w:t>(Lugar y Fecha de Expedición)</w:t>
      </w:r>
    </w:p>
    <w:p w14:paraId="32D1499A" w14:textId="77777777" w:rsidR="003D1905" w:rsidRPr="00B35513" w:rsidRDefault="003D1905" w:rsidP="00804661">
      <w:pPr>
        <w:spacing w:after="240" w:line="240" w:lineRule="auto"/>
        <w:jc w:val="right"/>
        <w:rPr>
          <w:rFonts w:ascii="Tw Cen MT" w:hAnsi="Tw Cen MT" w:cs="Arial"/>
        </w:rPr>
      </w:pPr>
    </w:p>
    <w:p w14:paraId="22015AF6" w14:textId="77777777" w:rsidR="003D1905" w:rsidRPr="00B35513" w:rsidRDefault="003D1905" w:rsidP="0059208C">
      <w:pPr>
        <w:spacing w:after="0" w:line="240" w:lineRule="auto"/>
        <w:rPr>
          <w:rFonts w:ascii="Tw Cen MT" w:eastAsia="Times New Roman" w:hAnsi="Tw Cen MT" w:cs="Arial"/>
          <w:b/>
          <w:bCs/>
          <w:lang w:eastAsia="es-ES"/>
        </w:rPr>
      </w:pPr>
      <w:r w:rsidRPr="00B35513">
        <w:rPr>
          <w:rFonts w:ascii="Tw Cen MT" w:eastAsia="Times New Roman" w:hAnsi="Tw Cen MT" w:cs="Arial"/>
          <w:b/>
          <w:bCs/>
          <w:noProof/>
          <w:lang w:eastAsia="es-ES"/>
        </w:rPr>
        <w:t>MTRA. NOEMÍ SOFÍA HERRERA NÚÑEZ</w:t>
      </w:r>
    </w:p>
    <w:p w14:paraId="290B43D2" w14:textId="77777777" w:rsidR="003D1905" w:rsidRPr="00B35513" w:rsidRDefault="003D1905" w:rsidP="0059208C">
      <w:pPr>
        <w:spacing w:after="0" w:line="240" w:lineRule="auto"/>
        <w:rPr>
          <w:rFonts w:ascii="Tw Cen MT" w:eastAsia="Times New Roman" w:hAnsi="Tw Cen MT" w:cs="Arial"/>
          <w:b/>
          <w:bCs/>
          <w:lang w:eastAsia="es-ES"/>
        </w:rPr>
      </w:pPr>
      <w:r w:rsidRPr="00B35513">
        <w:rPr>
          <w:rFonts w:ascii="Tw Cen MT" w:eastAsia="Times New Roman" w:hAnsi="Tw Cen MT" w:cs="Arial"/>
          <w:b/>
          <w:bCs/>
          <w:noProof/>
          <w:lang w:eastAsia="es-ES"/>
        </w:rPr>
        <w:t>SUBSECRETARIA DE ADMINISTRACIÓN</w:t>
      </w:r>
    </w:p>
    <w:p w14:paraId="30358876" w14:textId="77777777" w:rsidR="003D1905" w:rsidRPr="00B35513" w:rsidRDefault="003D1905" w:rsidP="008D39A2">
      <w:pPr>
        <w:spacing w:after="0" w:line="240" w:lineRule="auto"/>
        <w:rPr>
          <w:rFonts w:ascii="Tw Cen MT" w:eastAsia="Times New Roman" w:hAnsi="Tw Cen MT" w:cs="Arial"/>
          <w:b/>
          <w:bCs/>
          <w:lang w:eastAsia="es-ES"/>
        </w:rPr>
      </w:pPr>
      <w:r w:rsidRPr="00B35513">
        <w:rPr>
          <w:rFonts w:ascii="Tw Cen MT" w:eastAsia="Times New Roman" w:hAnsi="Tw Cen MT" w:cs="Arial"/>
          <w:b/>
          <w:bCs/>
          <w:lang w:eastAsia="es-ES"/>
        </w:rPr>
        <w:t>SECRETARIA DE PLANEACIÓN, FINANZAS Y ADMINISTRACIÓN.</w:t>
      </w:r>
    </w:p>
    <w:p w14:paraId="10C0E10D" w14:textId="77777777" w:rsidR="003D1905" w:rsidRPr="00B35513" w:rsidRDefault="003D1905" w:rsidP="008D39A2">
      <w:pPr>
        <w:spacing w:after="0" w:line="240" w:lineRule="auto"/>
        <w:rPr>
          <w:rFonts w:ascii="Tw Cen MT" w:eastAsia="Times New Roman" w:hAnsi="Tw Cen MT" w:cs="Arial"/>
          <w:b/>
          <w:bCs/>
          <w:lang w:eastAsia="es-ES"/>
        </w:rPr>
      </w:pPr>
      <w:r w:rsidRPr="00B35513">
        <w:rPr>
          <w:rFonts w:ascii="Tw Cen MT" w:eastAsia="Times New Roman" w:hAnsi="Tw Cen MT" w:cs="Arial"/>
          <w:b/>
          <w:bCs/>
          <w:lang w:eastAsia="es-ES"/>
        </w:rPr>
        <w:t>GOBIERNO DEL ESTADO DECOLIMA</w:t>
      </w:r>
    </w:p>
    <w:p w14:paraId="52865C74" w14:textId="77777777" w:rsidR="003D1905" w:rsidRPr="00B35513" w:rsidRDefault="003D1905" w:rsidP="00804661">
      <w:pPr>
        <w:spacing w:after="240" w:line="240" w:lineRule="auto"/>
        <w:rPr>
          <w:rFonts w:ascii="Tw Cen MT" w:eastAsia="Times New Roman" w:hAnsi="Tw Cen MT" w:cs="Arial"/>
          <w:b/>
          <w:bCs/>
          <w:lang w:eastAsia="es-ES"/>
        </w:rPr>
      </w:pPr>
      <w:r w:rsidRPr="00B35513">
        <w:rPr>
          <w:rFonts w:ascii="Tw Cen MT" w:eastAsia="Times New Roman" w:hAnsi="Tw Cen MT" w:cs="Arial"/>
          <w:b/>
          <w:bCs/>
          <w:lang w:eastAsia="es-ES"/>
        </w:rPr>
        <w:t>COLIMA, COL.</w:t>
      </w:r>
    </w:p>
    <w:p w14:paraId="0795B8D8" w14:textId="77777777" w:rsidR="003D1905" w:rsidRPr="00B35513" w:rsidRDefault="003D1905" w:rsidP="00804661">
      <w:pPr>
        <w:spacing w:after="240" w:line="240" w:lineRule="auto"/>
        <w:rPr>
          <w:rFonts w:ascii="Tw Cen MT" w:hAnsi="Tw Cen MT" w:cs="Arial"/>
        </w:rPr>
      </w:pPr>
    </w:p>
    <w:p w14:paraId="15E0DCC3" w14:textId="77777777" w:rsidR="003D1905" w:rsidRPr="00B35513" w:rsidRDefault="003D1905" w:rsidP="00804661">
      <w:pPr>
        <w:spacing w:after="240" w:line="240" w:lineRule="auto"/>
        <w:rPr>
          <w:rFonts w:ascii="Tw Cen MT" w:hAnsi="Tw Cen MT" w:cs="Arial"/>
        </w:rPr>
      </w:pPr>
    </w:p>
    <w:p w14:paraId="6E81D158" w14:textId="77777777" w:rsidR="003D1905" w:rsidRPr="00B35513" w:rsidRDefault="003D1905" w:rsidP="00804661">
      <w:pPr>
        <w:spacing w:after="240" w:line="240" w:lineRule="auto"/>
        <w:rPr>
          <w:rFonts w:ascii="Tw Cen MT" w:hAnsi="Tw Cen MT" w:cs="Arial"/>
        </w:rPr>
      </w:pPr>
    </w:p>
    <w:p w14:paraId="05491921" w14:textId="77777777" w:rsidR="003D1905" w:rsidRPr="00B35513" w:rsidRDefault="003D1905" w:rsidP="00804661">
      <w:pPr>
        <w:spacing w:after="240" w:line="240" w:lineRule="auto"/>
        <w:rPr>
          <w:rFonts w:ascii="Tw Cen MT" w:hAnsi="Tw Cen MT" w:cs="Arial"/>
        </w:rPr>
      </w:pPr>
    </w:p>
    <w:p w14:paraId="6055B9B7" w14:textId="0556E9A7" w:rsidR="003D1905" w:rsidRPr="00BD5B6E" w:rsidRDefault="003D1905" w:rsidP="00804661">
      <w:pPr>
        <w:spacing w:after="240" w:line="240" w:lineRule="auto"/>
        <w:jc w:val="both"/>
        <w:rPr>
          <w:rFonts w:ascii="Tw Cen MT" w:hAnsi="Tw Cen MT" w:cs="Arial"/>
        </w:rPr>
      </w:pPr>
      <w:r w:rsidRPr="00B35513">
        <w:rPr>
          <w:rFonts w:ascii="Tw Cen MT" w:hAnsi="Tw Cen MT" w:cs="Arial"/>
        </w:rPr>
        <w:t xml:space="preserve">Por este conducto le manifiesto a usted que la persona que suscribe y en mi calidad de </w:t>
      </w:r>
      <w:r w:rsidRPr="00B35513">
        <w:rPr>
          <w:rFonts w:ascii="Tw Cen MT" w:hAnsi="Tw Cen MT" w:cs="Arial"/>
          <w:u w:val="single"/>
        </w:rPr>
        <w:t xml:space="preserve">(licitante o apoderado) </w:t>
      </w:r>
      <w:r w:rsidRPr="00B35513">
        <w:rPr>
          <w:rFonts w:ascii="Tw Cen MT" w:hAnsi="Tw Cen MT" w:cs="Arial"/>
        </w:rPr>
        <w:t>de la empresa _</w:t>
      </w:r>
      <w:r w:rsidRPr="00B35513">
        <w:rPr>
          <w:rFonts w:ascii="Tw Cen MT" w:hAnsi="Tw Cen MT" w:cs="Arial"/>
          <w:u w:val="single"/>
        </w:rPr>
        <w:t xml:space="preserve"> (Persona Física o Moral) </w:t>
      </w:r>
      <w:r w:rsidRPr="00B35513">
        <w:rPr>
          <w:rFonts w:ascii="Tw Cen MT" w:hAnsi="Tw Cen MT" w:cs="Arial"/>
        </w:rPr>
        <w:t xml:space="preserve">con relación a la Licitación Pública Nacional No. </w:t>
      </w:r>
      <w:r w:rsidRPr="00B35513">
        <w:rPr>
          <w:rFonts w:ascii="Tw Cen MT" w:hAnsi="Tw Cen MT" w:cs="Arial"/>
          <w:b/>
          <w:bCs/>
          <w:noProof/>
        </w:rPr>
        <w:t>06002-002-26</w:t>
      </w:r>
      <w:r w:rsidRPr="00B35513">
        <w:rPr>
          <w:rFonts w:ascii="Tw Cen MT" w:hAnsi="Tw Cen MT" w:cs="Arial"/>
          <w:b/>
          <w:bCs/>
        </w:rPr>
        <w:t xml:space="preserve"> </w:t>
      </w:r>
      <w:r w:rsidRPr="00B35513">
        <w:rPr>
          <w:rFonts w:ascii="Tw Cen MT" w:hAnsi="Tw Cen MT" w:cs="Tahoma"/>
        </w:rPr>
        <w:t>PARA</w:t>
      </w:r>
      <w:r w:rsidR="00B35513" w:rsidRPr="00B35513">
        <w:rPr>
          <w:rFonts w:ascii="Tw Cen MT" w:hAnsi="Tw Cen MT" w:cs="Tahoma"/>
        </w:rPr>
        <w:t xml:space="preserve"> LA CONTRATACIÓN DEL</w:t>
      </w:r>
      <w:r w:rsidRPr="00B35513">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B35513">
        <w:rPr>
          <w:rFonts w:ascii="Tw Cen MT" w:hAnsi="Tw Cen MT" w:cs="Tahoma"/>
        </w:rPr>
        <w:t xml:space="preserve">, </w:t>
      </w:r>
      <w:r w:rsidRPr="00B35513">
        <w:rPr>
          <w:rFonts w:ascii="Tw Cen MT" w:hAnsi="Tw Cen MT" w:cs="Arial"/>
        </w:rPr>
        <w:t>he leído íntegramente el contenido de las bases y acepto participar en esta licitación conforme</w:t>
      </w:r>
      <w:r w:rsidRPr="00BD5B6E">
        <w:rPr>
          <w:rFonts w:ascii="Tw Cen MT" w:hAnsi="Tw Cen MT" w:cs="Arial"/>
        </w:rPr>
        <w:t xml:space="preserve"> a éstas, respetando y cumpliendo íntegramente el contenido de las mismas, así mismo para los efectos que surtan en caso de adjudicación.</w:t>
      </w:r>
    </w:p>
    <w:p w14:paraId="53C27A32" w14:textId="77777777" w:rsidR="003D1905" w:rsidRPr="00BD5B6E" w:rsidRDefault="003D1905" w:rsidP="00804661">
      <w:pPr>
        <w:spacing w:after="240" w:line="240" w:lineRule="auto"/>
        <w:rPr>
          <w:rFonts w:ascii="Tw Cen MT" w:hAnsi="Tw Cen MT" w:cs="Arial"/>
        </w:rPr>
      </w:pPr>
    </w:p>
    <w:p w14:paraId="66D6AC66" w14:textId="77777777" w:rsidR="003D1905" w:rsidRPr="00BD5B6E" w:rsidRDefault="003D1905" w:rsidP="00804661">
      <w:pPr>
        <w:spacing w:after="240" w:line="240" w:lineRule="auto"/>
        <w:rPr>
          <w:rFonts w:ascii="Tw Cen MT" w:hAnsi="Tw Cen MT" w:cs="Arial"/>
        </w:rPr>
      </w:pPr>
    </w:p>
    <w:p w14:paraId="54A0B5E5" w14:textId="77777777" w:rsidR="003D1905" w:rsidRPr="00BD5B6E" w:rsidRDefault="003D1905" w:rsidP="00804661">
      <w:pPr>
        <w:spacing w:after="240" w:line="240" w:lineRule="auto"/>
        <w:rPr>
          <w:rFonts w:ascii="Tw Cen MT" w:hAnsi="Tw Cen MT" w:cs="Arial"/>
        </w:rPr>
      </w:pPr>
    </w:p>
    <w:p w14:paraId="346F0129"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218C5C1C" w14:textId="77777777" w:rsidR="003D1905" w:rsidRPr="00BD5B6E" w:rsidRDefault="003D1905" w:rsidP="0059208C">
      <w:pPr>
        <w:spacing w:after="0" w:line="240" w:lineRule="auto"/>
        <w:jc w:val="center"/>
        <w:rPr>
          <w:rFonts w:ascii="Tw Cen MT" w:hAnsi="Tw Cen MT" w:cs="Arial"/>
        </w:rPr>
      </w:pPr>
      <w:r w:rsidRPr="00BD5B6E">
        <w:rPr>
          <w:rFonts w:ascii="Tw Cen MT" w:hAnsi="Tw Cen MT" w:cs="Arial"/>
        </w:rPr>
        <w:t>NOMBRE COMPLETO, CARGO Y FIRMA</w:t>
      </w:r>
    </w:p>
    <w:p w14:paraId="20B66C53" w14:textId="77777777" w:rsidR="003D1905" w:rsidRPr="00BD5B6E" w:rsidRDefault="003D1905"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116670F1" w14:textId="77777777" w:rsidR="003D1905" w:rsidRPr="00BD5B6E" w:rsidRDefault="003D1905" w:rsidP="00804661">
      <w:pPr>
        <w:spacing w:after="240" w:line="240" w:lineRule="auto"/>
        <w:rPr>
          <w:rFonts w:ascii="Tw Cen MT" w:hAnsi="Tw Cen MT" w:cs="Arial"/>
        </w:rPr>
      </w:pPr>
      <w:r w:rsidRPr="00BD5B6E">
        <w:rPr>
          <w:rFonts w:ascii="Tw Cen MT" w:hAnsi="Tw Cen MT" w:cs="Arial"/>
        </w:rPr>
        <w:br w:type="page"/>
      </w:r>
    </w:p>
    <w:p w14:paraId="2207774A" w14:textId="77777777" w:rsidR="003D1905" w:rsidRPr="00BD5B6E" w:rsidRDefault="003D1905" w:rsidP="00804661">
      <w:pPr>
        <w:spacing w:after="240" w:line="240" w:lineRule="auto"/>
        <w:jc w:val="center"/>
        <w:rPr>
          <w:rFonts w:ascii="Tw Cen MT" w:hAnsi="Tw Cen MT"/>
          <w:b/>
        </w:rPr>
      </w:pPr>
    </w:p>
    <w:p w14:paraId="13780C08" w14:textId="77777777" w:rsidR="003D1905" w:rsidRPr="00BD5B6E" w:rsidRDefault="003D1905" w:rsidP="00804661">
      <w:pPr>
        <w:spacing w:after="240" w:line="240" w:lineRule="auto"/>
        <w:jc w:val="center"/>
        <w:rPr>
          <w:rFonts w:ascii="Tw Cen MT" w:hAnsi="Tw Cen MT"/>
          <w:b/>
        </w:rPr>
      </w:pPr>
      <w:r w:rsidRPr="00BD5B6E">
        <w:rPr>
          <w:rFonts w:ascii="Tw Cen MT" w:hAnsi="Tw Cen MT"/>
          <w:b/>
        </w:rPr>
        <w:t>ANEXO 5 (punto 3.5)</w:t>
      </w:r>
    </w:p>
    <w:p w14:paraId="7F724095" w14:textId="77777777" w:rsidR="003D1905" w:rsidRPr="00BD5B6E" w:rsidRDefault="003D1905" w:rsidP="00804661">
      <w:pPr>
        <w:spacing w:after="240" w:line="240" w:lineRule="auto"/>
        <w:jc w:val="center"/>
        <w:rPr>
          <w:rFonts w:ascii="Tw Cen MT" w:hAnsi="Tw Cen MT"/>
          <w:b/>
        </w:rPr>
      </w:pPr>
      <w:r w:rsidRPr="00BD5B6E">
        <w:rPr>
          <w:rFonts w:ascii="Tw Cen MT" w:hAnsi="Tw Cen MT"/>
          <w:b/>
        </w:rPr>
        <w:t>DECLARACIÓN DE INTEGRIDAD</w:t>
      </w:r>
    </w:p>
    <w:p w14:paraId="5D247E60" w14:textId="77777777" w:rsidR="003D1905" w:rsidRPr="00BD5B6E" w:rsidRDefault="003D1905" w:rsidP="00804661">
      <w:pPr>
        <w:spacing w:after="240" w:line="240" w:lineRule="auto"/>
        <w:rPr>
          <w:rFonts w:ascii="Tw Cen MT" w:eastAsia="Times New Roman" w:hAnsi="Tw Cen MT"/>
          <w:lang w:eastAsia="es-MX"/>
        </w:rPr>
      </w:pPr>
    </w:p>
    <w:p w14:paraId="5C111897" w14:textId="77777777" w:rsidR="003D1905" w:rsidRPr="00DD72F9" w:rsidRDefault="003D1905" w:rsidP="00804661">
      <w:pPr>
        <w:spacing w:after="240" w:line="240" w:lineRule="auto"/>
        <w:jc w:val="right"/>
        <w:rPr>
          <w:rFonts w:ascii="Tw Cen MT" w:hAnsi="Tw Cen MT" w:cs="Arial"/>
          <w:bCs/>
        </w:rPr>
      </w:pPr>
      <w:r w:rsidRPr="00DD72F9">
        <w:rPr>
          <w:rFonts w:ascii="Tw Cen MT" w:hAnsi="Tw Cen MT" w:cs="Arial"/>
        </w:rPr>
        <w:t>(Lugar y Fecha de Expedición)</w:t>
      </w:r>
    </w:p>
    <w:p w14:paraId="16E95264" w14:textId="77777777" w:rsidR="003D1905" w:rsidRPr="00DD72F9" w:rsidRDefault="003D1905" w:rsidP="00804661">
      <w:pPr>
        <w:spacing w:after="240" w:line="240" w:lineRule="auto"/>
        <w:rPr>
          <w:rFonts w:ascii="Tw Cen MT" w:eastAsia="Times New Roman" w:hAnsi="Tw Cen MT"/>
          <w:lang w:eastAsia="es-MX"/>
        </w:rPr>
      </w:pPr>
    </w:p>
    <w:p w14:paraId="100A91A2"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0081BC63"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0C24CEDA" w14:textId="77777777" w:rsidR="003D1905" w:rsidRPr="00DD72F9" w:rsidRDefault="003D1905" w:rsidP="008D39A2">
      <w:pPr>
        <w:spacing w:after="0" w:line="240" w:lineRule="auto"/>
        <w:rPr>
          <w:rFonts w:ascii="Tw Cen MT" w:eastAsia="Times New Roman" w:hAnsi="Tw Cen MT" w:cs="Arial"/>
          <w:b/>
          <w:bCs/>
          <w:iCs/>
          <w:lang w:eastAsia="es-ES"/>
        </w:rPr>
      </w:pPr>
      <w:r w:rsidRPr="00DD72F9">
        <w:rPr>
          <w:rFonts w:ascii="Tw Cen MT" w:eastAsia="Times New Roman" w:hAnsi="Tw Cen MT" w:cs="Arial"/>
          <w:b/>
          <w:bCs/>
          <w:iCs/>
          <w:lang w:eastAsia="es-ES"/>
        </w:rPr>
        <w:t>SECRETARIA DE PLANEACIÓN, FINANZAS Y ADMINISTRACIÓN.</w:t>
      </w:r>
    </w:p>
    <w:p w14:paraId="7B202D1A" w14:textId="77777777" w:rsidR="003D1905" w:rsidRPr="00DD72F9" w:rsidRDefault="003D1905" w:rsidP="00804661">
      <w:pPr>
        <w:spacing w:after="240" w:line="240" w:lineRule="auto"/>
        <w:rPr>
          <w:rFonts w:ascii="Tw Cen MT" w:eastAsia="Times New Roman" w:hAnsi="Tw Cen MT" w:cs="Arial"/>
          <w:b/>
          <w:bCs/>
          <w:iCs/>
          <w:lang w:eastAsia="es-ES"/>
        </w:rPr>
      </w:pPr>
      <w:r w:rsidRPr="00DD72F9">
        <w:rPr>
          <w:rFonts w:ascii="Tw Cen MT" w:eastAsia="Times New Roman" w:hAnsi="Tw Cen MT" w:cs="Arial"/>
          <w:b/>
          <w:bCs/>
          <w:iCs/>
          <w:lang w:eastAsia="es-ES"/>
        </w:rPr>
        <w:t>GOBIERNO DEL ESTADO DECOLIMA</w:t>
      </w:r>
    </w:p>
    <w:p w14:paraId="1C6F34B9" w14:textId="77777777" w:rsidR="003D1905" w:rsidRPr="00DD72F9" w:rsidRDefault="003D1905" w:rsidP="00804661">
      <w:pPr>
        <w:spacing w:after="240" w:line="240" w:lineRule="auto"/>
        <w:rPr>
          <w:rFonts w:ascii="Tw Cen MT" w:eastAsia="Times New Roman" w:hAnsi="Tw Cen MT" w:cs="Arial"/>
          <w:b/>
          <w:bCs/>
          <w:iCs/>
          <w:lang w:eastAsia="es-ES"/>
        </w:rPr>
      </w:pPr>
      <w:r w:rsidRPr="00DD72F9">
        <w:rPr>
          <w:rFonts w:ascii="Tw Cen MT" w:eastAsia="Times New Roman" w:hAnsi="Tw Cen MT" w:cs="Arial"/>
          <w:b/>
          <w:bCs/>
          <w:iCs/>
          <w:lang w:eastAsia="es-ES"/>
        </w:rPr>
        <w:t>COLIMA, COL.</w:t>
      </w:r>
    </w:p>
    <w:p w14:paraId="71465939" w14:textId="77777777" w:rsidR="003D1905" w:rsidRPr="00DD72F9" w:rsidRDefault="003D1905" w:rsidP="00804661">
      <w:pPr>
        <w:spacing w:after="240" w:line="240" w:lineRule="auto"/>
        <w:rPr>
          <w:rFonts w:ascii="Tw Cen MT" w:hAnsi="Tw Cen MT"/>
        </w:rPr>
      </w:pPr>
    </w:p>
    <w:p w14:paraId="32D9CC81" w14:textId="484E4D13" w:rsidR="003D1905" w:rsidRPr="00BD5B6E" w:rsidRDefault="003D1905" w:rsidP="00804661">
      <w:pPr>
        <w:shd w:val="clear" w:color="auto" w:fill="FFFFFF"/>
        <w:tabs>
          <w:tab w:val="left" w:pos="284"/>
        </w:tabs>
        <w:spacing w:after="240"/>
        <w:jc w:val="both"/>
        <w:rPr>
          <w:rFonts w:ascii="Tw Cen MT" w:hAnsi="Tw Cen MT" w:cs="Arial"/>
          <w:b/>
          <w:bCs/>
        </w:rPr>
      </w:pPr>
      <w:r w:rsidRPr="00DD72F9">
        <w:rPr>
          <w:rFonts w:ascii="Tw Cen MT" w:hAnsi="Tw Cen MT"/>
        </w:rPr>
        <w:t xml:space="preserve">En relación a la </w:t>
      </w:r>
      <w:r w:rsidRPr="00DD72F9">
        <w:rPr>
          <w:rFonts w:ascii="Tw Cen MT" w:hAnsi="Tw Cen MT" w:cs="Arial"/>
        </w:rPr>
        <w:t xml:space="preserve">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Pr="00DD72F9">
        <w:rPr>
          <w:rFonts w:ascii="Tw Cen MT" w:hAnsi="Tw Cen MT" w:cs="Tahoma"/>
        </w:rPr>
        <w:t xml:space="preserve">PARA </w:t>
      </w:r>
      <w:r w:rsidR="00DD72F9" w:rsidRPr="00DD72F9">
        <w:rPr>
          <w:rFonts w:ascii="Tw Cen MT" w:hAnsi="Tw Cen MT" w:cs="Tahoma"/>
        </w:rPr>
        <w:t>LA CONTRATACIÓN DEL</w:t>
      </w:r>
      <w:r w:rsidRPr="00DD72F9">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DD72F9">
        <w:rPr>
          <w:rFonts w:ascii="Tw Cen MT" w:hAnsi="Tw Cen MT" w:cs="Tahoma"/>
        </w:rPr>
        <w:t xml:space="preserve">, </w:t>
      </w:r>
      <w:r w:rsidRPr="00DD72F9">
        <w:rPr>
          <w:rFonts w:ascii="Tw Cen MT" w:hAnsi="Tw Cen MT"/>
        </w:rPr>
        <w:t>la persona</w:t>
      </w:r>
      <w:r w:rsidRPr="00DC74FF">
        <w:rPr>
          <w:rFonts w:ascii="Tw Cen MT" w:hAnsi="Tw Cen MT"/>
        </w:rPr>
        <w:t xml:space="preserve"> que suscribe </w:t>
      </w:r>
      <w:r w:rsidRPr="00BD5B6E">
        <w:rPr>
          <w:rFonts w:ascii="Tw Cen MT" w:hAnsi="Tw Cen MT"/>
        </w:rPr>
        <w:t>__</w:t>
      </w:r>
      <w:r w:rsidRPr="00BD5B6E">
        <w:rPr>
          <w:rFonts w:ascii="Tw Cen MT" w:hAnsi="Tw Cen MT" w:cs="Arial"/>
          <w:u w:val="single"/>
        </w:rPr>
        <w:t>(concursante o apoderado)</w:t>
      </w:r>
      <w:r w:rsidRPr="00BD5B6E">
        <w:rPr>
          <w:rFonts w:ascii="Tw Cen MT" w:hAnsi="Tw Cen MT"/>
        </w:rPr>
        <w:t>__en mi carácter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688740CF" w14:textId="77777777" w:rsidR="003D1905" w:rsidRPr="00BD5B6E" w:rsidRDefault="003D1905" w:rsidP="00804661">
      <w:pPr>
        <w:spacing w:after="240" w:line="240" w:lineRule="auto"/>
        <w:rPr>
          <w:rFonts w:ascii="Tw Cen MT" w:hAnsi="Tw Cen MT" w:cs="Arial"/>
        </w:rPr>
      </w:pPr>
    </w:p>
    <w:p w14:paraId="27CE3E23" w14:textId="77777777" w:rsidR="003D1905" w:rsidRPr="00BD5B6E" w:rsidRDefault="003D1905"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E327EA3" w14:textId="77777777" w:rsidR="003D1905" w:rsidRPr="00BD5B6E" w:rsidRDefault="003D1905" w:rsidP="00804661">
      <w:pPr>
        <w:spacing w:after="240" w:line="240" w:lineRule="auto"/>
        <w:rPr>
          <w:rFonts w:ascii="Tw Cen MT" w:hAnsi="Tw Cen MT" w:cs="Arial"/>
        </w:rPr>
      </w:pPr>
    </w:p>
    <w:p w14:paraId="6230F659"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0B67AAF2" w14:textId="77777777" w:rsidR="003D1905" w:rsidRPr="00BD5B6E" w:rsidRDefault="003D1905" w:rsidP="003340D8">
      <w:pPr>
        <w:spacing w:after="0" w:line="240" w:lineRule="auto"/>
        <w:jc w:val="center"/>
        <w:rPr>
          <w:rFonts w:ascii="Tw Cen MT" w:hAnsi="Tw Cen MT" w:cs="Arial"/>
        </w:rPr>
      </w:pPr>
      <w:r w:rsidRPr="00BD5B6E">
        <w:rPr>
          <w:rFonts w:ascii="Tw Cen MT" w:hAnsi="Tw Cen MT" w:cs="Arial"/>
        </w:rPr>
        <w:t>NOMBRE COMPLETO, CARGO Y FIRMA</w:t>
      </w:r>
    </w:p>
    <w:p w14:paraId="2315CDFF" w14:textId="77777777" w:rsidR="003D1905" w:rsidRPr="00BD5B6E" w:rsidRDefault="003D1905"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168C7F70" w14:textId="77777777" w:rsidR="003D1905" w:rsidRPr="00BD5B6E" w:rsidRDefault="003D1905" w:rsidP="00804661">
      <w:pPr>
        <w:spacing w:after="240" w:line="240" w:lineRule="auto"/>
        <w:rPr>
          <w:rFonts w:ascii="Tw Cen MT" w:hAnsi="Tw Cen MT" w:cs="Arial"/>
        </w:rPr>
      </w:pPr>
      <w:r w:rsidRPr="00BD5B6E">
        <w:rPr>
          <w:rFonts w:ascii="Tw Cen MT" w:hAnsi="Tw Cen MT" w:cs="Arial"/>
        </w:rPr>
        <w:br w:type="page"/>
      </w:r>
    </w:p>
    <w:p w14:paraId="2701B053" w14:textId="77777777" w:rsidR="003D1905" w:rsidRPr="00BD5B6E" w:rsidRDefault="003D1905" w:rsidP="00804661">
      <w:pPr>
        <w:spacing w:after="240" w:line="240" w:lineRule="auto"/>
        <w:jc w:val="center"/>
        <w:rPr>
          <w:rFonts w:ascii="Tw Cen MT" w:hAnsi="Tw Cen MT" w:cs="Arial"/>
          <w:b/>
          <w:bCs/>
        </w:rPr>
      </w:pPr>
    </w:p>
    <w:p w14:paraId="06D62251"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6 (punto 3.6)</w:t>
      </w:r>
    </w:p>
    <w:p w14:paraId="5FEF3FD0"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786FE5DA" w14:textId="77777777" w:rsidR="003D1905" w:rsidRPr="00BD5B6E" w:rsidRDefault="003D1905" w:rsidP="00804661">
      <w:pPr>
        <w:spacing w:after="240" w:line="240" w:lineRule="auto"/>
        <w:rPr>
          <w:rFonts w:ascii="Tw Cen MT" w:hAnsi="Tw Cen MT" w:cs="Arial"/>
        </w:rPr>
      </w:pPr>
    </w:p>
    <w:p w14:paraId="77D1CD7C" w14:textId="77777777" w:rsidR="003D1905" w:rsidRPr="00DD72F9" w:rsidRDefault="003D1905" w:rsidP="00804661">
      <w:pPr>
        <w:spacing w:after="240" w:line="240" w:lineRule="auto"/>
        <w:jc w:val="right"/>
        <w:rPr>
          <w:rFonts w:ascii="Tw Cen MT" w:hAnsi="Tw Cen MT" w:cs="Arial"/>
          <w:bCs/>
        </w:rPr>
      </w:pPr>
      <w:r w:rsidRPr="00DD72F9">
        <w:rPr>
          <w:rFonts w:ascii="Tw Cen MT" w:hAnsi="Tw Cen MT" w:cs="Arial"/>
        </w:rPr>
        <w:t>(Lugar y Fecha de Expedición)</w:t>
      </w:r>
    </w:p>
    <w:p w14:paraId="46C50076" w14:textId="77777777" w:rsidR="003D1905" w:rsidRPr="00DD72F9" w:rsidRDefault="003D1905" w:rsidP="00804661">
      <w:pPr>
        <w:spacing w:after="240" w:line="240" w:lineRule="auto"/>
        <w:rPr>
          <w:rFonts w:ascii="Tw Cen MT" w:hAnsi="Tw Cen MT" w:cs="Arial"/>
        </w:rPr>
      </w:pPr>
    </w:p>
    <w:p w14:paraId="0EAF96CC"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0138C11E"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7955476E"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57A23541"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04E1F262"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6B1C3F10" w14:textId="77777777" w:rsidR="003D1905" w:rsidRPr="00DD72F9" w:rsidRDefault="003D1905" w:rsidP="00804661">
      <w:pPr>
        <w:spacing w:after="240" w:line="240" w:lineRule="auto"/>
        <w:rPr>
          <w:rFonts w:ascii="Tw Cen MT" w:hAnsi="Tw Cen MT" w:cs="Arial"/>
        </w:rPr>
      </w:pPr>
    </w:p>
    <w:p w14:paraId="35AC421F" w14:textId="61969BEE" w:rsidR="003D1905" w:rsidRPr="00BD5B6E" w:rsidRDefault="003D1905" w:rsidP="00804661">
      <w:pPr>
        <w:shd w:val="clear" w:color="auto" w:fill="FFFFFF"/>
        <w:tabs>
          <w:tab w:val="left" w:pos="284"/>
        </w:tabs>
        <w:spacing w:after="240"/>
        <w:jc w:val="both"/>
        <w:rPr>
          <w:rFonts w:ascii="Tw Cen MT" w:hAnsi="Tw Cen MT" w:cs="Arial"/>
          <w:b/>
          <w:bCs/>
        </w:rPr>
      </w:pPr>
      <w:r w:rsidRPr="00DD72F9">
        <w:rPr>
          <w:rFonts w:ascii="Tw Cen MT" w:hAnsi="Tw Cen MT" w:cs="Arial"/>
        </w:rPr>
        <w:t xml:space="preserve">En relación a la 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Pr="00DD72F9">
        <w:rPr>
          <w:rFonts w:ascii="Tw Cen MT" w:hAnsi="Tw Cen MT" w:cs="Tahoma"/>
        </w:rPr>
        <w:t>PARA</w:t>
      </w:r>
      <w:r w:rsidR="00DD72F9" w:rsidRPr="00DD72F9">
        <w:rPr>
          <w:rFonts w:ascii="Tw Cen MT" w:hAnsi="Tw Cen MT" w:cs="Tahoma"/>
        </w:rPr>
        <w:t xml:space="preserve"> PARA LA CONTRATACIÓN DEL</w:t>
      </w:r>
      <w:r w:rsidRPr="00DD72F9">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DD72F9">
        <w:rPr>
          <w:rFonts w:ascii="Tw Cen MT" w:hAnsi="Tw Cen MT" w:cs="Tahoma"/>
        </w:rPr>
        <w:t xml:space="preserve">, </w:t>
      </w:r>
      <w:r w:rsidRPr="00DD72F9">
        <w:rPr>
          <w:rFonts w:ascii="Tw Cen MT" w:hAnsi="Tw Cen MT" w:cs="Arial"/>
        </w:rPr>
        <w:t>el que suscribe __________________________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2C717C19" w14:textId="77777777" w:rsidR="003D1905" w:rsidRPr="00BD5B6E" w:rsidRDefault="003D1905" w:rsidP="00804661">
      <w:pPr>
        <w:spacing w:after="240" w:line="240" w:lineRule="auto"/>
        <w:rPr>
          <w:rFonts w:ascii="Tw Cen MT" w:hAnsi="Tw Cen MT" w:cs="Arial"/>
        </w:rPr>
      </w:pPr>
    </w:p>
    <w:p w14:paraId="18B2A6F2" w14:textId="77777777" w:rsidR="003D1905" w:rsidRPr="00BD5B6E" w:rsidRDefault="003D1905"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8BB5FEB" w14:textId="77777777" w:rsidR="003D1905" w:rsidRPr="00BD5B6E" w:rsidRDefault="003D1905" w:rsidP="00804661">
      <w:pPr>
        <w:spacing w:after="240" w:line="240" w:lineRule="auto"/>
        <w:rPr>
          <w:rFonts w:ascii="Tw Cen MT" w:hAnsi="Tw Cen MT" w:cs="Arial"/>
        </w:rPr>
      </w:pPr>
    </w:p>
    <w:p w14:paraId="675B7137" w14:textId="77777777" w:rsidR="003D1905" w:rsidRPr="00BD5B6E" w:rsidRDefault="003D1905" w:rsidP="00804661">
      <w:pPr>
        <w:spacing w:after="240" w:line="240" w:lineRule="auto"/>
        <w:rPr>
          <w:rFonts w:ascii="Tw Cen MT" w:hAnsi="Tw Cen MT" w:cs="Arial"/>
        </w:rPr>
      </w:pPr>
    </w:p>
    <w:p w14:paraId="3A1349AF"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w:t>
      </w:r>
    </w:p>
    <w:p w14:paraId="10FE9E56" w14:textId="77777777" w:rsidR="003D1905" w:rsidRPr="00BD5B6E" w:rsidRDefault="003D1905" w:rsidP="003340D8">
      <w:pPr>
        <w:spacing w:after="0" w:line="240" w:lineRule="auto"/>
        <w:jc w:val="center"/>
        <w:rPr>
          <w:rFonts w:ascii="Tw Cen MT" w:hAnsi="Tw Cen MT" w:cs="Arial"/>
        </w:rPr>
      </w:pPr>
      <w:r w:rsidRPr="00BD5B6E">
        <w:rPr>
          <w:rFonts w:ascii="Tw Cen MT" w:hAnsi="Tw Cen MT" w:cs="Arial"/>
        </w:rPr>
        <w:t>NOMBRE COMPLETO, CARGO Y FIRMA</w:t>
      </w:r>
    </w:p>
    <w:p w14:paraId="75112776" w14:textId="2640C8A7" w:rsidR="003D1905" w:rsidRPr="00DD72F9" w:rsidRDefault="003D1905" w:rsidP="00DD72F9">
      <w:pPr>
        <w:spacing w:after="240"/>
        <w:jc w:val="center"/>
        <w:rPr>
          <w:rFonts w:ascii="Tw Cen MT" w:hAnsi="Tw Cen MT" w:cs="Arial"/>
          <w:b/>
          <w:bCs/>
        </w:rPr>
      </w:pPr>
      <w:r w:rsidRPr="00BD5B6E">
        <w:rPr>
          <w:rFonts w:ascii="Tw Cen MT" w:hAnsi="Tw Cen MT" w:cs="Arial"/>
          <w:b/>
          <w:bCs/>
        </w:rPr>
        <w:t>BAJO PROTESTA DE DECIR VERDAD</w:t>
      </w:r>
    </w:p>
    <w:p w14:paraId="2E23C5B1"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2D63D977"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6A9A6C9D" w14:textId="77777777" w:rsidR="003D1905" w:rsidRPr="00BD5B6E" w:rsidRDefault="003D1905" w:rsidP="00804661">
      <w:pPr>
        <w:spacing w:after="240" w:line="240" w:lineRule="auto"/>
        <w:rPr>
          <w:rFonts w:ascii="Tw Cen MT" w:hAnsi="Tw Cen MT" w:cs="Arial"/>
        </w:rPr>
      </w:pPr>
    </w:p>
    <w:p w14:paraId="4145C0B1" w14:textId="77777777" w:rsidR="003D1905" w:rsidRPr="00BD5B6E" w:rsidRDefault="003D1905" w:rsidP="00804661">
      <w:pPr>
        <w:spacing w:after="240" w:line="240" w:lineRule="auto"/>
        <w:rPr>
          <w:rFonts w:ascii="Tw Cen MT" w:hAnsi="Tw Cen MT" w:cs="Arial"/>
        </w:rPr>
      </w:pPr>
    </w:p>
    <w:p w14:paraId="2BFE113B" w14:textId="77777777" w:rsidR="003D1905" w:rsidRPr="00BD5B6E" w:rsidRDefault="003D1905" w:rsidP="00804661">
      <w:pPr>
        <w:spacing w:after="240" w:line="240" w:lineRule="auto"/>
        <w:jc w:val="right"/>
        <w:rPr>
          <w:rFonts w:ascii="Tw Cen MT" w:hAnsi="Tw Cen MT" w:cs="Arial"/>
          <w:bCs/>
        </w:rPr>
      </w:pPr>
      <w:r w:rsidRPr="00BD5B6E">
        <w:rPr>
          <w:rFonts w:ascii="Tw Cen MT" w:hAnsi="Tw Cen MT" w:cs="Arial"/>
        </w:rPr>
        <w:t>(Lugar y Fecha de Expedición)</w:t>
      </w:r>
    </w:p>
    <w:p w14:paraId="4CE7D07C" w14:textId="77777777" w:rsidR="003D1905" w:rsidRPr="00BD5B6E" w:rsidRDefault="003D1905" w:rsidP="00804661">
      <w:pPr>
        <w:spacing w:after="240" w:line="240" w:lineRule="auto"/>
        <w:rPr>
          <w:rFonts w:ascii="Tw Cen MT" w:hAnsi="Tw Cen MT" w:cs="Arial"/>
        </w:rPr>
      </w:pPr>
    </w:p>
    <w:p w14:paraId="74360CE5" w14:textId="77777777" w:rsidR="003D1905" w:rsidRPr="00BD5B6E" w:rsidRDefault="003D1905" w:rsidP="003340D8">
      <w:pPr>
        <w:spacing w:after="0" w:line="240" w:lineRule="auto"/>
        <w:rPr>
          <w:rFonts w:ascii="Tw Cen MT" w:hAnsi="Tw Cen MT" w:cs="Arial"/>
        </w:rPr>
      </w:pPr>
    </w:p>
    <w:p w14:paraId="5899A3F4"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19339DBC"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6C3703D2"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159A76EB"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61D0D0F0" w14:textId="77777777" w:rsidR="003D1905" w:rsidRPr="00DD72F9" w:rsidRDefault="003D1905" w:rsidP="00804661">
      <w:pPr>
        <w:spacing w:after="240" w:line="240" w:lineRule="auto"/>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22EC708A" w14:textId="77777777" w:rsidR="003D1905" w:rsidRPr="00DD72F9" w:rsidRDefault="003D1905" w:rsidP="00804661">
      <w:pPr>
        <w:spacing w:after="240" w:line="240" w:lineRule="auto"/>
        <w:rPr>
          <w:rFonts w:ascii="Tw Cen MT" w:hAnsi="Tw Cen MT" w:cs="Arial"/>
        </w:rPr>
      </w:pPr>
    </w:p>
    <w:p w14:paraId="63A62071" w14:textId="77777777" w:rsidR="003D1905" w:rsidRPr="00DD72F9" w:rsidRDefault="003D1905" w:rsidP="00804661">
      <w:pPr>
        <w:spacing w:after="240" w:line="240" w:lineRule="auto"/>
        <w:rPr>
          <w:rFonts w:ascii="Tw Cen MT" w:hAnsi="Tw Cen MT" w:cs="Arial"/>
        </w:rPr>
      </w:pPr>
    </w:p>
    <w:p w14:paraId="773785BC" w14:textId="40D5E4BB" w:rsidR="003D1905" w:rsidRPr="00BD5B6E" w:rsidRDefault="003D1905" w:rsidP="00804661">
      <w:pPr>
        <w:spacing w:after="240" w:line="240" w:lineRule="auto"/>
        <w:jc w:val="both"/>
        <w:rPr>
          <w:rFonts w:ascii="Tw Cen MT" w:hAnsi="Tw Cen MT" w:cs="Arial"/>
        </w:rPr>
      </w:pPr>
      <w:r w:rsidRPr="00DD72F9">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rPr>
        <w:t xml:space="preserve"> </w:t>
      </w:r>
      <w:r w:rsidR="00DD72F9" w:rsidRPr="00DD72F9">
        <w:rPr>
          <w:rFonts w:ascii="Tw Cen MT" w:hAnsi="Tw Cen MT" w:cs="Tahoma"/>
        </w:rPr>
        <w:t>PARA LA CONTRATACIÓN DEL</w:t>
      </w:r>
      <w:r w:rsidR="00DD72F9" w:rsidRPr="00DD72F9">
        <w:rPr>
          <w:rFonts w:ascii="Tw Cen MT" w:hAnsi="Tw Cen MT" w:cs="Tahoma"/>
          <w:b/>
          <w:bCs/>
          <w:noProof/>
        </w:rPr>
        <w:t xml:space="preserve"> </w:t>
      </w:r>
      <w:r w:rsidRPr="00DD72F9">
        <w:rPr>
          <w:rFonts w:ascii="Tw Cen MT" w:hAnsi="Tw Cen MT" w:cs="Tahoma"/>
          <w:b/>
          <w:bCs/>
          <w:noProof/>
        </w:rPr>
        <w:t>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DD72F9">
        <w:rPr>
          <w:rFonts w:ascii="Tw Cen MT" w:hAnsi="Tw Cen MT" w:cs="Tahoma"/>
        </w:rPr>
        <w:t xml:space="preserve">, </w:t>
      </w:r>
      <w:r w:rsidRPr="00DD72F9">
        <w:rPr>
          <w:rFonts w:ascii="Tw Cen MT" w:hAnsi="Tw Cen MT" w:cs="Arial"/>
        </w:rPr>
        <w:t xml:space="preserve">me comprometo </w:t>
      </w:r>
      <w:r w:rsidRPr="00DD72F9">
        <w:rPr>
          <w:rFonts w:ascii="Tw Cen MT" w:hAnsi="Tw Cen MT"/>
        </w:rPr>
        <w:t xml:space="preserve">a </w:t>
      </w:r>
      <w:r w:rsidRPr="00DD72F9">
        <w:rPr>
          <w:rFonts w:ascii="Tw Cen MT" w:hAnsi="Tw Cen MT"/>
          <w:noProof/>
        </w:rPr>
        <w:t>garantizar cada uno de los bienes adquiridos y/o servicios realizados en el periodo por 90 días de los bienes, accesorios, refacciones y mano de obra de los servicios objeto de esta licitación,</w:t>
      </w:r>
      <w:r w:rsidRPr="00DD72F9">
        <w:rPr>
          <w:rFonts w:ascii="Tw Cen MT" w:hAnsi="Tw Cen MT"/>
        </w:rPr>
        <w:t xml:space="preserve">  objetos de esta licitación, con las características señaladas en el </w:t>
      </w:r>
      <w:r w:rsidRPr="00DD72F9">
        <w:rPr>
          <w:rFonts w:ascii="Tw Cen MT" w:hAnsi="Tw Cen MT"/>
          <w:b/>
        </w:rPr>
        <w:t xml:space="preserve">ANEXO NÚMERO 1 TÉCNICO </w:t>
      </w:r>
      <w:r w:rsidRPr="00DD72F9">
        <w:rPr>
          <w:rFonts w:ascii="Tw Cen MT" w:hAnsi="Tw Cen MT"/>
        </w:rPr>
        <w:t>de las presentes bases, autorizadas bajo las normas oficiales mexicanas, a falta de estás cumpliré con las Normas internacionales.</w:t>
      </w:r>
    </w:p>
    <w:p w14:paraId="281272B6" w14:textId="77777777" w:rsidR="003D1905" w:rsidRPr="00BD5B6E" w:rsidRDefault="003D1905" w:rsidP="00804661">
      <w:pPr>
        <w:spacing w:after="240" w:line="240" w:lineRule="auto"/>
        <w:rPr>
          <w:rFonts w:ascii="Tw Cen MT" w:hAnsi="Tw Cen MT" w:cs="Arial"/>
        </w:rPr>
      </w:pPr>
    </w:p>
    <w:p w14:paraId="66C77BDE" w14:textId="77777777" w:rsidR="003D1905" w:rsidRPr="00BD5B6E" w:rsidRDefault="003D1905" w:rsidP="00804661">
      <w:pPr>
        <w:spacing w:after="240" w:line="240" w:lineRule="auto"/>
        <w:rPr>
          <w:rFonts w:ascii="Tw Cen MT" w:hAnsi="Tw Cen MT" w:cs="Arial"/>
        </w:rPr>
      </w:pPr>
    </w:p>
    <w:p w14:paraId="0DE7E5FE"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146EFBCC" w14:textId="77777777" w:rsidR="003D1905" w:rsidRPr="00BD5B6E" w:rsidRDefault="003D1905" w:rsidP="003340D8">
      <w:pPr>
        <w:spacing w:after="0" w:line="240" w:lineRule="auto"/>
        <w:jc w:val="center"/>
        <w:rPr>
          <w:rFonts w:ascii="Tw Cen MT" w:hAnsi="Tw Cen MT" w:cs="Arial"/>
        </w:rPr>
      </w:pPr>
      <w:r w:rsidRPr="00BD5B6E">
        <w:rPr>
          <w:rFonts w:ascii="Tw Cen MT" w:hAnsi="Tw Cen MT" w:cs="Arial"/>
        </w:rPr>
        <w:t>NOMBRE COMPLETO, CARGO Y FIRMA</w:t>
      </w:r>
    </w:p>
    <w:p w14:paraId="00BE6F45" w14:textId="77777777" w:rsidR="003D1905" w:rsidRPr="00BD5B6E" w:rsidRDefault="003D1905" w:rsidP="003319B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4BF5959" w14:textId="77777777" w:rsidR="003D1905" w:rsidRPr="00BD5B6E" w:rsidRDefault="003D1905" w:rsidP="00804661">
      <w:pPr>
        <w:spacing w:after="240" w:line="240" w:lineRule="auto"/>
        <w:rPr>
          <w:rFonts w:ascii="Tw Cen MT" w:hAnsi="Tw Cen MT" w:cs="Arial"/>
        </w:rPr>
      </w:pPr>
    </w:p>
    <w:p w14:paraId="5BD37669"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5A727FA2" w14:textId="77777777" w:rsidR="003D1905" w:rsidRPr="00BD5B6E" w:rsidRDefault="003D190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75975825" w14:textId="77777777" w:rsidR="003D1905" w:rsidRPr="00BD5B6E" w:rsidRDefault="003D1905" w:rsidP="00804661">
      <w:pPr>
        <w:spacing w:after="240" w:line="240" w:lineRule="auto"/>
        <w:rPr>
          <w:rFonts w:ascii="Tw Cen MT" w:hAnsi="Tw Cen MT" w:cs="Arial"/>
          <w:b/>
          <w:bCs/>
        </w:rPr>
      </w:pPr>
    </w:p>
    <w:p w14:paraId="4A1D6BAB" w14:textId="77777777" w:rsidR="003D1905" w:rsidRPr="00BD5B6E" w:rsidRDefault="003D1905" w:rsidP="00804661">
      <w:pPr>
        <w:spacing w:after="240" w:line="240" w:lineRule="auto"/>
        <w:rPr>
          <w:rFonts w:ascii="Tw Cen MT" w:hAnsi="Tw Cen MT" w:cs="Arial"/>
        </w:rPr>
      </w:pPr>
    </w:p>
    <w:p w14:paraId="65B84C12" w14:textId="77777777" w:rsidR="003D1905" w:rsidRPr="00BD5B6E" w:rsidRDefault="003D1905" w:rsidP="00804661">
      <w:pPr>
        <w:spacing w:after="240" w:line="240" w:lineRule="auto"/>
        <w:jc w:val="right"/>
        <w:rPr>
          <w:rFonts w:ascii="Tw Cen MT" w:hAnsi="Tw Cen MT" w:cs="Arial"/>
        </w:rPr>
      </w:pPr>
      <w:r w:rsidRPr="00BD5B6E">
        <w:rPr>
          <w:rFonts w:ascii="Tw Cen MT" w:hAnsi="Tw Cen MT" w:cs="Arial"/>
        </w:rPr>
        <w:t>(Lugar y Fecha de Expedición)</w:t>
      </w:r>
    </w:p>
    <w:p w14:paraId="6A4B3D48" w14:textId="77777777" w:rsidR="003D1905" w:rsidRPr="00BD5B6E" w:rsidRDefault="003D1905" w:rsidP="00804661">
      <w:pPr>
        <w:spacing w:after="240" w:line="240" w:lineRule="auto"/>
        <w:rPr>
          <w:rFonts w:ascii="Tw Cen MT" w:hAnsi="Tw Cen MT" w:cs="Arial"/>
        </w:rPr>
      </w:pPr>
    </w:p>
    <w:p w14:paraId="637ADED4" w14:textId="77777777" w:rsidR="003D1905" w:rsidRPr="00BD5B6E" w:rsidRDefault="003D1905" w:rsidP="00804661">
      <w:pPr>
        <w:spacing w:after="240" w:line="240" w:lineRule="auto"/>
        <w:rPr>
          <w:rFonts w:ascii="Tw Cen MT" w:hAnsi="Tw Cen MT" w:cs="Arial"/>
        </w:rPr>
      </w:pPr>
    </w:p>
    <w:p w14:paraId="7BC34587"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0D4F3612"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32DA04EA"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70FB5D92" w14:textId="77777777" w:rsidR="003D1905" w:rsidRPr="00DD72F9" w:rsidRDefault="003D1905" w:rsidP="003340D8">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76419EB3" w14:textId="77777777" w:rsidR="003D1905" w:rsidRPr="00DD72F9" w:rsidRDefault="003D1905" w:rsidP="00804661">
      <w:pPr>
        <w:spacing w:after="240" w:line="240" w:lineRule="auto"/>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4E723230" w14:textId="77777777" w:rsidR="003D1905" w:rsidRPr="00DD72F9" w:rsidRDefault="003D1905" w:rsidP="00804661">
      <w:pPr>
        <w:spacing w:after="240" w:line="240" w:lineRule="auto"/>
        <w:rPr>
          <w:rFonts w:ascii="Tw Cen MT" w:hAnsi="Tw Cen MT" w:cs="Arial"/>
        </w:rPr>
      </w:pPr>
    </w:p>
    <w:p w14:paraId="0DFC2A57" w14:textId="77777777" w:rsidR="003D1905" w:rsidRPr="00DD72F9" w:rsidRDefault="003D1905" w:rsidP="00804661">
      <w:pPr>
        <w:spacing w:after="240" w:line="240" w:lineRule="auto"/>
        <w:jc w:val="both"/>
        <w:rPr>
          <w:rFonts w:ascii="Tw Cen MT" w:hAnsi="Tw Cen MT" w:cs="Arial"/>
        </w:rPr>
      </w:pPr>
    </w:p>
    <w:p w14:paraId="1DF10959" w14:textId="65760D49" w:rsidR="003D1905" w:rsidRPr="00BD5B6E" w:rsidRDefault="003D1905" w:rsidP="00804661">
      <w:pPr>
        <w:shd w:val="clear" w:color="auto" w:fill="FFFFFF"/>
        <w:tabs>
          <w:tab w:val="left" w:pos="284"/>
        </w:tabs>
        <w:spacing w:after="240"/>
        <w:jc w:val="both"/>
        <w:rPr>
          <w:rFonts w:ascii="Tw Cen MT" w:hAnsi="Tw Cen MT" w:cs="Arial"/>
          <w:b/>
          <w:bCs/>
        </w:rPr>
      </w:pPr>
      <w:r w:rsidRPr="00DD72F9">
        <w:rPr>
          <w:rFonts w:ascii="Tw Cen MT" w:hAnsi="Tw Cen MT" w:cs="Arial"/>
        </w:rPr>
        <w:t xml:space="preserve">La persona que suscribe__________________________________________________________ representante legal de la empresa __________________________________,  manifiesto </w:t>
      </w:r>
      <w:r w:rsidRPr="00DD72F9">
        <w:rPr>
          <w:rFonts w:ascii="Tw Cen MT" w:hAnsi="Tw Cen MT" w:cs="Arial"/>
          <w:b/>
        </w:rPr>
        <w:t>BAJO PROTESTA DE DECIR VERDAD</w:t>
      </w:r>
      <w:r w:rsidRPr="00DD72F9">
        <w:rPr>
          <w:rFonts w:ascii="Tw Cen MT" w:hAnsi="Tw Cen MT" w:cs="Arial"/>
        </w:rPr>
        <w:t xml:space="preserve"> que mi representada </w:t>
      </w:r>
      <w:r w:rsidRPr="00DD72F9">
        <w:rPr>
          <w:rFonts w:ascii="Tw Cen MT" w:hAnsi="Tw Cen MT" w:cs="Arial"/>
          <w:lang w:eastAsia="es-MX"/>
        </w:rPr>
        <w:t xml:space="preserve">cuenta con la infraestructura y la capacidad técnica, administrativa y económica para proporcionar los bienes y/o servicios objeto de la presente </w:t>
      </w:r>
      <w:r w:rsidRPr="00DD72F9">
        <w:rPr>
          <w:rFonts w:ascii="Tw Cen MT" w:hAnsi="Tw Cen MT" w:cs="Arial"/>
        </w:rPr>
        <w:t xml:space="preserve">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00DD72F9" w:rsidRPr="00DD72F9">
        <w:rPr>
          <w:rFonts w:ascii="Tw Cen MT" w:hAnsi="Tw Cen MT" w:cs="Tahoma"/>
        </w:rPr>
        <w:t>PARA LA CONTRATACIÓN DEL</w:t>
      </w:r>
      <w:r w:rsidR="00DD72F9" w:rsidRPr="00DD72F9">
        <w:rPr>
          <w:rFonts w:ascii="Tw Cen MT" w:hAnsi="Tw Cen MT" w:cs="Tahoma"/>
          <w:b/>
          <w:bCs/>
          <w:noProof/>
        </w:rPr>
        <w:t xml:space="preserve"> </w:t>
      </w:r>
      <w:r w:rsidRPr="00DD72F9">
        <w:rPr>
          <w:rFonts w:ascii="Tw Cen MT" w:hAnsi="Tw Cen MT" w:cs="Tahoma"/>
          <w:b/>
          <w:bCs/>
          <w:noProof/>
        </w:rPr>
        <w:t>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43006895" w14:textId="77777777" w:rsidR="003D1905" w:rsidRPr="00BD5B6E" w:rsidRDefault="003D1905" w:rsidP="00804661">
      <w:pPr>
        <w:spacing w:after="240" w:line="240" w:lineRule="auto"/>
        <w:rPr>
          <w:rFonts w:ascii="Tw Cen MT" w:hAnsi="Tw Cen MT" w:cs="Arial"/>
        </w:rPr>
      </w:pPr>
    </w:p>
    <w:p w14:paraId="01B90063" w14:textId="77777777" w:rsidR="003D1905" w:rsidRPr="00BD5B6E" w:rsidRDefault="003D1905" w:rsidP="00804661">
      <w:pPr>
        <w:spacing w:after="240" w:line="240" w:lineRule="auto"/>
        <w:rPr>
          <w:rFonts w:ascii="Tw Cen MT" w:hAnsi="Tw Cen MT" w:cs="Arial"/>
        </w:rPr>
      </w:pPr>
    </w:p>
    <w:p w14:paraId="31508ACA"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w:t>
      </w:r>
    </w:p>
    <w:p w14:paraId="79E94365" w14:textId="77777777" w:rsidR="003D1905" w:rsidRPr="00BD5B6E" w:rsidRDefault="003D1905" w:rsidP="003340D8">
      <w:pPr>
        <w:spacing w:after="0" w:line="240" w:lineRule="auto"/>
        <w:jc w:val="center"/>
        <w:rPr>
          <w:rFonts w:ascii="Tw Cen MT" w:hAnsi="Tw Cen MT" w:cs="Arial"/>
        </w:rPr>
      </w:pPr>
      <w:r w:rsidRPr="00BD5B6E">
        <w:rPr>
          <w:rFonts w:ascii="Tw Cen MT" w:hAnsi="Tw Cen MT" w:cs="Arial"/>
        </w:rPr>
        <w:t>NOMBRE COMPLETO, CARGO Y FIRMA</w:t>
      </w:r>
    </w:p>
    <w:p w14:paraId="04CB6CA3" w14:textId="77777777" w:rsidR="003D1905" w:rsidRPr="00BD5B6E" w:rsidRDefault="003D1905" w:rsidP="003319B2">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0B134EE8" w14:textId="77777777" w:rsidR="003D1905" w:rsidRPr="00BD5B6E" w:rsidRDefault="003D1905" w:rsidP="00804661">
      <w:pPr>
        <w:spacing w:after="240" w:line="240" w:lineRule="auto"/>
        <w:rPr>
          <w:rFonts w:ascii="Tw Cen MT" w:hAnsi="Tw Cen MT" w:cs="Arial"/>
          <w:b/>
          <w:bCs/>
        </w:rPr>
      </w:pPr>
    </w:p>
    <w:p w14:paraId="7EC6DBC4"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2DE9E4F7" w14:textId="77777777" w:rsidR="003D1905" w:rsidRPr="00BD5B6E" w:rsidRDefault="003D190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0101ADD4" w14:textId="77777777" w:rsidR="003D1905" w:rsidRPr="00BD5B6E" w:rsidRDefault="003D1905" w:rsidP="00804661">
      <w:pPr>
        <w:widowControl w:val="0"/>
        <w:spacing w:after="240" w:line="240" w:lineRule="auto"/>
        <w:jc w:val="center"/>
        <w:rPr>
          <w:rFonts w:ascii="Tw Cen MT" w:eastAsia="Times New Roman" w:hAnsi="Tw Cen MT" w:cs="Arial"/>
          <w:b/>
          <w:lang w:eastAsia="es-ES"/>
        </w:rPr>
      </w:pPr>
    </w:p>
    <w:p w14:paraId="3876462E" w14:textId="77777777" w:rsidR="003D1905" w:rsidRPr="00BD5B6E" w:rsidRDefault="003D1905" w:rsidP="00804661">
      <w:pPr>
        <w:spacing w:after="240" w:line="240" w:lineRule="auto"/>
        <w:jc w:val="center"/>
        <w:rPr>
          <w:rFonts w:ascii="Tw Cen MT" w:hAnsi="Tw Cen MT" w:cs="Arial"/>
        </w:rPr>
      </w:pPr>
    </w:p>
    <w:p w14:paraId="2C6F13FA" w14:textId="77777777" w:rsidR="003D1905" w:rsidRPr="00BD5B6E" w:rsidRDefault="003D1905" w:rsidP="00804661">
      <w:pPr>
        <w:spacing w:after="240" w:line="240" w:lineRule="auto"/>
        <w:jc w:val="right"/>
        <w:rPr>
          <w:rFonts w:ascii="Tw Cen MT" w:hAnsi="Tw Cen MT" w:cs="Arial"/>
        </w:rPr>
      </w:pPr>
      <w:r w:rsidRPr="00BD5B6E">
        <w:rPr>
          <w:rFonts w:ascii="Tw Cen MT" w:hAnsi="Tw Cen MT" w:cs="Arial"/>
        </w:rPr>
        <w:t>(Lugar y Fecha de Expedición)</w:t>
      </w:r>
    </w:p>
    <w:p w14:paraId="3C5E24C7" w14:textId="77777777" w:rsidR="003D1905" w:rsidRPr="00BD5B6E" w:rsidRDefault="003D1905" w:rsidP="00804661">
      <w:pPr>
        <w:widowControl w:val="0"/>
        <w:spacing w:after="240" w:line="240" w:lineRule="auto"/>
        <w:jc w:val="both"/>
        <w:rPr>
          <w:rFonts w:ascii="Tw Cen MT" w:eastAsia="Times New Roman" w:hAnsi="Tw Cen MT" w:cs="Arial"/>
          <w:b/>
          <w:lang w:eastAsia="es-ES"/>
        </w:rPr>
      </w:pPr>
    </w:p>
    <w:p w14:paraId="02B5C0A9" w14:textId="77777777" w:rsidR="003D1905" w:rsidRPr="00BD5B6E" w:rsidRDefault="003D1905" w:rsidP="00804661">
      <w:pPr>
        <w:widowControl w:val="0"/>
        <w:spacing w:after="240" w:line="240" w:lineRule="auto"/>
        <w:jc w:val="both"/>
        <w:rPr>
          <w:rFonts w:ascii="Tw Cen MT" w:eastAsia="Times New Roman" w:hAnsi="Tw Cen MT" w:cs="Arial"/>
          <w:b/>
          <w:lang w:eastAsia="es-ES"/>
        </w:rPr>
      </w:pPr>
    </w:p>
    <w:p w14:paraId="11ACC91F"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2CAC66CF"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6CF0D4AF" w14:textId="77777777" w:rsidR="003D1905" w:rsidRPr="00DD72F9" w:rsidRDefault="003D1905" w:rsidP="00AE7F19">
      <w:pPr>
        <w:widowControl w:val="0"/>
        <w:spacing w:after="0" w:line="240" w:lineRule="auto"/>
        <w:jc w:val="both"/>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6E1C3455" w14:textId="77777777" w:rsidR="003D1905" w:rsidRPr="00DD72F9" w:rsidRDefault="003D1905" w:rsidP="00AE7F19">
      <w:pPr>
        <w:widowControl w:val="0"/>
        <w:spacing w:after="0" w:line="240" w:lineRule="auto"/>
        <w:jc w:val="both"/>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4B109D56" w14:textId="77777777" w:rsidR="003D1905" w:rsidRPr="00DD72F9" w:rsidRDefault="003D1905" w:rsidP="00804661">
      <w:pPr>
        <w:widowControl w:val="0"/>
        <w:spacing w:after="240" w:line="240" w:lineRule="auto"/>
        <w:jc w:val="both"/>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5770BAD7" w14:textId="77777777" w:rsidR="003D1905" w:rsidRPr="00DD72F9" w:rsidRDefault="003D1905" w:rsidP="00804661">
      <w:pPr>
        <w:widowControl w:val="0"/>
        <w:spacing w:after="240" w:line="240" w:lineRule="auto"/>
        <w:jc w:val="both"/>
        <w:rPr>
          <w:rFonts w:ascii="Tw Cen MT" w:eastAsia="Times New Roman" w:hAnsi="Tw Cen MT" w:cs="Arial"/>
          <w:b/>
          <w:lang w:eastAsia="es-ES"/>
        </w:rPr>
      </w:pPr>
    </w:p>
    <w:p w14:paraId="1ABCB8B4" w14:textId="77777777" w:rsidR="003D1905" w:rsidRPr="00DD72F9" w:rsidRDefault="003D1905" w:rsidP="00804661">
      <w:pPr>
        <w:widowControl w:val="0"/>
        <w:spacing w:after="240" w:line="240" w:lineRule="auto"/>
        <w:jc w:val="both"/>
        <w:rPr>
          <w:rFonts w:ascii="Tw Cen MT" w:eastAsia="Times New Roman" w:hAnsi="Tw Cen MT" w:cs="Arial"/>
          <w:b/>
          <w:lang w:eastAsia="es-ES"/>
        </w:rPr>
      </w:pPr>
    </w:p>
    <w:p w14:paraId="550688C3" w14:textId="0F68AD88" w:rsidR="003D1905" w:rsidRPr="00BD5B6E" w:rsidRDefault="003D1905" w:rsidP="00804661">
      <w:pPr>
        <w:shd w:val="clear" w:color="auto" w:fill="FFFFFF"/>
        <w:tabs>
          <w:tab w:val="left" w:pos="284"/>
        </w:tabs>
        <w:spacing w:after="240"/>
        <w:jc w:val="both"/>
        <w:rPr>
          <w:rFonts w:ascii="Tw Cen MT" w:hAnsi="Tw Cen MT" w:cs="Tahoma"/>
          <w:b/>
          <w:bCs/>
        </w:rPr>
      </w:pPr>
      <w:r w:rsidRPr="00DD72F9">
        <w:rPr>
          <w:rFonts w:ascii="Tw Cen MT" w:hAnsi="Tw Cen MT" w:cs="Arial"/>
        </w:rPr>
        <w:t xml:space="preserve">La persona que suscribe__________________________________________________________ representante legal de la empresa __________________________________,  manifiesto </w:t>
      </w:r>
      <w:r w:rsidRPr="00DD72F9">
        <w:rPr>
          <w:rFonts w:ascii="Tw Cen MT" w:hAnsi="Tw Cen MT" w:cs="Arial"/>
          <w:b/>
        </w:rPr>
        <w:t>BAJO PROTESTA DE DECIR VERDAD</w:t>
      </w:r>
      <w:r w:rsidRPr="00DD72F9">
        <w:rPr>
          <w:rFonts w:ascii="Tw Cen MT" w:hAnsi="Tw Cen MT" w:cs="Arial"/>
        </w:rPr>
        <w:t xml:space="preserve"> que mi representada </w:t>
      </w:r>
      <w:r w:rsidRPr="00DD72F9">
        <w:rPr>
          <w:rFonts w:ascii="Tw Cen MT" w:hAnsi="Tw Cen MT" w:cs="Arial"/>
          <w:lang w:eastAsia="es-MX"/>
        </w:rPr>
        <w:t xml:space="preserve">cuenta con el Giro u Objeto Social y que las  </w:t>
      </w:r>
      <w:r w:rsidRPr="00DD72F9">
        <w:rPr>
          <w:rFonts w:ascii="Tw Cen MT" w:hAnsi="Tw Cen MT" w:cs="Calibri"/>
          <w:b/>
          <w:lang w:val="es-ES"/>
        </w:rPr>
        <w:t>actividades comerciales</w:t>
      </w:r>
      <w:r w:rsidRPr="00DD72F9">
        <w:rPr>
          <w:rFonts w:ascii="Tw Cen MT" w:hAnsi="Tw Cen MT" w:cs="Calibri"/>
          <w:lang w:val="es-ES"/>
        </w:rPr>
        <w:t xml:space="preserve"> o </w:t>
      </w:r>
      <w:r w:rsidRPr="00DD72F9">
        <w:rPr>
          <w:rFonts w:ascii="Tw Cen MT" w:hAnsi="Tw Cen MT" w:cs="Calibri"/>
          <w:b/>
          <w:lang w:val="es-ES"/>
        </w:rPr>
        <w:t>profesionales</w:t>
      </w:r>
      <w:r w:rsidRPr="00DD72F9">
        <w:rPr>
          <w:rFonts w:ascii="Tw Cen MT" w:hAnsi="Tw Cen MT" w:cs="Calibri"/>
          <w:lang w:val="es-ES"/>
        </w:rPr>
        <w:t xml:space="preserve"> de la misma están </w:t>
      </w:r>
      <w:r w:rsidRPr="00DD72F9">
        <w:rPr>
          <w:rFonts w:ascii="Tw Cen MT" w:hAnsi="Tw Cen MT" w:cs="Calibri"/>
          <w:b/>
          <w:lang w:val="es-ES"/>
        </w:rPr>
        <w:t>relacionadas con los bienes o servicios</w:t>
      </w:r>
      <w:r w:rsidRPr="00DD72F9">
        <w:rPr>
          <w:rFonts w:ascii="Tw Cen MT" w:hAnsi="Tw Cen MT" w:cs="Calibri"/>
          <w:lang w:val="es-ES"/>
        </w:rPr>
        <w:t xml:space="preserve"> objeto de la presente licitación</w:t>
      </w:r>
      <w:r w:rsidRPr="00DD72F9">
        <w:rPr>
          <w:rFonts w:ascii="Tw Cen MT" w:hAnsi="Tw Cen MT" w:cs="Arial"/>
          <w:b/>
          <w:bCs/>
          <w:lang w:eastAsia="es-MX"/>
        </w:rPr>
        <w:t xml:space="preserve"> </w:t>
      </w:r>
      <w:r w:rsidRPr="00DD72F9">
        <w:rPr>
          <w:rFonts w:ascii="Tw Cen MT" w:hAnsi="Tw Cen MT" w:cs="Arial"/>
          <w:lang w:eastAsia="es-MX"/>
        </w:rPr>
        <w:t xml:space="preserve">para proporcionar los bienes y/o servicios objeto de la presente </w:t>
      </w:r>
      <w:r w:rsidRPr="00DD72F9">
        <w:rPr>
          <w:rFonts w:ascii="Tw Cen MT" w:hAnsi="Tw Cen MT" w:cs="Arial"/>
        </w:rPr>
        <w:t xml:space="preserve">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00DD72F9" w:rsidRPr="00DD72F9">
        <w:rPr>
          <w:rFonts w:ascii="Tw Cen MT" w:hAnsi="Tw Cen MT" w:cs="Tahoma"/>
        </w:rPr>
        <w:t>PARA LA CONTRATACIÓN DEL</w:t>
      </w:r>
      <w:r w:rsidR="00DD72F9" w:rsidRPr="00DD72F9">
        <w:rPr>
          <w:rFonts w:ascii="Tw Cen MT" w:hAnsi="Tw Cen MT" w:cs="Tahoma"/>
          <w:b/>
          <w:bCs/>
          <w:noProof/>
        </w:rPr>
        <w:t xml:space="preserve"> </w:t>
      </w:r>
      <w:r w:rsidRPr="00DD72F9">
        <w:rPr>
          <w:rFonts w:ascii="Tw Cen MT" w:hAnsi="Tw Cen MT" w:cs="Tahoma"/>
          <w:b/>
          <w:bCs/>
          <w:noProof/>
        </w:rPr>
        <w:t>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76B98398" w14:textId="77777777" w:rsidR="003D1905" w:rsidRPr="00BD5B6E" w:rsidRDefault="003D1905" w:rsidP="00804661">
      <w:pPr>
        <w:shd w:val="clear" w:color="auto" w:fill="FFFFFF"/>
        <w:tabs>
          <w:tab w:val="left" w:pos="284"/>
        </w:tabs>
        <w:spacing w:after="240"/>
        <w:jc w:val="both"/>
        <w:rPr>
          <w:rFonts w:ascii="Tw Cen MT" w:hAnsi="Tw Cen MT" w:cs="Tahoma"/>
          <w:b/>
          <w:bCs/>
        </w:rPr>
      </w:pPr>
    </w:p>
    <w:p w14:paraId="45FA477E" w14:textId="77777777" w:rsidR="003D1905" w:rsidRPr="00BD5B6E" w:rsidRDefault="003D1905" w:rsidP="00804661">
      <w:pPr>
        <w:spacing w:after="240" w:line="240" w:lineRule="auto"/>
        <w:rPr>
          <w:rFonts w:ascii="Tw Cen MT" w:hAnsi="Tw Cen MT" w:cs="Arial"/>
          <w:b/>
          <w:bCs/>
        </w:rPr>
      </w:pPr>
    </w:p>
    <w:p w14:paraId="2D958E8E"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D8AB8FF" w14:textId="77777777" w:rsidR="003D1905" w:rsidRPr="00BD5B6E" w:rsidRDefault="003D1905" w:rsidP="00AE7F19">
      <w:pPr>
        <w:spacing w:after="0" w:line="240" w:lineRule="auto"/>
        <w:jc w:val="center"/>
        <w:rPr>
          <w:rFonts w:ascii="Tw Cen MT" w:hAnsi="Tw Cen MT" w:cs="Arial"/>
        </w:rPr>
      </w:pPr>
      <w:r w:rsidRPr="00BD5B6E">
        <w:rPr>
          <w:rFonts w:ascii="Tw Cen MT" w:hAnsi="Tw Cen MT" w:cs="Arial"/>
        </w:rPr>
        <w:t>NOMBRE COMPLETO, CARGO Y FIRMA</w:t>
      </w:r>
    </w:p>
    <w:p w14:paraId="2DE7FF8E" w14:textId="77777777" w:rsidR="003D1905" w:rsidRPr="00BD5B6E" w:rsidRDefault="003D1905" w:rsidP="003319B2">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3843BA29"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lastRenderedPageBreak/>
        <w:t>ANEXO 10 (Punto 3.1</w:t>
      </w:r>
      <w:r>
        <w:rPr>
          <w:rFonts w:ascii="Tw Cen MT" w:hAnsi="Tw Cen MT" w:cs="Arial"/>
          <w:b/>
          <w:bCs/>
        </w:rPr>
        <w:t>3</w:t>
      </w:r>
      <w:r w:rsidRPr="00BD5B6E">
        <w:rPr>
          <w:rFonts w:ascii="Tw Cen MT" w:hAnsi="Tw Cen MT" w:cs="Arial"/>
          <w:b/>
          <w:bCs/>
        </w:rPr>
        <w:t>)</w:t>
      </w:r>
    </w:p>
    <w:p w14:paraId="19498CFD" w14:textId="77777777" w:rsidR="003D1905" w:rsidRPr="00BD5B6E" w:rsidRDefault="003D190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5B29470" w14:textId="77777777" w:rsidR="003D1905" w:rsidRPr="00BD5B6E" w:rsidRDefault="003D1905" w:rsidP="00804661">
      <w:pPr>
        <w:spacing w:after="240" w:line="240" w:lineRule="auto"/>
        <w:rPr>
          <w:rFonts w:ascii="Tw Cen MT" w:hAnsi="Tw Cen MT" w:cs="Arial"/>
        </w:rPr>
      </w:pPr>
    </w:p>
    <w:p w14:paraId="1EF54DF4" w14:textId="77777777" w:rsidR="003D1905" w:rsidRPr="00DD72F9" w:rsidRDefault="003D1905" w:rsidP="00804661">
      <w:pPr>
        <w:spacing w:after="240" w:line="240" w:lineRule="auto"/>
        <w:jc w:val="right"/>
        <w:rPr>
          <w:rFonts w:ascii="Tw Cen MT" w:hAnsi="Tw Cen MT" w:cs="Arial"/>
        </w:rPr>
      </w:pPr>
      <w:r w:rsidRPr="00DD72F9">
        <w:rPr>
          <w:rFonts w:ascii="Tw Cen MT" w:hAnsi="Tw Cen MT" w:cs="Arial"/>
        </w:rPr>
        <w:t>(Lugar y Fecha de Expedición)</w:t>
      </w:r>
    </w:p>
    <w:p w14:paraId="43BC4522" w14:textId="77777777" w:rsidR="003D1905" w:rsidRPr="00DD72F9" w:rsidRDefault="003D1905" w:rsidP="00804661">
      <w:pPr>
        <w:spacing w:after="240" w:line="240" w:lineRule="auto"/>
        <w:rPr>
          <w:rFonts w:ascii="Tw Cen MT" w:hAnsi="Tw Cen MT" w:cs="Arial"/>
        </w:rPr>
      </w:pPr>
    </w:p>
    <w:p w14:paraId="28B50BBC"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448FF1BB"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613962E1"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71934AAB"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3AA488C5" w14:textId="77777777" w:rsidR="003D1905" w:rsidRPr="00DD72F9" w:rsidRDefault="003D1905" w:rsidP="00804661">
      <w:pPr>
        <w:spacing w:after="240" w:line="240" w:lineRule="auto"/>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551FB0C7" w14:textId="77777777" w:rsidR="003D1905" w:rsidRPr="00DD72F9" w:rsidRDefault="003D1905" w:rsidP="00804661">
      <w:pPr>
        <w:spacing w:after="240" w:line="240" w:lineRule="auto"/>
        <w:rPr>
          <w:rFonts w:ascii="Tw Cen MT" w:hAnsi="Tw Cen MT" w:cs="Arial"/>
        </w:rPr>
      </w:pPr>
    </w:p>
    <w:p w14:paraId="3BCD9983" w14:textId="42ABBEBF" w:rsidR="003D1905" w:rsidRPr="00BD5B6E" w:rsidRDefault="003D1905" w:rsidP="00804661">
      <w:pPr>
        <w:shd w:val="clear" w:color="auto" w:fill="FFFFFF"/>
        <w:tabs>
          <w:tab w:val="left" w:pos="284"/>
        </w:tabs>
        <w:spacing w:after="240" w:line="240" w:lineRule="auto"/>
        <w:jc w:val="both"/>
        <w:rPr>
          <w:rFonts w:ascii="Tw Cen MT" w:hAnsi="Tw Cen MT" w:cs="Arial"/>
          <w:b/>
          <w:bCs/>
        </w:rPr>
      </w:pPr>
      <w:r w:rsidRPr="00DD72F9">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00DD72F9" w:rsidRPr="00DD72F9">
        <w:rPr>
          <w:rFonts w:ascii="Tw Cen MT" w:hAnsi="Tw Cen MT" w:cs="Tahoma"/>
        </w:rPr>
        <w:t>PARA LA CONTRATACIÓN DEL</w:t>
      </w:r>
      <w:r w:rsidRPr="00DD72F9">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5986FA8C"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2A46C366"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77C2E12A" w14:textId="77777777" w:rsidR="003D1905" w:rsidRPr="00BD5B6E" w:rsidRDefault="003D1905"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45028B" w14:textId="77777777" w:rsidR="003D1905" w:rsidRPr="00BD5B6E" w:rsidRDefault="003D1905" w:rsidP="00804661">
      <w:pPr>
        <w:spacing w:after="240" w:line="240" w:lineRule="auto"/>
        <w:rPr>
          <w:rFonts w:ascii="Tw Cen MT" w:hAnsi="Tw Cen MT" w:cs="Arial"/>
        </w:rPr>
      </w:pPr>
    </w:p>
    <w:p w14:paraId="147F52C2"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7396A228" w14:textId="77777777" w:rsidR="003D1905" w:rsidRPr="00BD5B6E" w:rsidRDefault="003D1905" w:rsidP="00AE7F19">
      <w:pPr>
        <w:spacing w:after="0" w:line="240" w:lineRule="auto"/>
        <w:jc w:val="center"/>
        <w:rPr>
          <w:rFonts w:ascii="Tw Cen MT" w:hAnsi="Tw Cen MT" w:cs="Arial"/>
        </w:rPr>
      </w:pPr>
      <w:r w:rsidRPr="00BD5B6E">
        <w:rPr>
          <w:rFonts w:ascii="Tw Cen MT" w:hAnsi="Tw Cen MT" w:cs="Arial"/>
        </w:rPr>
        <w:t>NOMBRE COMPLETO, CARGO Y FIRMA</w:t>
      </w:r>
    </w:p>
    <w:p w14:paraId="74D7D5E2" w14:textId="77777777" w:rsidR="003D1905" w:rsidRPr="00BD5B6E" w:rsidRDefault="003D1905" w:rsidP="003319B2">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17353AF6" w14:textId="77777777" w:rsidR="003D1905" w:rsidRPr="00BD5B6E" w:rsidRDefault="003D1905" w:rsidP="00804661">
      <w:pPr>
        <w:spacing w:after="240" w:line="240" w:lineRule="auto"/>
        <w:rPr>
          <w:rFonts w:ascii="Tw Cen MT" w:hAnsi="Tw Cen MT" w:cs="Arial"/>
          <w:b/>
          <w:bCs/>
        </w:rPr>
      </w:pPr>
    </w:p>
    <w:p w14:paraId="7023AC95"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23A0B955" w14:textId="77777777" w:rsidR="003D1905" w:rsidRPr="00BD5B6E" w:rsidRDefault="003D1905"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67F2A640" w14:textId="77777777" w:rsidR="003D1905" w:rsidRPr="00BD5B6E" w:rsidRDefault="003D1905" w:rsidP="00804661">
      <w:pPr>
        <w:widowControl w:val="0"/>
        <w:spacing w:after="240" w:line="240" w:lineRule="auto"/>
        <w:jc w:val="both"/>
        <w:rPr>
          <w:rFonts w:ascii="Tw Cen MT" w:eastAsia="Times New Roman" w:hAnsi="Tw Cen MT" w:cs="Arial"/>
          <w:b/>
          <w:lang w:eastAsia="es-ES"/>
        </w:rPr>
      </w:pPr>
    </w:p>
    <w:p w14:paraId="62E0E42D" w14:textId="77777777" w:rsidR="003D1905" w:rsidRPr="00BD5B6E" w:rsidRDefault="003D1905" w:rsidP="00804661">
      <w:pPr>
        <w:spacing w:after="240" w:line="240" w:lineRule="auto"/>
        <w:jc w:val="right"/>
        <w:rPr>
          <w:rFonts w:ascii="Tw Cen MT" w:hAnsi="Tw Cen MT" w:cs="Arial"/>
        </w:rPr>
      </w:pPr>
      <w:r w:rsidRPr="00BD5B6E">
        <w:rPr>
          <w:rFonts w:ascii="Tw Cen MT" w:hAnsi="Tw Cen MT" w:cs="Arial"/>
        </w:rPr>
        <w:t>(Lugar y Fecha de Expedición)</w:t>
      </w:r>
    </w:p>
    <w:p w14:paraId="689E8702" w14:textId="77777777" w:rsidR="003D1905" w:rsidRPr="00BD5B6E" w:rsidRDefault="003D1905" w:rsidP="00804661">
      <w:pPr>
        <w:spacing w:after="240" w:line="240" w:lineRule="auto"/>
        <w:rPr>
          <w:rFonts w:ascii="Tw Cen MT" w:hAnsi="Tw Cen MT" w:cs="Arial"/>
        </w:rPr>
      </w:pPr>
    </w:p>
    <w:p w14:paraId="24AE50D0" w14:textId="77777777" w:rsidR="003D1905" w:rsidRPr="00BD5B6E" w:rsidRDefault="003D1905" w:rsidP="00804661">
      <w:pPr>
        <w:spacing w:after="240" w:line="240" w:lineRule="auto"/>
        <w:rPr>
          <w:rFonts w:ascii="Tw Cen MT" w:hAnsi="Tw Cen MT" w:cs="Arial"/>
        </w:rPr>
      </w:pPr>
    </w:p>
    <w:p w14:paraId="4E5F036B"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2E130121"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2A1F1FFD"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071AEDF4"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2F27503B" w14:textId="77777777" w:rsidR="003D1905" w:rsidRPr="00DD72F9" w:rsidRDefault="003D1905" w:rsidP="00804661">
      <w:pPr>
        <w:spacing w:after="240" w:line="240" w:lineRule="auto"/>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123DAFD1" w14:textId="77777777" w:rsidR="003D1905" w:rsidRPr="00DD72F9" w:rsidRDefault="003D1905" w:rsidP="00804661">
      <w:pPr>
        <w:spacing w:after="240" w:line="240" w:lineRule="auto"/>
        <w:rPr>
          <w:rFonts w:ascii="Tw Cen MT" w:hAnsi="Tw Cen MT" w:cs="Arial"/>
        </w:rPr>
      </w:pPr>
    </w:p>
    <w:p w14:paraId="638EAA3C" w14:textId="4EA73579" w:rsidR="003D1905" w:rsidRPr="00BD5B6E" w:rsidRDefault="003D1905" w:rsidP="00804661">
      <w:pPr>
        <w:shd w:val="clear" w:color="auto" w:fill="FFFFFF"/>
        <w:tabs>
          <w:tab w:val="left" w:pos="284"/>
        </w:tabs>
        <w:spacing w:after="240"/>
        <w:jc w:val="both"/>
        <w:rPr>
          <w:rFonts w:ascii="Tw Cen MT" w:hAnsi="Tw Cen MT" w:cs="Arial"/>
          <w:b/>
          <w:bCs/>
        </w:rPr>
      </w:pPr>
      <w:r w:rsidRPr="00DD72F9">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00DD72F9" w:rsidRPr="00DD72F9">
        <w:rPr>
          <w:rFonts w:ascii="Tw Cen MT" w:hAnsi="Tw Cen MT" w:cs="Tahoma"/>
        </w:rPr>
        <w:t>PARA LA CONTRATACIÓN DEL</w:t>
      </w:r>
      <w:r w:rsidR="00DD72F9" w:rsidRPr="00DD72F9">
        <w:rPr>
          <w:rFonts w:ascii="Tw Cen MT" w:hAnsi="Tw Cen MT" w:cs="Tahoma"/>
          <w:b/>
          <w:bCs/>
          <w:noProof/>
        </w:rPr>
        <w:t xml:space="preserve"> </w:t>
      </w:r>
      <w:r w:rsidRPr="00DD72F9">
        <w:rPr>
          <w:rFonts w:ascii="Tw Cen MT" w:hAnsi="Tw Cen MT" w:cs="Tahoma"/>
          <w:b/>
          <w:bCs/>
          <w:noProof/>
        </w:rPr>
        <w:t>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p>
    <w:p w14:paraId="73259A4F" w14:textId="77777777" w:rsidR="003D1905" w:rsidRPr="00BD5B6E" w:rsidRDefault="003D1905" w:rsidP="00804661">
      <w:pPr>
        <w:spacing w:after="240" w:line="240" w:lineRule="auto"/>
        <w:rPr>
          <w:rFonts w:ascii="Tw Cen MT" w:hAnsi="Tw Cen MT" w:cs="Arial"/>
        </w:rPr>
      </w:pPr>
    </w:p>
    <w:p w14:paraId="049DB2BA" w14:textId="77777777" w:rsidR="003D1905" w:rsidRPr="00BD5B6E" w:rsidRDefault="003D1905" w:rsidP="00804661">
      <w:pPr>
        <w:spacing w:after="240" w:line="240" w:lineRule="auto"/>
        <w:rPr>
          <w:rFonts w:ascii="Tw Cen MT" w:hAnsi="Tw Cen MT" w:cs="Arial"/>
        </w:rPr>
      </w:pPr>
    </w:p>
    <w:p w14:paraId="30DE3DF2"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8FB457A" w14:textId="77777777" w:rsidR="003D1905" w:rsidRPr="00BD5B6E" w:rsidRDefault="003D1905" w:rsidP="00AE7F19">
      <w:pPr>
        <w:spacing w:after="0" w:line="240" w:lineRule="auto"/>
        <w:jc w:val="center"/>
        <w:rPr>
          <w:rFonts w:ascii="Tw Cen MT" w:hAnsi="Tw Cen MT" w:cs="Arial"/>
        </w:rPr>
      </w:pPr>
      <w:r w:rsidRPr="00BD5B6E">
        <w:rPr>
          <w:rFonts w:ascii="Tw Cen MT" w:hAnsi="Tw Cen MT" w:cs="Arial"/>
        </w:rPr>
        <w:t>NOMBRE COMPLETO, CARGO Y FIRMA</w:t>
      </w:r>
    </w:p>
    <w:p w14:paraId="3AA54DFC" w14:textId="77777777" w:rsidR="003D1905" w:rsidRPr="00BD5B6E" w:rsidRDefault="003D1905" w:rsidP="003319B2">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72AD8F44"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lastRenderedPageBreak/>
        <w:t>ANEXO 12 (Punto 3.1</w:t>
      </w:r>
      <w:r>
        <w:rPr>
          <w:rFonts w:ascii="Tw Cen MT" w:hAnsi="Tw Cen MT" w:cs="Arial"/>
          <w:b/>
          <w:bCs/>
        </w:rPr>
        <w:t>5</w:t>
      </w:r>
      <w:r w:rsidRPr="00BD5B6E">
        <w:rPr>
          <w:rFonts w:ascii="Tw Cen MT" w:hAnsi="Tw Cen MT" w:cs="Arial"/>
          <w:b/>
          <w:bCs/>
        </w:rPr>
        <w:t>)</w:t>
      </w:r>
    </w:p>
    <w:p w14:paraId="075E11ED" w14:textId="77777777" w:rsidR="003D1905" w:rsidRPr="00BD5B6E" w:rsidRDefault="003D1905" w:rsidP="00804661">
      <w:pPr>
        <w:spacing w:after="240" w:line="240" w:lineRule="auto"/>
        <w:jc w:val="center"/>
        <w:rPr>
          <w:rFonts w:ascii="Tw Cen MT" w:hAnsi="Tw Cen MT" w:cs="Arial"/>
          <w:b/>
          <w:bCs/>
        </w:rPr>
      </w:pPr>
    </w:p>
    <w:p w14:paraId="3EE26C11" w14:textId="77777777" w:rsidR="003D1905" w:rsidRPr="00BD5B6E" w:rsidRDefault="003D1905"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0F58A025" w14:textId="77777777" w:rsidR="003D1905" w:rsidRPr="00BD5B6E" w:rsidRDefault="003D1905"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5604685B" w14:textId="77777777" w:rsidR="003D1905" w:rsidRPr="00BD5B6E" w:rsidRDefault="003D1905" w:rsidP="00804661">
      <w:pPr>
        <w:spacing w:after="240" w:line="240" w:lineRule="auto"/>
        <w:rPr>
          <w:rFonts w:ascii="Tw Cen MT" w:hAnsi="Tw Cen MT" w:cs="Arial"/>
        </w:rPr>
      </w:pPr>
    </w:p>
    <w:p w14:paraId="02245EC1" w14:textId="77777777" w:rsidR="003D1905" w:rsidRPr="00BD5B6E" w:rsidRDefault="003D1905" w:rsidP="00804661">
      <w:pPr>
        <w:spacing w:after="240" w:line="240" w:lineRule="auto"/>
        <w:rPr>
          <w:rFonts w:ascii="Tw Cen MT" w:hAnsi="Tw Cen MT" w:cs="Arial"/>
        </w:rPr>
      </w:pPr>
    </w:p>
    <w:p w14:paraId="4853B09C" w14:textId="77777777" w:rsidR="003D1905" w:rsidRPr="00DD72F9" w:rsidRDefault="003D1905" w:rsidP="00804661">
      <w:pPr>
        <w:spacing w:after="240" w:line="240" w:lineRule="auto"/>
        <w:jc w:val="right"/>
        <w:rPr>
          <w:rFonts w:ascii="Tw Cen MT" w:hAnsi="Tw Cen MT" w:cs="Arial"/>
        </w:rPr>
      </w:pPr>
      <w:r w:rsidRPr="00DD72F9">
        <w:rPr>
          <w:rFonts w:ascii="Tw Cen MT" w:hAnsi="Tw Cen MT" w:cs="Arial"/>
        </w:rPr>
        <w:t>(Lugar y Fecha de Expedición)</w:t>
      </w:r>
    </w:p>
    <w:p w14:paraId="4DAB27BE" w14:textId="77777777" w:rsidR="003D1905" w:rsidRPr="00DD72F9" w:rsidRDefault="003D1905" w:rsidP="00804661">
      <w:pPr>
        <w:spacing w:after="240" w:line="240" w:lineRule="auto"/>
        <w:rPr>
          <w:rFonts w:ascii="Tw Cen MT" w:hAnsi="Tw Cen MT" w:cs="Arial"/>
        </w:rPr>
      </w:pPr>
    </w:p>
    <w:p w14:paraId="3A20710D"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099DCF13" w14:textId="77777777" w:rsidR="003D1905" w:rsidRPr="00DD72F9" w:rsidRDefault="003D1905" w:rsidP="00AE7F19">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061DCD18" w14:textId="77777777" w:rsidR="003D1905" w:rsidRPr="00DD72F9" w:rsidRDefault="003D1905" w:rsidP="00AE7F19">
      <w:pPr>
        <w:spacing w:after="0" w:line="240" w:lineRule="auto"/>
        <w:rPr>
          <w:rFonts w:ascii="Tw Cen MT" w:hAnsi="Tw Cen MT" w:cs="Arial"/>
          <w:b/>
          <w:bCs/>
        </w:rPr>
      </w:pPr>
      <w:r w:rsidRPr="00DD72F9">
        <w:rPr>
          <w:rFonts w:ascii="Tw Cen MT" w:hAnsi="Tw Cen MT" w:cs="Arial"/>
          <w:b/>
          <w:bCs/>
        </w:rPr>
        <w:t>SECRETARIA DE PLANEACIÓN, FINANZAS Y ADMINISTRACIÓN.</w:t>
      </w:r>
    </w:p>
    <w:p w14:paraId="4051C63E" w14:textId="77777777" w:rsidR="003D1905" w:rsidRPr="00DD72F9" w:rsidRDefault="003D1905" w:rsidP="00AE7F19">
      <w:pPr>
        <w:spacing w:after="0" w:line="240" w:lineRule="auto"/>
        <w:rPr>
          <w:rFonts w:ascii="Tw Cen MT" w:hAnsi="Tw Cen MT" w:cs="Arial"/>
          <w:b/>
          <w:bCs/>
        </w:rPr>
      </w:pPr>
      <w:r w:rsidRPr="00DD72F9">
        <w:rPr>
          <w:rFonts w:ascii="Tw Cen MT" w:hAnsi="Tw Cen MT" w:cs="Arial"/>
          <w:b/>
          <w:bCs/>
        </w:rPr>
        <w:t>GOBIERNO DEL ESTADO DECOLIMA</w:t>
      </w:r>
    </w:p>
    <w:p w14:paraId="1C2F1F07" w14:textId="77777777" w:rsidR="003D1905" w:rsidRPr="00DD72F9" w:rsidRDefault="003D1905" w:rsidP="00804661">
      <w:pPr>
        <w:spacing w:after="240" w:line="240" w:lineRule="auto"/>
        <w:rPr>
          <w:rFonts w:ascii="Tw Cen MT" w:hAnsi="Tw Cen MT" w:cs="Arial"/>
          <w:b/>
          <w:bCs/>
        </w:rPr>
      </w:pPr>
      <w:r w:rsidRPr="00DD72F9">
        <w:rPr>
          <w:rFonts w:ascii="Tw Cen MT" w:hAnsi="Tw Cen MT" w:cs="Arial"/>
          <w:b/>
          <w:bCs/>
        </w:rPr>
        <w:t>COLIMA, COL.</w:t>
      </w:r>
    </w:p>
    <w:p w14:paraId="56C6159A" w14:textId="77777777" w:rsidR="003D1905" w:rsidRPr="00DD72F9" w:rsidRDefault="003D1905" w:rsidP="00804661">
      <w:pPr>
        <w:spacing w:after="240" w:line="240" w:lineRule="auto"/>
        <w:rPr>
          <w:rFonts w:ascii="Tw Cen MT" w:hAnsi="Tw Cen MT" w:cs="Arial"/>
        </w:rPr>
      </w:pPr>
    </w:p>
    <w:p w14:paraId="0837886B" w14:textId="4BF01D1A" w:rsidR="003D1905" w:rsidRPr="00BD5B6E" w:rsidRDefault="003D1905" w:rsidP="00804661">
      <w:pPr>
        <w:shd w:val="clear" w:color="auto" w:fill="FFFFFF"/>
        <w:tabs>
          <w:tab w:val="left" w:pos="284"/>
        </w:tabs>
        <w:spacing w:after="240"/>
        <w:jc w:val="both"/>
        <w:rPr>
          <w:rFonts w:ascii="Tw Cen MT" w:hAnsi="Tw Cen MT" w:cs="Arial"/>
          <w:b/>
          <w:bCs/>
        </w:rPr>
      </w:pPr>
      <w:r w:rsidRPr="00DD72F9">
        <w:rPr>
          <w:rFonts w:ascii="Tw Cen MT" w:hAnsi="Tw Cen MT" w:cs="Arial"/>
        </w:rPr>
        <w:t>La persona que suscribe__________________________________________________________ representante legal de la empresa __________________________________, respecto a la</w:t>
      </w:r>
      <w:r w:rsidRPr="00DD72F9">
        <w:rPr>
          <w:rFonts w:ascii="Tw Cen MT" w:hAnsi="Tw Cen MT" w:cs="Arial"/>
          <w:b/>
          <w:lang w:eastAsia="es-MX"/>
        </w:rPr>
        <w:t xml:space="preserve"> </w:t>
      </w:r>
      <w:r w:rsidRPr="00DD72F9">
        <w:rPr>
          <w:rFonts w:ascii="Tw Cen MT" w:hAnsi="Tw Cen MT" w:cs="Arial"/>
        </w:rPr>
        <w:t xml:space="preserve">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rPr>
        <w:t xml:space="preserve"> </w:t>
      </w:r>
      <w:r w:rsidR="00DD72F9" w:rsidRPr="00DD72F9">
        <w:rPr>
          <w:rFonts w:ascii="Tw Cen MT" w:hAnsi="Tw Cen MT" w:cs="Tahoma"/>
        </w:rPr>
        <w:t>PARA LA CONTRATACIÓN DEL</w:t>
      </w:r>
      <w:r w:rsidR="00DD72F9" w:rsidRPr="00DD72F9">
        <w:rPr>
          <w:rFonts w:ascii="Tw Cen MT" w:hAnsi="Tw Cen MT" w:cs="Tahoma"/>
          <w:b/>
          <w:bCs/>
          <w:noProof/>
        </w:rPr>
        <w:t xml:space="preserve"> </w:t>
      </w:r>
      <w:r w:rsidRPr="00DD72F9">
        <w:rPr>
          <w:rFonts w:ascii="Tw Cen MT" w:hAnsi="Tw Cen MT" w:cs="Tahoma"/>
          <w:b/>
          <w:bCs/>
          <w:noProof/>
        </w:rPr>
        <w:t>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DD72F9">
        <w:rPr>
          <w:rFonts w:ascii="Tw Cen MT" w:hAnsi="Tw Cen MT" w:cs="Tahoma"/>
        </w:rPr>
        <w:t xml:space="preserve">, </w:t>
      </w:r>
      <w:r w:rsidRPr="00DD72F9">
        <w:rPr>
          <w:rFonts w:ascii="Tw Cen MT" w:hAnsi="Tw Cen MT" w:cs="Arial"/>
        </w:rPr>
        <w:t>manifiesto</w:t>
      </w:r>
      <w:r w:rsidRPr="00BD5B6E">
        <w:rPr>
          <w:rFonts w:ascii="Tw Cen MT" w:hAnsi="Tw Cen MT" w:cs="Arial"/>
        </w:rPr>
        <w:t xml:space="preserve"> </w:t>
      </w:r>
      <w:r w:rsidRPr="00BD5B6E">
        <w:rPr>
          <w:rFonts w:ascii="Tw Cen MT" w:hAnsi="Tw Cen MT" w:cs="Arial"/>
          <w:b/>
        </w:rPr>
        <w:t>BAJO PROTESTA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57931AF" w14:textId="77777777" w:rsidR="003D1905" w:rsidRPr="00BD5B6E" w:rsidRDefault="003D1905" w:rsidP="00804661">
      <w:pPr>
        <w:spacing w:after="240" w:line="240" w:lineRule="auto"/>
        <w:rPr>
          <w:rFonts w:ascii="Tw Cen MT" w:hAnsi="Tw Cen MT" w:cs="Arial"/>
        </w:rPr>
      </w:pPr>
    </w:p>
    <w:p w14:paraId="2573E4FC" w14:textId="77777777" w:rsidR="003D1905" w:rsidRPr="00BD5B6E" w:rsidRDefault="003D1905" w:rsidP="00804661">
      <w:pPr>
        <w:spacing w:after="240" w:line="240" w:lineRule="auto"/>
        <w:rPr>
          <w:rFonts w:ascii="Tw Cen MT" w:hAnsi="Tw Cen MT" w:cs="Arial"/>
        </w:rPr>
      </w:pPr>
    </w:p>
    <w:p w14:paraId="6A246C4A"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125B3D6F" w14:textId="77777777" w:rsidR="003D1905" w:rsidRPr="00BD5B6E" w:rsidRDefault="003D1905" w:rsidP="00AE7F19">
      <w:pPr>
        <w:spacing w:after="0" w:line="240" w:lineRule="auto"/>
        <w:jc w:val="center"/>
        <w:rPr>
          <w:rFonts w:ascii="Tw Cen MT" w:hAnsi="Tw Cen MT" w:cs="Arial"/>
        </w:rPr>
      </w:pPr>
      <w:r w:rsidRPr="00BD5B6E">
        <w:rPr>
          <w:rFonts w:ascii="Tw Cen MT" w:hAnsi="Tw Cen MT" w:cs="Arial"/>
        </w:rPr>
        <w:t>NOMBRE COMPLETO, CARGO Y FIRMA</w:t>
      </w:r>
    </w:p>
    <w:p w14:paraId="51508A0A" w14:textId="77777777" w:rsidR="003D1905" w:rsidRPr="00BD5B6E" w:rsidRDefault="003D1905" w:rsidP="003319B2">
      <w:pPr>
        <w:spacing w:after="24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19CC7CC0" w14:textId="77777777" w:rsidR="003D1905" w:rsidRPr="00BD5B6E" w:rsidRDefault="003D1905" w:rsidP="00804661">
      <w:pPr>
        <w:spacing w:after="240" w:line="240" w:lineRule="auto"/>
        <w:rPr>
          <w:rFonts w:ascii="Tw Cen MT" w:hAnsi="Tw Cen MT" w:cs="Arial"/>
          <w:b/>
          <w:bCs/>
        </w:rPr>
      </w:pPr>
    </w:p>
    <w:p w14:paraId="54DA806E"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5D7DDC04" w14:textId="77777777" w:rsidR="003D1905" w:rsidRPr="00BD5B6E" w:rsidRDefault="003D1905"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406E8069" w14:textId="77777777" w:rsidR="003D1905" w:rsidRPr="00BD5B6E" w:rsidRDefault="003D1905" w:rsidP="00804661">
      <w:pPr>
        <w:spacing w:after="240" w:line="240" w:lineRule="auto"/>
        <w:rPr>
          <w:rFonts w:ascii="Tw Cen MT" w:hAnsi="Tw Cen MT" w:cs="Arial"/>
        </w:rPr>
      </w:pPr>
    </w:p>
    <w:p w14:paraId="6A4118C1" w14:textId="77777777" w:rsidR="003D1905" w:rsidRPr="00BD5B6E" w:rsidRDefault="003D1905" w:rsidP="00804661">
      <w:pPr>
        <w:spacing w:after="240" w:line="240" w:lineRule="auto"/>
        <w:jc w:val="right"/>
        <w:rPr>
          <w:rFonts w:ascii="Tw Cen MT" w:hAnsi="Tw Cen MT" w:cs="Arial"/>
        </w:rPr>
      </w:pPr>
      <w:r w:rsidRPr="00BD5B6E">
        <w:rPr>
          <w:rFonts w:ascii="Tw Cen MT" w:hAnsi="Tw Cen MT" w:cs="Arial"/>
        </w:rPr>
        <w:t>(Lugar y Fecha de Expedición)</w:t>
      </w:r>
    </w:p>
    <w:p w14:paraId="5E5F916F" w14:textId="77777777" w:rsidR="003D1905" w:rsidRPr="00BD5B6E" w:rsidRDefault="003D1905" w:rsidP="00804661">
      <w:pPr>
        <w:spacing w:after="240" w:line="240" w:lineRule="auto"/>
        <w:rPr>
          <w:rFonts w:ascii="Tw Cen MT" w:hAnsi="Tw Cen MT" w:cs="Arial"/>
        </w:rPr>
      </w:pPr>
    </w:p>
    <w:p w14:paraId="135B29B1" w14:textId="77777777" w:rsidR="003D1905" w:rsidRPr="00BD5B6E" w:rsidRDefault="003D1905"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B5B2107" w14:textId="77777777" w:rsidR="003D1905" w:rsidRPr="00BD5B6E" w:rsidRDefault="003D1905" w:rsidP="00804661">
      <w:pPr>
        <w:spacing w:after="240" w:line="240" w:lineRule="auto"/>
        <w:rPr>
          <w:rFonts w:ascii="Tw Cen MT" w:hAnsi="Tw Cen MT" w:cs="Arial"/>
        </w:rPr>
      </w:pPr>
    </w:p>
    <w:p w14:paraId="620EC615" w14:textId="77777777" w:rsidR="003D1905" w:rsidRPr="00BD5B6E" w:rsidRDefault="003D1905" w:rsidP="00804661">
      <w:pPr>
        <w:spacing w:after="240" w:line="240" w:lineRule="auto"/>
        <w:rPr>
          <w:rFonts w:ascii="Tw Cen MT" w:hAnsi="Tw Cen MT" w:cs="Arial"/>
        </w:rPr>
      </w:pPr>
    </w:p>
    <w:p w14:paraId="6BD20AD6" w14:textId="77777777" w:rsidR="003D1905" w:rsidRPr="00BD5B6E" w:rsidRDefault="003D1905" w:rsidP="00804661">
      <w:pPr>
        <w:spacing w:after="240" w:line="240" w:lineRule="auto"/>
        <w:rPr>
          <w:rFonts w:ascii="Tw Cen MT" w:hAnsi="Tw Cen MT" w:cs="Arial"/>
        </w:rPr>
      </w:pPr>
    </w:p>
    <w:p w14:paraId="73F6B391" w14:textId="77777777" w:rsidR="003D1905" w:rsidRPr="00BD5B6E" w:rsidRDefault="003D1905" w:rsidP="00804661">
      <w:pPr>
        <w:spacing w:after="240" w:line="240" w:lineRule="auto"/>
        <w:rPr>
          <w:rFonts w:ascii="Tw Cen MT" w:hAnsi="Tw Cen MT" w:cs="Arial"/>
        </w:rPr>
      </w:pPr>
    </w:p>
    <w:p w14:paraId="5A53BD62" w14:textId="77777777" w:rsidR="003D1905" w:rsidRPr="00BD5B6E" w:rsidRDefault="003D1905" w:rsidP="00804661">
      <w:pPr>
        <w:spacing w:after="240" w:line="240" w:lineRule="auto"/>
        <w:rPr>
          <w:rFonts w:ascii="Tw Cen MT" w:hAnsi="Tw Cen MT" w:cs="Arial"/>
        </w:rPr>
      </w:pPr>
    </w:p>
    <w:p w14:paraId="59952E3E" w14:textId="77777777" w:rsidR="003D1905" w:rsidRPr="00BD5B6E" w:rsidRDefault="003D1905" w:rsidP="00804661">
      <w:pPr>
        <w:spacing w:after="240" w:line="240" w:lineRule="auto"/>
        <w:rPr>
          <w:rFonts w:ascii="Tw Cen MT" w:hAnsi="Tw Cen MT" w:cs="Arial"/>
        </w:rPr>
      </w:pPr>
    </w:p>
    <w:p w14:paraId="4B1BF1F7" w14:textId="77777777" w:rsidR="003D1905" w:rsidRPr="00BD5B6E" w:rsidRDefault="003D1905" w:rsidP="00804661">
      <w:pPr>
        <w:spacing w:after="240" w:line="240" w:lineRule="auto"/>
        <w:rPr>
          <w:rFonts w:ascii="Tw Cen MT" w:hAnsi="Tw Cen MT" w:cs="Arial"/>
        </w:rPr>
      </w:pPr>
      <w:r w:rsidRPr="00BD5B6E">
        <w:rPr>
          <w:rFonts w:ascii="Tw Cen MT" w:hAnsi="Tw Cen MT" w:cs="Arial"/>
        </w:rPr>
        <w:br w:type="page"/>
      </w:r>
    </w:p>
    <w:p w14:paraId="0A1E6AB9" w14:textId="77777777" w:rsidR="003D1905" w:rsidRPr="00BD5B6E" w:rsidRDefault="003D1905" w:rsidP="00804661">
      <w:pPr>
        <w:spacing w:after="240" w:line="240" w:lineRule="auto"/>
        <w:rPr>
          <w:rFonts w:ascii="Tw Cen MT" w:hAnsi="Tw Cen MT" w:cs="Arial"/>
        </w:rPr>
      </w:pPr>
    </w:p>
    <w:p w14:paraId="4BF0F474"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75DED749"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CARTA COMPROMISO</w:t>
      </w:r>
    </w:p>
    <w:p w14:paraId="00F600DD" w14:textId="77777777" w:rsidR="003D1905" w:rsidRPr="00BD5B6E" w:rsidRDefault="003D1905" w:rsidP="00804661">
      <w:pPr>
        <w:spacing w:after="240" w:line="240" w:lineRule="auto"/>
        <w:jc w:val="center"/>
        <w:rPr>
          <w:rFonts w:ascii="Tw Cen MT" w:hAnsi="Tw Cen MT" w:cs="Arial"/>
        </w:rPr>
      </w:pPr>
    </w:p>
    <w:p w14:paraId="788BBCC7" w14:textId="77777777" w:rsidR="003D1905" w:rsidRPr="00BD5B6E" w:rsidRDefault="003D1905" w:rsidP="00804661">
      <w:pPr>
        <w:spacing w:after="240" w:line="240" w:lineRule="auto"/>
        <w:jc w:val="right"/>
        <w:rPr>
          <w:rFonts w:ascii="Tw Cen MT" w:hAnsi="Tw Cen MT" w:cs="Arial"/>
        </w:rPr>
      </w:pPr>
      <w:r w:rsidRPr="00BD5B6E">
        <w:rPr>
          <w:rFonts w:ascii="Tw Cen MT" w:hAnsi="Tw Cen MT" w:cs="Arial"/>
        </w:rPr>
        <w:t>(Lugar y Fecha de Expedición)</w:t>
      </w:r>
    </w:p>
    <w:p w14:paraId="23D61BBA" w14:textId="77777777" w:rsidR="003D1905" w:rsidRPr="00BD5B6E" w:rsidRDefault="003D1905" w:rsidP="00804661">
      <w:pPr>
        <w:spacing w:after="240" w:line="240" w:lineRule="auto"/>
        <w:rPr>
          <w:rFonts w:ascii="Tw Cen MT" w:hAnsi="Tw Cen MT" w:cs="Arial"/>
        </w:rPr>
      </w:pPr>
    </w:p>
    <w:p w14:paraId="67F27021" w14:textId="77777777" w:rsidR="003D1905" w:rsidRPr="00BD5B6E" w:rsidRDefault="003D1905" w:rsidP="00804661">
      <w:pPr>
        <w:spacing w:after="240" w:line="240" w:lineRule="auto"/>
        <w:rPr>
          <w:rFonts w:ascii="Tw Cen MT" w:hAnsi="Tw Cen MT" w:cs="Arial"/>
        </w:rPr>
      </w:pPr>
    </w:p>
    <w:p w14:paraId="5AC49FB7"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443027BE"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06716BF5"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484757DE"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7402AC86" w14:textId="77777777" w:rsidR="003D1905" w:rsidRPr="00DD72F9" w:rsidRDefault="003D1905" w:rsidP="00804661">
      <w:pPr>
        <w:spacing w:after="240" w:line="240" w:lineRule="auto"/>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25A17875" w14:textId="77777777" w:rsidR="003D1905" w:rsidRPr="00DD72F9" w:rsidRDefault="003D1905" w:rsidP="00804661">
      <w:pPr>
        <w:spacing w:after="240" w:line="240" w:lineRule="auto"/>
        <w:rPr>
          <w:rFonts w:ascii="Tw Cen MT" w:hAnsi="Tw Cen MT" w:cs="Arial"/>
        </w:rPr>
      </w:pPr>
    </w:p>
    <w:p w14:paraId="3E96EA02" w14:textId="1F2872C8" w:rsidR="003D1905" w:rsidRPr="00BD5B6E" w:rsidRDefault="003D1905" w:rsidP="00804661">
      <w:pPr>
        <w:shd w:val="clear" w:color="auto" w:fill="FFFFFF"/>
        <w:tabs>
          <w:tab w:val="left" w:pos="284"/>
        </w:tabs>
        <w:spacing w:after="240"/>
        <w:jc w:val="both"/>
        <w:rPr>
          <w:rFonts w:ascii="Tw Cen MT" w:hAnsi="Tw Cen MT" w:cs="Arial"/>
          <w:b/>
          <w:bCs/>
        </w:rPr>
      </w:pPr>
      <w:r w:rsidRPr="00DD72F9">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00DD72F9" w:rsidRPr="00DD72F9">
        <w:rPr>
          <w:rFonts w:ascii="Tw Cen MT" w:hAnsi="Tw Cen MT" w:cs="Tahoma"/>
        </w:rPr>
        <w:t>PARA LA CONTRATACIÓN DEL</w:t>
      </w:r>
      <w:r w:rsidRPr="00DD72F9">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DD72F9">
        <w:rPr>
          <w:rFonts w:ascii="Tw Cen MT" w:hAnsi="Tw Cen MT" w:cs="Tahoma"/>
        </w:rPr>
        <w:t xml:space="preserve">, </w:t>
      </w:r>
      <w:r w:rsidRPr="00DD72F9">
        <w:rPr>
          <w:rFonts w:ascii="Tw Cen MT" w:hAnsi="Tw Cen MT" w:cs="Arial"/>
        </w:rPr>
        <w:t>me comprometo BAJO PROTESTA DE DECIR VERDAD</w:t>
      </w:r>
      <w:r w:rsidRPr="00DD72F9">
        <w:rPr>
          <w:rFonts w:ascii="Tw Cen MT" w:hAnsi="Tw Cen MT" w:cs="Arial"/>
          <w:b/>
        </w:rPr>
        <w:t xml:space="preserve"> </w:t>
      </w:r>
      <w:r w:rsidRPr="00DD72F9">
        <w:rPr>
          <w:rFonts w:ascii="Tw Cen MT" w:hAnsi="Tw Cen MT" w:cs="Arial"/>
        </w:rPr>
        <w:t xml:space="preserve">a garantizar los bienes con las características señaladas en el </w:t>
      </w:r>
      <w:r w:rsidRPr="00DD72F9">
        <w:rPr>
          <w:rFonts w:ascii="Tw Cen MT" w:hAnsi="Tw Cen MT" w:cs="Arial"/>
          <w:b/>
        </w:rPr>
        <w:t>ANEXO NÚMERO 1 TECNICO</w:t>
      </w:r>
      <w:r w:rsidRPr="00DD72F9">
        <w:rPr>
          <w:rFonts w:ascii="Tw Cen MT" w:hAnsi="Tw Cen MT" w:cs="Arial"/>
        </w:rPr>
        <w:t xml:space="preserve">, </w:t>
      </w:r>
      <w:r w:rsidRPr="00DD72F9">
        <w:rPr>
          <w:rFonts w:ascii="Tw Cen MT" w:hAnsi="Tw Cen MT" w:cs="Arial"/>
          <w:bCs/>
        </w:rPr>
        <w:t>en los términos de honradez, calidad y eficiencia requeridos, así como respetar la vigencia de la oferta</w:t>
      </w:r>
      <w:r w:rsidRPr="00DD72F9">
        <w:rPr>
          <w:rFonts w:ascii="Tw Cen MT" w:hAnsi="Tw Cen MT" w:cs="Arial"/>
        </w:rPr>
        <w:t xml:space="preserve"> hasta la entrega</w:t>
      </w:r>
      <w:r w:rsidRPr="00BD5B6E">
        <w:rPr>
          <w:rFonts w:ascii="Tw Cen MT" w:hAnsi="Tw Cen MT" w:cs="Arial"/>
        </w:rPr>
        <w:t xml:space="preserve">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3E9C2FD6" w14:textId="77777777" w:rsidR="003D1905" w:rsidRPr="00BD5B6E" w:rsidRDefault="003D1905" w:rsidP="00804661">
      <w:pPr>
        <w:spacing w:after="240" w:line="240" w:lineRule="auto"/>
        <w:rPr>
          <w:rFonts w:ascii="Tw Cen MT" w:hAnsi="Tw Cen MT" w:cs="Arial"/>
        </w:rPr>
      </w:pPr>
    </w:p>
    <w:p w14:paraId="08E3E7CF" w14:textId="77777777" w:rsidR="003D1905" w:rsidRPr="00BD5B6E" w:rsidRDefault="003D1905" w:rsidP="00804661">
      <w:pPr>
        <w:spacing w:after="240" w:line="240" w:lineRule="auto"/>
        <w:rPr>
          <w:rFonts w:ascii="Tw Cen MT" w:hAnsi="Tw Cen MT" w:cs="Arial"/>
        </w:rPr>
      </w:pPr>
    </w:p>
    <w:p w14:paraId="2A40931E"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0A58B21B" w14:textId="77777777" w:rsidR="003D1905" w:rsidRPr="00BD5B6E" w:rsidRDefault="003D1905" w:rsidP="003F25FA">
      <w:pPr>
        <w:spacing w:after="0" w:line="240" w:lineRule="auto"/>
        <w:jc w:val="center"/>
        <w:rPr>
          <w:rFonts w:ascii="Tw Cen MT" w:hAnsi="Tw Cen MT" w:cs="Arial"/>
        </w:rPr>
      </w:pPr>
      <w:r w:rsidRPr="00BD5B6E">
        <w:rPr>
          <w:rFonts w:ascii="Tw Cen MT" w:hAnsi="Tw Cen MT" w:cs="Arial"/>
        </w:rPr>
        <w:t>NOMBRE COMPLETO, CARGO Y FIRMA</w:t>
      </w:r>
    </w:p>
    <w:p w14:paraId="07B55EE0" w14:textId="77777777" w:rsidR="003D1905" w:rsidRPr="00BD5B6E" w:rsidRDefault="003D1905"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5405592B" w14:textId="77777777" w:rsidR="003D1905" w:rsidRPr="00BD5B6E" w:rsidRDefault="003D1905"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6C3A9D63"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1FB4C5D8" w14:textId="77777777" w:rsidR="003D1905" w:rsidRPr="00BD5B6E" w:rsidRDefault="003D1905" w:rsidP="00804661">
      <w:pPr>
        <w:spacing w:after="240" w:line="240" w:lineRule="auto"/>
        <w:rPr>
          <w:rFonts w:ascii="Tw Cen MT" w:hAnsi="Tw Cen MT" w:cs="Arial"/>
        </w:rPr>
      </w:pPr>
    </w:p>
    <w:p w14:paraId="7516B214" w14:textId="77777777" w:rsidR="003D1905" w:rsidRPr="00BD5B6E" w:rsidRDefault="003D1905" w:rsidP="00804661">
      <w:pPr>
        <w:spacing w:after="240" w:line="240" w:lineRule="auto"/>
        <w:jc w:val="right"/>
        <w:rPr>
          <w:rFonts w:ascii="Tw Cen MT" w:hAnsi="Tw Cen MT" w:cs="Arial"/>
        </w:rPr>
      </w:pPr>
      <w:r w:rsidRPr="00BD5B6E">
        <w:rPr>
          <w:rFonts w:ascii="Tw Cen MT" w:hAnsi="Tw Cen MT" w:cs="Arial"/>
        </w:rPr>
        <w:t>(Lugar y Fecha de Expedición)</w:t>
      </w:r>
    </w:p>
    <w:p w14:paraId="02BA9577" w14:textId="77777777" w:rsidR="003D1905" w:rsidRPr="00BD5B6E" w:rsidRDefault="003D1905" w:rsidP="00804661">
      <w:pPr>
        <w:tabs>
          <w:tab w:val="left" w:pos="7526"/>
        </w:tabs>
        <w:spacing w:after="240" w:line="240" w:lineRule="auto"/>
        <w:rPr>
          <w:rFonts w:ascii="Tw Cen MT" w:hAnsi="Tw Cen MT" w:cs="Arial"/>
        </w:rPr>
      </w:pPr>
    </w:p>
    <w:p w14:paraId="4B04B4CC"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0E98C34B"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1588BBD0"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SECRETARIA DE PLANEACIÓN, FINANZAS Y ADMINISTRACIÓN.</w:t>
      </w:r>
    </w:p>
    <w:p w14:paraId="3999CA71" w14:textId="77777777" w:rsidR="003D1905" w:rsidRPr="00DD72F9" w:rsidRDefault="003D1905" w:rsidP="003F25FA">
      <w:pPr>
        <w:spacing w:after="0" w:line="240" w:lineRule="auto"/>
        <w:rPr>
          <w:rFonts w:ascii="Tw Cen MT" w:eastAsia="Times New Roman" w:hAnsi="Tw Cen MT" w:cs="Arial"/>
          <w:b/>
          <w:bCs/>
          <w:lang w:eastAsia="es-ES"/>
        </w:rPr>
      </w:pPr>
      <w:r w:rsidRPr="00DD72F9">
        <w:rPr>
          <w:rFonts w:ascii="Tw Cen MT" w:eastAsia="Times New Roman" w:hAnsi="Tw Cen MT" w:cs="Arial"/>
          <w:b/>
          <w:bCs/>
          <w:lang w:eastAsia="es-ES"/>
        </w:rPr>
        <w:t>GOBIERNO DEL ESTADO DECOLIMA</w:t>
      </w:r>
    </w:p>
    <w:p w14:paraId="5BF82D83" w14:textId="77777777" w:rsidR="003D1905" w:rsidRPr="00DD72F9" w:rsidRDefault="003D1905" w:rsidP="00804661">
      <w:pPr>
        <w:spacing w:after="240" w:line="240" w:lineRule="auto"/>
        <w:rPr>
          <w:rFonts w:ascii="Tw Cen MT" w:eastAsia="Times New Roman" w:hAnsi="Tw Cen MT" w:cs="Arial"/>
          <w:b/>
          <w:bCs/>
          <w:lang w:eastAsia="es-ES"/>
        </w:rPr>
      </w:pPr>
      <w:r w:rsidRPr="00DD72F9">
        <w:rPr>
          <w:rFonts w:ascii="Tw Cen MT" w:eastAsia="Times New Roman" w:hAnsi="Tw Cen MT" w:cs="Arial"/>
          <w:b/>
          <w:bCs/>
          <w:lang w:eastAsia="es-ES"/>
        </w:rPr>
        <w:t>COLIMA, COL.</w:t>
      </w:r>
    </w:p>
    <w:p w14:paraId="5AF6D9F9" w14:textId="77777777" w:rsidR="003D1905" w:rsidRPr="00DD72F9" w:rsidRDefault="003D1905" w:rsidP="00804661">
      <w:pPr>
        <w:spacing w:after="240" w:line="240" w:lineRule="auto"/>
        <w:rPr>
          <w:rFonts w:ascii="Tw Cen MT" w:hAnsi="Tw Cen MT" w:cs="Arial"/>
        </w:rPr>
      </w:pPr>
    </w:p>
    <w:p w14:paraId="4B150810" w14:textId="316D37DC" w:rsidR="003D1905" w:rsidRPr="00BD5B6E" w:rsidRDefault="003D1905" w:rsidP="00804661">
      <w:pPr>
        <w:spacing w:after="240" w:line="240" w:lineRule="auto"/>
        <w:jc w:val="both"/>
        <w:rPr>
          <w:rFonts w:ascii="Tw Cen MT" w:hAnsi="Tw Cen MT" w:cs="Arial"/>
        </w:rPr>
      </w:pPr>
      <w:r w:rsidRPr="00DD72F9">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DD72F9">
        <w:rPr>
          <w:rFonts w:ascii="Tw Cen MT" w:hAnsi="Tw Cen MT" w:cs="Arial"/>
          <w:b/>
          <w:bCs/>
        </w:rPr>
        <w:t xml:space="preserve">No. </w:t>
      </w:r>
      <w:r w:rsidRPr="00DD72F9">
        <w:rPr>
          <w:rFonts w:ascii="Tw Cen MT" w:hAnsi="Tw Cen MT" w:cs="Arial"/>
          <w:b/>
          <w:bCs/>
          <w:noProof/>
        </w:rPr>
        <w:t>06002-002-26</w:t>
      </w:r>
      <w:r w:rsidRPr="00DD72F9">
        <w:rPr>
          <w:rFonts w:ascii="Tw Cen MT" w:hAnsi="Tw Cen MT" w:cs="Arial"/>
          <w:b/>
          <w:bCs/>
        </w:rPr>
        <w:t xml:space="preserve"> </w:t>
      </w:r>
      <w:r w:rsidR="00DD72F9" w:rsidRPr="00DD72F9">
        <w:rPr>
          <w:rFonts w:ascii="Tw Cen MT" w:hAnsi="Tw Cen MT" w:cs="Tahoma"/>
        </w:rPr>
        <w:t>PARA LA CONTRATACIÓN DEL</w:t>
      </w:r>
      <w:r w:rsidRPr="00DD72F9">
        <w:rPr>
          <w:rFonts w:ascii="Tw Cen MT" w:hAnsi="Tw Cen MT" w:cs="Tahoma"/>
          <w:b/>
          <w:bCs/>
          <w:noProof/>
        </w:rPr>
        <w:t xml:space="preserve"> SERVICIO DE MANTENIMIENTO PREVENTIVO Y CORRECTIVO (INCLUYE REFACCIÓN Y MANO DE OBRA) PARA LOS VEHÍCULOS Y MOTOCICLETAS OFICIALES PROPIEDAD DE GOBIERNO DEL ESTADO DE COLIMA, SOLICITADO POR LA DIRECCIÓN DE SERVICIOS GENERALES DE LA SUBSECRTERARÍA DE ADMINISTRACIÓN DEPENDIENTE DE LA SECRETARÍA DE PLANEACIÓN, FINANZAS Y ADMINISTRACIÓN.</w:t>
      </w:r>
      <w:r w:rsidRPr="00DD72F9">
        <w:rPr>
          <w:rFonts w:ascii="Tw Cen MT" w:hAnsi="Tw Cen MT" w:cs="Tahoma"/>
        </w:rPr>
        <w:t xml:space="preserve">, </w:t>
      </w:r>
      <w:r w:rsidRPr="00DD72F9">
        <w:rPr>
          <w:rFonts w:ascii="Tw Cen MT" w:hAnsi="Tw Cen MT" w:cs="Arial"/>
        </w:rPr>
        <w:t>así como de los actos jurídicos que de ella se deriven.</w:t>
      </w:r>
    </w:p>
    <w:p w14:paraId="00E32927" w14:textId="77777777" w:rsidR="003D1905" w:rsidRPr="00BD5B6E" w:rsidRDefault="003D1905" w:rsidP="00804661">
      <w:pPr>
        <w:spacing w:after="240" w:line="240" w:lineRule="auto"/>
        <w:rPr>
          <w:rFonts w:ascii="Tw Cen MT" w:hAnsi="Tw Cen MT" w:cs="Arial"/>
        </w:rPr>
      </w:pPr>
    </w:p>
    <w:p w14:paraId="25AE80C1"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28E3FCF" w14:textId="77777777" w:rsidR="003D1905" w:rsidRPr="00BD5B6E" w:rsidRDefault="003D1905" w:rsidP="003F25FA">
      <w:pPr>
        <w:spacing w:after="0" w:line="240" w:lineRule="auto"/>
        <w:jc w:val="center"/>
        <w:rPr>
          <w:rFonts w:ascii="Tw Cen MT" w:hAnsi="Tw Cen MT" w:cs="Arial"/>
        </w:rPr>
      </w:pPr>
      <w:r w:rsidRPr="00BD5B6E">
        <w:rPr>
          <w:rFonts w:ascii="Tw Cen MT" w:hAnsi="Tw Cen MT" w:cs="Arial"/>
        </w:rPr>
        <w:t>NOMBRE COMPLETO, CARGO Y FIRMA</w:t>
      </w:r>
    </w:p>
    <w:p w14:paraId="1632C96C" w14:textId="77777777" w:rsidR="003D1905" w:rsidRPr="00BD5B6E" w:rsidRDefault="003D1905" w:rsidP="003319B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565EE91"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lastRenderedPageBreak/>
        <w:t>ANEXO 16 (Punto 3.</w:t>
      </w:r>
      <w:r>
        <w:rPr>
          <w:rFonts w:ascii="Tw Cen MT" w:hAnsi="Tw Cen MT" w:cs="Arial"/>
          <w:b/>
          <w:bCs/>
        </w:rPr>
        <w:t>19</w:t>
      </w:r>
      <w:r w:rsidRPr="00BD5B6E">
        <w:rPr>
          <w:rFonts w:ascii="Tw Cen MT" w:hAnsi="Tw Cen MT" w:cs="Arial"/>
          <w:b/>
          <w:bCs/>
        </w:rPr>
        <w:t>)</w:t>
      </w:r>
    </w:p>
    <w:p w14:paraId="227E06F5" w14:textId="77777777"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57DDB1BB" w14:textId="77777777" w:rsidR="003D1905" w:rsidRPr="00BD5B6E" w:rsidRDefault="003D1905" w:rsidP="00804661">
      <w:pPr>
        <w:spacing w:after="240" w:line="240" w:lineRule="auto"/>
        <w:rPr>
          <w:rFonts w:ascii="Tw Cen MT" w:hAnsi="Tw Cen MT" w:cs="Arial"/>
        </w:rPr>
      </w:pPr>
    </w:p>
    <w:p w14:paraId="6EF82CC5" w14:textId="77777777" w:rsidR="003D1905" w:rsidRPr="00DD72F9" w:rsidRDefault="003D1905" w:rsidP="00804661">
      <w:pPr>
        <w:spacing w:after="240" w:line="240" w:lineRule="auto"/>
        <w:jc w:val="right"/>
        <w:rPr>
          <w:rFonts w:ascii="Tw Cen MT" w:hAnsi="Tw Cen MT" w:cs="Arial"/>
        </w:rPr>
      </w:pPr>
      <w:r w:rsidRPr="00DD72F9">
        <w:rPr>
          <w:rFonts w:ascii="Tw Cen MT" w:hAnsi="Tw Cen MT" w:cs="Arial"/>
        </w:rPr>
        <w:t>(Lugar y Fecha de Expedición)</w:t>
      </w:r>
    </w:p>
    <w:p w14:paraId="41DA799A" w14:textId="77777777" w:rsidR="003D1905" w:rsidRPr="00DD72F9" w:rsidRDefault="003D1905" w:rsidP="00804661">
      <w:pPr>
        <w:spacing w:after="240" w:line="240" w:lineRule="auto"/>
        <w:rPr>
          <w:rFonts w:ascii="Tw Cen MT" w:hAnsi="Tw Cen MT" w:cs="Arial"/>
        </w:rPr>
      </w:pPr>
    </w:p>
    <w:p w14:paraId="7577E27B" w14:textId="77777777" w:rsidR="003D1905" w:rsidRPr="00DD72F9" w:rsidRDefault="003D1905" w:rsidP="00804661">
      <w:pPr>
        <w:spacing w:after="240" w:line="276" w:lineRule="auto"/>
        <w:jc w:val="right"/>
        <w:rPr>
          <w:rFonts w:ascii="Tw Cen MT" w:eastAsia="Twentieth Century" w:hAnsi="Tw Cen MT" w:cs="Twentieth Century"/>
          <w:b/>
          <w:sz w:val="20"/>
          <w:szCs w:val="20"/>
        </w:rPr>
      </w:pPr>
    </w:p>
    <w:p w14:paraId="13388B36" w14:textId="77777777" w:rsidR="003D1905" w:rsidRPr="00DD72F9" w:rsidRDefault="003D1905" w:rsidP="009E6CFF">
      <w:pPr>
        <w:spacing w:after="0"/>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7B415A46" w14:textId="77777777" w:rsidR="003D1905" w:rsidRPr="00DD72F9" w:rsidRDefault="003D1905" w:rsidP="009E6CFF">
      <w:pPr>
        <w:spacing w:after="0"/>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15313076" w14:textId="77777777" w:rsidR="003D1905" w:rsidRPr="00DD72F9" w:rsidRDefault="003D1905" w:rsidP="009E6CFF">
      <w:pPr>
        <w:spacing w:after="0"/>
        <w:rPr>
          <w:rFonts w:ascii="Tw Cen MT" w:eastAsia="Times New Roman" w:hAnsi="Tw Cen MT" w:cs="Arial"/>
          <w:b/>
          <w:bCs/>
          <w:lang w:eastAsia="es-ES"/>
        </w:rPr>
      </w:pPr>
      <w:r w:rsidRPr="00DD72F9">
        <w:rPr>
          <w:rFonts w:ascii="Tw Cen MT" w:eastAsia="Times New Roman" w:hAnsi="Tw Cen MT" w:cs="Arial"/>
          <w:b/>
          <w:bCs/>
          <w:lang w:eastAsia="es-ES"/>
        </w:rPr>
        <w:t>DE LA SECRETARÍA DE PLANEACIÓN, FINANZAS</w:t>
      </w:r>
    </w:p>
    <w:p w14:paraId="1B1CCA41" w14:textId="77777777" w:rsidR="003D1905" w:rsidRPr="00DD72F9" w:rsidRDefault="003D1905" w:rsidP="009E6CFF">
      <w:pPr>
        <w:spacing w:after="0"/>
        <w:rPr>
          <w:rFonts w:ascii="Tw Cen MT" w:eastAsia="Times New Roman" w:hAnsi="Tw Cen MT" w:cs="Arial"/>
          <w:b/>
          <w:bCs/>
          <w:lang w:eastAsia="es-ES"/>
        </w:rPr>
      </w:pPr>
      <w:r w:rsidRPr="00DD72F9">
        <w:rPr>
          <w:rFonts w:ascii="Tw Cen MT" w:eastAsia="Times New Roman" w:hAnsi="Tw Cen MT" w:cs="Arial"/>
          <w:b/>
          <w:bCs/>
          <w:lang w:eastAsia="es-ES"/>
        </w:rPr>
        <w:t>Y ADMINISTRACIÓN GOBIERNO DEL ESTADO DE COLIMA</w:t>
      </w:r>
    </w:p>
    <w:p w14:paraId="3A87D99C" w14:textId="77777777" w:rsidR="003D1905" w:rsidRPr="00DD72F9" w:rsidRDefault="003D1905" w:rsidP="00804661">
      <w:pPr>
        <w:spacing w:after="240"/>
        <w:rPr>
          <w:rFonts w:ascii="Tw Cen MT" w:eastAsia="Times New Roman" w:hAnsi="Tw Cen MT" w:cs="Arial"/>
          <w:b/>
          <w:bCs/>
          <w:lang w:eastAsia="es-ES"/>
        </w:rPr>
      </w:pPr>
      <w:r w:rsidRPr="00DD72F9">
        <w:rPr>
          <w:rFonts w:ascii="Tw Cen MT" w:eastAsia="Times New Roman" w:hAnsi="Tw Cen MT" w:cs="Arial"/>
          <w:b/>
          <w:bCs/>
          <w:lang w:eastAsia="es-ES"/>
        </w:rPr>
        <w:t>PRESENTE</w:t>
      </w:r>
    </w:p>
    <w:p w14:paraId="08B3FFC8" w14:textId="77777777" w:rsidR="003D1905" w:rsidRPr="00DD72F9" w:rsidRDefault="003D1905" w:rsidP="00804661">
      <w:pPr>
        <w:spacing w:after="240"/>
        <w:jc w:val="both"/>
        <w:rPr>
          <w:rFonts w:ascii="Tw Cen MT" w:hAnsi="Tw Cen MT" w:cs="Arial"/>
        </w:rPr>
      </w:pPr>
    </w:p>
    <w:p w14:paraId="7C68416B" w14:textId="77777777" w:rsidR="003D1905" w:rsidRPr="00BD5B6E" w:rsidRDefault="003D1905" w:rsidP="00804661">
      <w:pPr>
        <w:spacing w:after="240"/>
        <w:jc w:val="both"/>
        <w:rPr>
          <w:rFonts w:ascii="Tw Cen MT" w:hAnsi="Tw Cen MT" w:cs="Arial"/>
        </w:rPr>
      </w:pPr>
      <w:r w:rsidRPr="00DD72F9">
        <w:rPr>
          <w:rFonts w:ascii="Tw Cen MT" w:hAnsi="Tw Cen MT" w:cs="Arial"/>
        </w:rPr>
        <w:t xml:space="preserve">La persona que suscribe__________________________________________________________ representante legal de la empresa __________________________________, </w:t>
      </w:r>
      <w:r w:rsidRPr="00DD72F9">
        <w:rPr>
          <w:rFonts w:ascii="Tw Cen MT" w:hAnsi="Tw Cen MT" w:cs="Arial"/>
          <w:b/>
          <w:bCs/>
        </w:rPr>
        <w:t>enterado(a) y avisad(a)</w:t>
      </w:r>
      <w:r w:rsidRPr="00DD72F9">
        <w:rPr>
          <w:rFonts w:ascii="Tw Cen MT" w:hAnsi="Tw Cen MT" w:cs="Arial"/>
        </w:rPr>
        <w:t xml:space="preserve"> de las disposiciones contenidas</w:t>
      </w:r>
      <w:r w:rsidRPr="00BD5B6E">
        <w:rPr>
          <w:rFonts w:ascii="Tw Cen MT" w:hAnsi="Tw Cen MT" w:cs="Arial"/>
        </w:rPr>
        <w:t xml:space="preserve">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6A294B1" w14:textId="77777777" w:rsidR="003D1905" w:rsidRPr="00BD5B6E" w:rsidRDefault="003D1905" w:rsidP="00804661">
      <w:pPr>
        <w:spacing w:after="240"/>
        <w:rPr>
          <w:rFonts w:ascii="Tw Cen MT" w:hAnsi="Tw Cen MT" w:cs="Arial"/>
        </w:rPr>
      </w:pPr>
    </w:p>
    <w:p w14:paraId="662F16A7" w14:textId="77777777" w:rsidR="003D1905" w:rsidRPr="00BD5B6E" w:rsidRDefault="003D1905" w:rsidP="00804661">
      <w:pPr>
        <w:spacing w:after="240"/>
        <w:jc w:val="center"/>
        <w:rPr>
          <w:rFonts w:ascii="Tw Cen MT" w:hAnsi="Tw Cen MT" w:cs="Arial"/>
        </w:rPr>
      </w:pPr>
      <w:r w:rsidRPr="00BD5B6E">
        <w:rPr>
          <w:rFonts w:ascii="Tw Cen MT" w:hAnsi="Tw Cen MT" w:cs="Arial"/>
        </w:rPr>
        <w:t>__________________________________</w:t>
      </w:r>
    </w:p>
    <w:p w14:paraId="3784E208" w14:textId="77777777" w:rsidR="003D1905" w:rsidRPr="00BD5B6E" w:rsidRDefault="003D1905" w:rsidP="009E6CFF">
      <w:pPr>
        <w:spacing w:after="0"/>
        <w:jc w:val="center"/>
        <w:rPr>
          <w:rFonts w:ascii="Tw Cen MT" w:hAnsi="Tw Cen MT" w:cs="Arial"/>
        </w:rPr>
      </w:pPr>
      <w:r w:rsidRPr="00BD5B6E">
        <w:rPr>
          <w:rFonts w:ascii="Tw Cen MT" w:hAnsi="Tw Cen MT" w:cs="Arial"/>
        </w:rPr>
        <w:t>NOMBRE COMPLETO, CARGO Y FIRMA</w:t>
      </w:r>
    </w:p>
    <w:p w14:paraId="7FE00CD1" w14:textId="77777777" w:rsidR="003D1905" w:rsidRPr="00BD5B6E" w:rsidRDefault="003D1905" w:rsidP="003319B2">
      <w:pPr>
        <w:spacing w:after="240"/>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456C638B" w14:textId="77777777" w:rsidR="00DD72F9" w:rsidRDefault="00DD72F9" w:rsidP="00DD72F9">
      <w:pPr>
        <w:jc w:val="center"/>
        <w:rPr>
          <w:rFonts w:ascii="Tw Cen MT" w:hAnsi="Tw Cen MT" w:cs="Arial"/>
          <w:b/>
          <w:bCs/>
          <w:sz w:val="24"/>
          <w:szCs w:val="24"/>
        </w:rPr>
      </w:pPr>
    </w:p>
    <w:p w14:paraId="1FAF2A59" w14:textId="21253062" w:rsidR="00DD72F9" w:rsidRPr="00DD72F9" w:rsidRDefault="00DD72F9" w:rsidP="00DD72F9">
      <w:pPr>
        <w:jc w:val="center"/>
        <w:rPr>
          <w:rFonts w:ascii="Tw Cen MT" w:hAnsi="Tw Cen MT" w:cs="Arial"/>
          <w:b/>
          <w:bCs/>
        </w:rPr>
      </w:pPr>
      <w:r w:rsidRPr="00DD72F9">
        <w:rPr>
          <w:rFonts w:ascii="Tw Cen MT" w:hAnsi="Tw Cen MT" w:cs="Arial"/>
          <w:b/>
          <w:bCs/>
        </w:rPr>
        <w:t>ANEXO 17 (Punto 3.2</w:t>
      </w:r>
      <w:r w:rsidR="004259DA">
        <w:rPr>
          <w:rFonts w:ascii="Tw Cen MT" w:hAnsi="Tw Cen MT" w:cs="Arial"/>
          <w:b/>
          <w:bCs/>
        </w:rPr>
        <w:t>0</w:t>
      </w:r>
      <w:r w:rsidRPr="00DD72F9">
        <w:rPr>
          <w:rFonts w:ascii="Tw Cen MT" w:hAnsi="Tw Cen MT" w:cs="Arial"/>
          <w:b/>
          <w:bCs/>
        </w:rPr>
        <w:t>)</w:t>
      </w:r>
    </w:p>
    <w:p w14:paraId="1DF86716" w14:textId="77777777" w:rsidR="00DD72F9" w:rsidRPr="00DD72F9" w:rsidRDefault="00DD72F9" w:rsidP="00DD72F9">
      <w:pPr>
        <w:jc w:val="center"/>
        <w:rPr>
          <w:rFonts w:ascii="Tw Cen MT" w:hAnsi="Tw Cen MT" w:cs="Arial"/>
          <w:b/>
          <w:bCs/>
        </w:rPr>
      </w:pPr>
    </w:p>
    <w:p w14:paraId="5D9766CC" w14:textId="77777777" w:rsidR="00DD72F9" w:rsidRPr="00DD72F9" w:rsidRDefault="00DD72F9" w:rsidP="00DD72F9">
      <w:pPr>
        <w:jc w:val="center"/>
        <w:rPr>
          <w:rFonts w:ascii="Tw Cen MT" w:hAnsi="Tw Cen MT" w:cs="Arial"/>
          <w:b/>
          <w:bCs/>
        </w:rPr>
      </w:pPr>
      <w:r w:rsidRPr="00DD72F9">
        <w:rPr>
          <w:rFonts w:ascii="Tw Cen MT" w:hAnsi="Tw Cen MT" w:cs="Arial"/>
          <w:b/>
          <w:bCs/>
        </w:rPr>
        <w:t>ADJUDICACIÓN POR ABASTECIMIENTO SIMULTÁNEO</w:t>
      </w:r>
    </w:p>
    <w:p w14:paraId="144F759B" w14:textId="77777777" w:rsidR="00DD72F9" w:rsidRPr="00DD72F9" w:rsidRDefault="00DD72F9" w:rsidP="00DD72F9">
      <w:pPr>
        <w:jc w:val="center"/>
        <w:rPr>
          <w:rFonts w:ascii="Tw Cen MT" w:hAnsi="Tw Cen MT" w:cs="Arial"/>
        </w:rPr>
      </w:pPr>
    </w:p>
    <w:p w14:paraId="475F7873" w14:textId="77777777" w:rsidR="00DD72F9" w:rsidRPr="00DD72F9" w:rsidRDefault="00DD72F9" w:rsidP="00DD72F9">
      <w:pPr>
        <w:jc w:val="right"/>
        <w:rPr>
          <w:rFonts w:ascii="Tw Cen MT" w:hAnsi="Tw Cen MT" w:cs="Arial"/>
        </w:rPr>
      </w:pPr>
      <w:r w:rsidRPr="00DD72F9">
        <w:rPr>
          <w:rFonts w:ascii="Tw Cen MT" w:hAnsi="Tw Cen MT" w:cs="Arial"/>
        </w:rPr>
        <w:t>(Lugar y Fecha de Expedición)</w:t>
      </w:r>
    </w:p>
    <w:p w14:paraId="7D107235" w14:textId="77777777" w:rsidR="00DD72F9" w:rsidRPr="00DD72F9" w:rsidRDefault="00DD72F9" w:rsidP="00DD72F9">
      <w:pPr>
        <w:spacing w:after="240" w:line="276" w:lineRule="auto"/>
        <w:jc w:val="right"/>
        <w:rPr>
          <w:rFonts w:ascii="Tw Cen MT" w:eastAsia="Twentieth Century" w:hAnsi="Tw Cen MT" w:cs="Twentieth Century"/>
          <w:b/>
          <w:sz w:val="20"/>
          <w:szCs w:val="20"/>
        </w:rPr>
      </w:pPr>
    </w:p>
    <w:p w14:paraId="7AFA61D2" w14:textId="77777777" w:rsidR="00DD72F9" w:rsidRPr="00DD72F9" w:rsidRDefault="00DD72F9" w:rsidP="00DD72F9">
      <w:pPr>
        <w:spacing w:after="0"/>
        <w:rPr>
          <w:rFonts w:ascii="Tw Cen MT" w:eastAsia="Times New Roman" w:hAnsi="Tw Cen MT" w:cs="Arial"/>
          <w:b/>
          <w:bCs/>
          <w:lang w:eastAsia="es-ES"/>
        </w:rPr>
      </w:pPr>
      <w:r w:rsidRPr="00DD72F9">
        <w:rPr>
          <w:rFonts w:ascii="Tw Cen MT" w:eastAsia="Times New Roman" w:hAnsi="Tw Cen MT" w:cs="Arial"/>
          <w:b/>
          <w:bCs/>
          <w:noProof/>
          <w:lang w:eastAsia="es-ES"/>
        </w:rPr>
        <w:t>MTRA. NOEMÍ SOFÍA HERRERA NÚÑEZ</w:t>
      </w:r>
    </w:p>
    <w:p w14:paraId="7287BE2E" w14:textId="77777777" w:rsidR="00DD72F9" w:rsidRPr="00DD72F9" w:rsidRDefault="00DD72F9" w:rsidP="00DD72F9">
      <w:pPr>
        <w:spacing w:after="0"/>
        <w:rPr>
          <w:rFonts w:ascii="Tw Cen MT" w:eastAsia="Times New Roman" w:hAnsi="Tw Cen MT" w:cs="Arial"/>
          <w:b/>
          <w:bCs/>
          <w:lang w:eastAsia="es-ES"/>
        </w:rPr>
      </w:pPr>
      <w:r w:rsidRPr="00DD72F9">
        <w:rPr>
          <w:rFonts w:ascii="Tw Cen MT" w:eastAsia="Times New Roman" w:hAnsi="Tw Cen MT" w:cs="Arial"/>
          <w:b/>
          <w:bCs/>
          <w:noProof/>
          <w:lang w:eastAsia="es-ES"/>
        </w:rPr>
        <w:t>SUBSECRETARIA DE ADMINISTRACIÓN</w:t>
      </w:r>
    </w:p>
    <w:p w14:paraId="5C97E584" w14:textId="77777777" w:rsidR="00DD72F9" w:rsidRPr="00DD72F9" w:rsidRDefault="00DD72F9" w:rsidP="00DD72F9">
      <w:pPr>
        <w:spacing w:after="0"/>
        <w:rPr>
          <w:rFonts w:ascii="Tw Cen MT" w:eastAsia="Times New Roman" w:hAnsi="Tw Cen MT" w:cs="Arial"/>
          <w:b/>
          <w:bCs/>
          <w:lang w:eastAsia="es-ES"/>
        </w:rPr>
      </w:pPr>
      <w:r w:rsidRPr="00DD72F9">
        <w:rPr>
          <w:rFonts w:ascii="Tw Cen MT" w:eastAsia="Times New Roman" w:hAnsi="Tw Cen MT" w:cs="Arial"/>
          <w:b/>
          <w:bCs/>
          <w:lang w:eastAsia="es-ES"/>
        </w:rPr>
        <w:t>DE LA SECRETARÍA DE PLANEACIÓN, FINANZAS</w:t>
      </w:r>
    </w:p>
    <w:p w14:paraId="4A4CEE11" w14:textId="77777777" w:rsidR="00DD72F9" w:rsidRPr="00DD72F9" w:rsidRDefault="00DD72F9" w:rsidP="00DD72F9">
      <w:pPr>
        <w:spacing w:after="0"/>
        <w:rPr>
          <w:rFonts w:ascii="Tw Cen MT" w:eastAsia="Times New Roman" w:hAnsi="Tw Cen MT" w:cs="Arial"/>
          <w:b/>
          <w:bCs/>
          <w:lang w:eastAsia="es-ES"/>
        </w:rPr>
      </w:pPr>
      <w:r w:rsidRPr="00DD72F9">
        <w:rPr>
          <w:rFonts w:ascii="Tw Cen MT" w:eastAsia="Times New Roman" w:hAnsi="Tw Cen MT" w:cs="Arial"/>
          <w:b/>
          <w:bCs/>
          <w:lang w:eastAsia="es-ES"/>
        </w:rPr>
        <w:t>Y ADMINISTRACIÓN GOBIERNO DEL ESTADO DE COLIMA</w:t>
      </w:r>
    </w:p>
    <w:p w14:paraId="0455D859" w14:textId="77777777" w:rsidR="00DD72F9" w:rsidRPr="00DD72F9" w:rsidRDefault="00DD72F9" w:rsidP="00DD72F9">
      <w:pPr>
        <w:spacing w:after="240"/>
        <w:rPr>
          <w:rFonts w:ascii="Tw Cen MT" w:eastAsia="Times New Roman" w:hAnsi="Tw Cen MT" w:cs="Arial"/>
          <w:b/>
          <w:bCs/>
          <w:lang w:eastAsia="es-ES"/>
        </w:rPr>
      </w:pPr>
      <w:r w:rsidRPr="00DD72F9">
        <w:rPr>
          <w:rFonts w:ascii="Tw Cen MT" w:eastAsia="Times New Roman" w:hAnsi="Tw Cen MT" w:cs="Arial"/>
          <w:b/>
          <w:bCs/>
          <w:lang w:eastAsia="es-ES"/>
        </w:rPr>
        <w:t>PRESENTE</w:t>
      </w:r>
    </w:p>
    <w:p w14:paraId="6C597D76" w14:textId="77777777" w:rsidR="00DD72F9" w:rsidRPr="00DD72F9" w:rsidRDefault="00DD72F9" w:rsidP="00DD72F9">
      <w:pPr>
        <w:spacing w:after="240"/>
        <w:jc w:val="both"/>
        <w:rPr>
          <w:rFonts w:ascii="Tw Cen MT" w:hAnsi="Tw Cen MT" w:cs="Arial"/>
        </w:rPr>
      </w:pPr>
    </w:p>
    <w:p w14:paraId="13A6BE2E" w14:textId="77777777" w:rsidR="00DD72F9" w:rsidRPr="00DD72F9" w:rsidRDefault="00DD72F9" w:rsidP="00DD72F9">
      <w:pPr>
        <w:rPr>
          <w:rFonts w:ascii="Tw Cen MT" w:hAnsi="Tw Cen MT" w:cs="Arial"/>
        </w:rPr>
      </w:pPr>
    </w:p>
    <w:p w14:paraId="7EDAAC1F" w14:textId="77777777" w:rsidR="00DD72F9" w:rsidRPr="00DD72F9" w:rsidRDefault="00DD72F9" w:rsidP="00DD72F9">
      <w:pPr>
        <w:rPr>
          <w:rFonts w:ascii="Tw Cen MT" w:hAnsi="Tw Cen MT" w:cs="Arial"/>
        </w:rPr>
      </w:pPr>
    </w:p>
    <w:p w14:paraId="260A110E" w14:textId="05E9CD47" w:rsidR="00DD72F9" w:rsidRPr="00DD72F9" w:rsidRDefault="00DD72F9" w:rsidP="00DD72F9">
      <w:pPr>
        <w:jc w:val="both"/>
        <w:rPr>
          <w:rFonts w:ascii="Tw Cen MT" w:hAnsi="Tw Cen MT" w:cs="Arial"/>
        </w:rPr>
      </w:pPr>
      <w:r w:rsidRPr="00DD72F9">
        <w:rPr>
          <w:rFonts w:ascii="Tw Cen MT" w:hAnsi="Tw Cen MT" w:cs="Arial"/>
        </w:rPr>
        <w:t xml:space="preserve">El que suscribe__________________________________________________________ representante legal de la empresa __________________________________, enterado(a) de las disposiciones contenidas en los artículo 32 numeral 1 fracción XXVII, 40 Numeral 13 y 43 de la Ley de Adquisiciones, Arrendamientos y Servicios del Sector Público del Estado de Colima, manifiesto mi conformidad en presentar, en caso de resultar considerado para el abastecimiento simultáneo en segundo o tercer lugar, UN DOCUMENTO DE MANIFESTACIÓN DE HOMOLOGACIÓN DE PRECIOS respecto a los precios ofertados por el licitante que ofertó los precios más bajos para la asignación por abastecimiento simultáneo de los bienes o servicios de la presente licitación, en el entendido de que dicho </w:t>
      </w:r>
      <w:r w:rsidR="004259DA">
        <w:rPr>
          <w:rFonts w:ascii="Tw Cen MT" w:hAnsi="Tw Cen MT" w:cs="Arial"/>
        </w:rPr>
        <w:t>se deberá presentar posterior al acto de presentación de proposiciones y apertura de propuestas técnicas y económicas y antes del acto de fallo</w:t>
      </w:r>
      <w:r w:rsidRPr="00DD72F9">
        <w:rPr>
          <w:rFonts w:ascii="Tw Cen MT" w:hAnsi="Tw Cen MT" w:cs="Arial"/>
        </w:rPr>
        <w:t>. En caso de no presentarlo antes de la fecha señalada se tendrá como no aceptada la homologación de sus precios por parte de su representada.</w:t>
      </w:r>
    </w:p>
    <w:p w14:paraId="6B3D2039" w14:textId="77777777" w:rsidR="00DD72F9" w:rsidRPr="00DD72F9" w:rsidRDefault="00DD72F9" w:rsidP="00DD72F9">
      <w:pPr>
        <w:jc w:val="both"/>
        <w:rPr>
          <w:rFonts w:ascii="Tw Cen MT" w:hAnsi="Tw Cen MT" w:cs="Arial"/>
        </w:rPr>
      </w:pPr>
    </w:p>
    <w:p w14:paraId="230A1841" w14:textId="77777777" w:rsidR="00DD72F9" w:rsidRPr="00DD72F9" w:rsidRDefault="00DD72F9" w:rsidP="00DD72F9">
      <w:pPr>
        <w:jc w:val="center"/>
        <w:rPr>
          <w:rFonts w:ascii="Tw Cen MT" w:hAnsi="Tw Cen MT" w:cs="Arial"/>
        </w:rPr>
      </w:pPr>
    </w:p>
    <w:p w14:paraId="55513EAB" w14:textId="77777777" w:rsidR="00DD72F9" w:rsidRPr="00DD72F9" w:rsidRDefault="00DD72F9" w:rsidP="00DD72F9">
      <w:pPr>
        <w:spacing w:after="0"/>
        <w:jc w:val="center"/>
        <w:rPr>
          <w:rFonts w:ascii="Tw Cen MT" w:hAnsi="Tw Cen MT" w:cs="Arial"/>
        </w:rPr>
      </w:pPr>
    </w:p>
    <w:p w14:paraId="28DE03C8" w14:textId="77777777" w:rsidR="00DD72F9" w:rsidRPr="00DD72F9" w:rsidRDefault="00DD72F9" w:rsidP="00DD72F9">
      <w:pPr>
        <w:jc w:val="center"/>
        <w:rPr>
          <w:rFonts w:ascii="Tw Cen MT" w:hAnsi="Tw Cen MT" w:cs="Arial"/>
        </w:rPr>
      </w:pPr>
      <w:r w:rsidRPr="00DD72F9">
        <w:rPr>
          <w:rFonts w:ascii="Tw Cen MT" w:hAnsi="Tw Cen MT" w:cs="Arial"/>
        </w:rPr>
        <w:t>__________________________________</w:t>
      </w:r>
    </w:p>
    <w:p w14:paraId="6843EB71" w14:textId="77777777" w:rsidR="00DD72F9" w:rsidRPr="00DD72F9" w:rsidRDefault="00DD72F9" w:rsidP="00DD72F9">
      <w:pPr>
        <w:spacing w:after="0" w:line="240" w:lineRule="auto"/>
        <w:jc w:val="center"/>
        <w:rPr>
          <w:rFonts w:ascii="Tw Cen MT" w:hAnsi="Tw Cen MT" w:cs="Arial"/>
        </w:rPr>
      </w:pPr>
      <w:r w:rsidRPr="00DD72F9">
        <w:rPr>
          <w:rFonts w:ascii="Tw Cen MT" w:hAnsi="Tw Cen MT" w:cs="Arial"/>
        </w:rPr>
        <w:t>NOMBRE COMPLETO, CARGO Y FIRMA</w:t>
      </w:r>
    </w:p>
    <w:p w14:paraId="10AC3B73" w14:textId="77777777" w:rsidR="00DD72F9" w:rsidRPr="004259DA" w:rsidRDefault="00DD72F9" w:rsidP="00DD72F9">
      <w:pPr>
        <w:spacing w:after="0" w:line="240" w:lineRule="auto"/>
        <w:jc w:val="center"/>
        <w:rPr>
          <w:rFonts w:ascii="Tw Cen MT" w:hAnsi="Tw Cen MT" w:cs="Arial"/>
          <w:b/>
          <w:bCs/>
        </w:rPr>
      </w:pPr>
      <w:r w:rsidRPr="004259DA">
        <w:rPr>
          <w:rFonts w:ascii="Tw Cen MT" w:hAnsi="Tw Cen MT" w:cs="Arial"/>
          <w:b/>
          <w:bCs/>
        </w:rPr>
        <w:t>BAJO PROTESTA DE DECIR VERDAD</w:t>
      </w:r>
    </w:p>
    <w:p w14:paraId="1BB59202" w14:textId="77777777" w:rsidR="00DD72F9" w:rsidRDefault="00DD72F9" w:rsidP="00804661">
      <w:pPr>
        <w:spacing w:after="240" w:line="240" w:lineRule="auto"/>
        <w:jc w:val="center"/>
        <w:rPr>
          <w:rFonts w:ascii="Tw Cen MT" w:hAnsi="Tw Cen MT" w:cs="Arial"/>
          <w:b/>
          <w:bCs/>
        </w:rPr>
      </w:pPr>
    </w:p>
    <w:p w14:paraId="508B0FE9" w14:textId="77777777" w:rsidR="00DD72F9" w:rsidRDefault="00DD72F9" w:rsidP="00804661">
      <w:pPr>
        <w:spacing w:after="240" w:line="240" w:lineRule="auto"/>
        <w:jc w:val="center"/>
        <w:rPr>
          <w:rFonts w:ascii="Tw Cen MT" w:hAnsi="Tw Cen MT" w:cs="Arial"/>
          <w:b/>
          <w:bCs/>
        </w:rPr>
      </w:pPr>
    </w:p>
    <w:p w14:paraId="2C0F937F" w14:textId="77777777" w:rsidR="00DD72F9" w:rsidRDefault="00DD72F9" w:rsidP="00804661">
      <w:pPr>
        <w:spacing w:after="240" w:line="240" w:lineRule="auto"/>
        <w:jc w:val="center"/>
        <w:rPr>
          <w:rFonts w:ascii="Tw Cen MT" w:hAnsi="Tw Cen MT" w:cs="Arial"/>
          <w:b/>
          <w:bCs/>
        </w:rPr>
      </w:pPr>
    </w:p>
    <w:p w14:paraId="5158ABCE" w14:textId="1B4A510E" w:rsidR="003D1905" w:rsidRPr="00BD5B6E" w:rsidRDefault="003D1905" w:rsidP="00804661">
      <w:pPr>
        <w:spacing w:after="240" w:line="240" w:lineRule="auto"/>
        <w:jc w:val="center"/>
        <w:rPr>
          <w:rFonts w:ascii="Tw Cen MT" w:hAnsi="Tw Cen MT" w:cs="Arial"/>
          <w:b/>
          <w:bCs/>
        </w:rPr>
      </w:pPr>
      <w:r w:rsidRPr="00BD5B6E">
        <w:rPr>
          <w:rFonts w:ascii="Tw Cen MT" w:hAnsi="Tw Cen MT" w:cs="Arial"/>
          <w:b/>
          <w:bCs/>
        </w:rPr>
        <w:t>ANEXO 1</w:t>
      </w:r>
      <w:r w:rsidR="004259DA">
        <w:rPr>
          <w:rFonts w:ascii="Tw Cen MT" w:hAnsi="Tw Cen MT" w:cs="Arial"/>
          <w:b/>
          <w:bCs/>
        </w:rPr>
        <w:t>8</w:t>
      </w:r>
      <w:r w:rsidRPr="00BD5B6E">
        <w:rPr>
          <w:rFonts w:ascii="Tw Cen MT" w:hAnsi="Tw Cen MT" w:cs="Arial"/>
          <w:b/>
          <w:bCs/>
        </w:rPr>
        <w:t xml:space="preserve"> (Punto 2.2 Inciso d)</w:t>
      </w:r>
    </w:p>
    <w:p w14:paraId="51C3DDAB" w14:textId="77777777" w:rsidR="003D1905" w:rsidRPr="00BD5B6E" w:rsidRDefault="003D190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621BCF2C" w14:textId="77777777" w:rsidR="003D1905" w:rsidRPr="00535949" w:rsidRDefault="003D1905" w:rsidP="00804661">
      <w:pPr>
        <w:spacing w:after="240" w:line="240" w:lineRule="auto"/>
        <w:jc w:val="right"/>
        <w:rPr>
          <w:rFonts w:ascii="Tw Cen MT" w:hAnsi="Tw Cen MT" w:cs="Arial"/>
        </w:rPr>
      </w:pPr>
      <w:r w:rsidRPr="00535949">
        <w:rPr>
          <w:rFonts w:ascii="Tw Cen MT" w:hAnsi="Tw Cen MT" w:cs="Arial"/>
        </w:rPr>
        <w:t>(Lugar y Fecha de Expedición)</w:t>
      </w:r>
    </w:p>
    <w:p w14:paraId="5FE7B3F5" w14:textId="77777777" w:rsidR="003D1905" w:rsidRPr="00535949" w:rsidRDefault="003D1905" w:rsidP="009E6CFF">
      <w:pPr>
        <w:spacing w:after="0" w:line="240" w:lineRule="auto"/>
        <w:rPr>
          <w:rFonts w:ascii="Tw Cen MT" w:eastAsia="Times New Roman" w:hAnsi="Tw Cen MT" w:cs="Arial"/>
          <w:b/>
          <w:bCs/>
          <w:lang w:eastAsia="es-ES"/>
        </w:rPr>
      </w:pPr>
      <w:r w:rsidRPr="00535949">
        <w:rPr>
          <w:rFonts w:ascii="Tw Cen MT" w:eastAsia="Times New Roman" w:hAnsi="Tw Cen MT" w:cs="Arial"/>
          <w:b/>
          <w:bCs/>
          <w:noProof/>
          <w:lang w:eastAsia="es-ES"/>
        </w:rPr>
        <w:t>MTRA. NOEMÍ SOFÍA HERRERA NÚÑEZ</w:t>
      </w:r>
    </w:p>
    <w:p w14:paraId="56EFAA33" w14:textId="77777777" w:rsidR="003D1905" w:rsidRPr="00535949" w:rsidRDefault="003D1905" w:rsidP="009E6CFF">
      <w:pPr>
        <w:spacing w:after="0" w:line="240" w:lineRule="auto"/>
        <w:rPr>
          <w:rFonts w:ascii="Tw Cen MT" w:eastAsia="Times New Roman" w:hAnsi="Tw Cen MT" w:cs="Arial"/>
          <w:b/>
          <w:bCs/>
          <w:lang w:eastAsia="es-ES"/>
        </w:rPr>
      </w:pPr>
      <w:r w:rsidRPr="00535949">
        <w:rPr>
          <w:rFonts w:ascii="Tw Cen MT" w:eastAsia="Times New Roman" w:hAnsi="Tw Cen MT" w:cs="Arial"/>
          <w:b/>
          <w:bCs/>
          <w:noProof/>
          <w:lang w:eastAsia="es-ES"/>
        </w:rPr>
        <w:t>SUBSECRETARIA DE ADMINISTRACIÓN</w:t>
      </w:r>
      <w:r w:rsidRPr="00535949">
        <w:rPr>
          <w:rFonts w:ascii="Tw Cen MT" w:hAnsi="Tw Cen MT" w:cs="Arial"/>
          <w:b/>
          <w:bCs/>
        </w:rPr>
        <w:t xml:space="preserve"> </w:t>
      </w:r>
    </w:p>
    <w:p w14:paraId="43614B75" w14:textId="77777777" w:rsidR="003D1905" w:rsidRPr="00535949" w:rsidRDefault="003D1905" w:rsidP="009E6CFF">
      <w:pPr>
        <w:spacing w:after="0" w:line="240" w:lineRule="auto"/>
        <w:rPr>
          <w:rFonts w:ascii="Tw Cen MT" w:hAnsi="Tw Cen MT" w:cs="Arial"/>
          <w:b/>
          <w:bCs/>
        </w:rPr>
      </w:pPr>
      <w:r w:rsidRPr="00535949">
        <w:rPr>
          <w:rFonts w:ascii="Tw Cen MT" w:hAnsi="Tw Cen MT" w:cs="Arial"/>
          <w:b/>
          <w:bCs/>
        </w:rPr>
        <w:t>SECRETARIA DE PLANEACIÓN, FINANZAS Y ADMINISTRACIÓN.</w:t>
      </w:r>
    </w:p>
    <w:p w14:paraId="069894AF" w14:textId="77777777" w:rsidR="003D1905" w:rsidRPr="00535949" w:rsidRDefault="003D1905" w:rsidP="009E6CFF">
      <w:pPr>
        <w:spacing w:after="0" w:line="240" w:lineRule="auto"/>
        <w:rPr>
          <w:rFonts w:ascii="Tw Cen MT" w:hAnsi="Tw Cen MT" w:cs="Arial"/>
          <w:b/>
          <w:bCs/>
        </w:rPr>
      </w:pPr>
      <w:r w:rsidRPr="00535949">
        <w:rPr>
          <w:rFonts w:ascii="Tw Cen MT" w:hAnsi="Tw Cen MT" w:cs="Arial"/>
          <w:b/>
          <w:bCs/>
        </w:rPr>
        <w:t>GOBIERNO DEL ESTADO DE COLIMA</w:t>
      </w:r>
    </w:p>
    <w:p w14:paraId="268CB480" w14:textId="77777777" w:rsidR="003D1905" w:rsidRPr="00535949" w:rsidRDefault="003D1905" w:rsidP="00804661">
      <w:pPr>
        <w:spacing w:after="240" w:line="240" w:lineRule="auto"/>
        <w:rPr>
          <w:rFonts w:ascii="Tw Cen MT" w:hAnsi="Tw Cen MT" w:cs="Arial"/>
          <w:b/>
          <w:bCs/>
        </w:rPr>
      </w:pPr>
      <w:r w:rsidRPr="00535949">
        <w:rPr>
          <w:rFonts w:ascii="Tw Cen MT" w:hAnsi="Tw Cen MT" w:cs="Arial"/>
          <w:b/>
          <w:bCs/>
        </w:rPr>
        <w:t>COLIMA, COL.</w:t>
      </w:r>
    </w:p>
    <w:p w14:paraId="7EF54B71" w14:textId="77777777" w:rsidR="003D1905" w:rsidRPr="00BD5B6E" w:rsidRDefault="003D1905" w:rsidP="00804661">
      <w:pPr>
        <w:spacing w:after="240" w:line="240" w:lineRule="auto"/>
        <w:rPr>
          <w:rFonts w:ascii="Tw Cen MT" w:hAnsi="Tw Cen MT" w:cs="Arial"/>
        </w:rPr>
      </w:pPr>
      <w:r w:rsidRPr="00535949">
        <w:rPr>
          <w:rFonts w:ascii="Tw Cen MT" w:hAnsi="Tw Cen MT" w:cs="Arial"/>
        </w:rPr>
        <w:t xml:space="preserve">Por medio de la presente, nos permitimos solicitar la aclaración o respuesta a las siguientes dudas y/o preguntas de la licitación Pública Nacional </w:t>
      </w:r>
      <w:r w:rsidRPr="00535949">
        <w:rPr>
          <w:rFonts w:ascii="Tw Cen MT" w:hAnsi="Tw Cen MT" w:cs="Arial"/>
          <w:b/>
          <w:bCs/>
        </w:rPr>
        <w:t xml:space="preserve">No. </w:t>
      </w:r>
      <w:r w:rsidRPr="00535949">
        <w:rPr>
          <w:rFonts w:ascii="Tw Cen MT" w:hAnsi="Tw Cen MT" w:cs="Arial"/>
          <w:b/>
          <w:bCs/>
          <w:noProof/>
        </w:rPr>
        <w:t>06002-002-26</w:t>
      </w:r>
    </w:p>
    <w:p w14:paraId="235C300E" w14:textId="77777777" w:rsidR="003D1905" w:rsidRPr="00BD5B6E" w:rsidRDefault="003D1905"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3D1905" w:rsidRPr="00BD5B6E" w14:paraId="741DD9A0" w14:textId="77777777" w:rsidTr="002C30A6">
        <w:trPr>
          <w:trHeight w:val="248"/>
        </w:trPr>
        <w:tc>
          <w:tcPr>
            <w:tcW w:w="4956" w:type="dxa"/>
            <w:shd w:val="clear" w:color="auto" w:fill="D9D9D9" w:themeFill="background1" w:themeFillShade="D9"/>
            <w:vAlign w:val="center"/>
          </w:tcPr>
          <w:p w14:paraId="22AC4242" w14:textId="77777777" w:rsidR="003D1905" w:rsidRPr="00BD5B6E" w:rsidRDefault="003D190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576A828" w14:textId="77777777" w:rsidR="003D1905" w:rsidRPr="00BD5B6E" w:rsidRDefault="003D190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3D1905" w:rsidRPr="00BD5B6E" w14:paraId="2B85A335" w14:textId="77777777" w:rsidTr="002C30A6">
        <w:trPr>
          <w:trHeight w:val="821"/>
        </w:trPr>
        <w:tc>
          <w:tcPr>
            <w:tcW w:w="4956" w:type="dxa"/>
          </w:tcPr>
          <w:p w14:paraId="3832B9D3" w14:textId="77777777" w:rsidR="003D1905" w:rsidRPr="00BD5B6E" w:rsidRDefault="003D1905" w:rsidP="00804661">
            <w:pPr>
              <w:spacing w:after="240"/>
              <w:rPr>
                <w:rFonts w:ascii="Tw Cen MT" w:hAnsi="Tw Cen MT" w:cs="Arial"/>
                <w:sz w:val="22"/>
                <w:szCs w:val="22"/>
              </w:rPr>
            </w:pPr>
          </w:p>
        </w:tc>
        <w:tc>
          <w:tcPr>
            <w:tcW w:w="4957" w:type="dxa"/>
          </w:tcPr>
          <w:p w14:paraId="0D0FA04F" w14:textId="77777777" w:rsidR="003D1905" w:rsidRPr="00BD5B6E" w:rsidRDefault="003D1905" w:rsidP="00804661">
            <w:pPr>
              <w:spacing w:after="240"/>
              <w:rPr>
                <w:rFonts w:ascii="Tw Cen MT" w:hAnsi="Tw Cen MT" w:cs="Arial"/>
                <w:sz w:val="22"/>
                <w:szCs w:val="22"/>
              </w:rPr>
            </w:pPr>
          </w:p>
        </w:tc>
      </w:tr>
    </w:tbl>
    <w:p w14:paraId="40D2FE0C" w14:textId="77777777" w:rsidR="003D1905" w:rsidRPr="00BD5B6E" w:rsidRDefault="003D1905" w:rsidP="00804661">
      <w:pPr>
        <w:spacing w:after="240"/>
        <w:rPr>
          <w:rFonts w:ascii="Tw Cen MT" w:hAnsi="Tw Cen MT" w:cs="Arial"/>
        </w:rPr>
      </w:pPr>
    </w:p>
    <w:p w14:paraId="7968EB5F" w14:textId="77777777" w:rsidR="003D1905" w:rsidRPr="00BD5B6E" w:rsidRDefault="003D1905"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3D1905" w:rsidRPr="00BD5B6E" w14:paraId="1B861E3D" w14:textId="77777777" w:rsidTr="002C30A6">
        <w:trPr>
          <w:trHeight w:val="248"/>
        </w:trPr>
        <w:tc>
          <w:tcPr>
            <w:tcW w:w="4956" w:type="dxa"/>
            <w:shd w:val="clear" w:color="auto" w:fill="D9D9D9" w:themeFill="background1" w:themeFillShade="D9"/>
            <w:vAlign w:val="center"/>
          </w:tcPr>
          <w:p w14:paraId="491A939F" w14:textId="77777777" w:rsidR="003D1905" w:rsidRPr="00BD5B6E" w:rsidRDefault="003D190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B9E1B32" w14:textId="77777777" w:rsidR="003D1905" w:rsidRPr="00BD5B6E" w:rsidRDefault="003D190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3D1905" w:rsidRPr="00BD5B6E" w14:paraId="5E371EE6" w14:textId="77777777" w:rsidTr="002C30A6">
        <w:trPr>
          <w:trHeight w:val="821"/>
        </w:trPr>
        <w:tc>
          <w:tcPr>
            <w:tcW w:w="4956" w:type="dxa"/>
          </w:tcPr>
          <w:p w14:paraId="0342D22C" w14:textId="77777777" w:rsidR="003D1905" w:rsidRPr="00BD5B6E" w:rsidRDefault="003D1905" w:rsidP="00804661">
            <w:pPr>
              <w:spacing w:after="240"/>
              <w:rPr>
                <w:rFonts w:ascii="Tw Cen MT" w:hAnsi="Tw Cen MT" w:cs="Arial"/>
                <w:sz w:val="22"/>
                <w:szCs w:val="22"/>
              </w:rPr>
            </w:pPr>
          </w:p>
        </w:tc>
        <w:tc>
          <w:tcPr>
            <w:tcW w:w="4957" w:type="dxa"/>
          </w:tcPr>
          <w:p w14:paraId="35858474" w14:textId="77777777" w:rsidR="003D1905" w:rsidRPr="00BD5B6E" w:rsidRDefault="003D1905" w:rsidP="00804661">
            <w:pPr>
              <w:spacing w:after="240"/>
              <w:rPr>
                <w:rFonts w:ascii="Tw Cen MT" w:hAnsi="Tw Cen MT" w:cs="Arial"/>
                <w:sz w:val="22"/>
                <w:szCs w:val="22"/>
              </w:rPr>
            </w:pPr>
          </w:p>
        </w:tc>
      </w:tr>
    </w:tbl>
    <w:p w14:paraId="03A93659" w14:textId="77777777" w:rsidR="003D1905" w:rsidRPr="00BD5B6E" w:rsidRDefault="003D1905" w:rsidP="00804661">
      <w:pPr>
        <w:spacing w:after="240"/>
        <w:rPr>
          <w:rFonts w:ascii="Tw Cen MT" w:hAnsi="Tw Cen MT" w:cs="Arial"/>
        </w:rPr>
      </w:pPr>
    </w:p>
    <w:p w14:paraId="0D96B12D" w14:textId="77777777" w:rsidR="003D1905" w:rsidRPr="00BD5B6E" w:rsidRDefault="003D1905"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3D1905" w:rsidRPr="00BD5B6E" w14:paraId="6D1863FD" w14:textId="77777777" w:rsidTr="002C30A6">
        <w:trPr>
          <w:trHeight w:val="248"/>
        </w:trPr>
        <w:tc>
          <w:tcPr>
            <w:tcW w:w="4956" w:type="dxa"/>
            <w:shd w:val="clear" w:color="auto" w:fill="D9D9D9" w:themeFill="background1" w:themeFillShade="D9"/>
            <w:vAlign w:val="center"/>
          </w:tcPr>
          <w:p w14:paraId="6917D1B4" w14:textId="77777777" w:rsidR="003D1905" w:rsidRPr="00BD5B6E" w:rsidRDefault="003D1905"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1D4D5BC" w14:textId="77777777" w:rsidR="003D1905" w:rsidRPr="00BD5B6E" w:rsidRDefault="003D1905"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3D1905" w:rsidRPr="00BD5B6E" w14:paraId="238E6EC5" w14:textId="77777777" w:rsidTr="002C30A6">
        <w:trPr>
          <w:trHeight w:val="821"/>
        </w:trPr>
        <w:tc>
          <w:tcPr>
            <w:tcW w:w="4956" w:type="dxa"/>
          </w:tcPr>
          <w:p w14:paraId="5BC0C0D1" w14:textId="77777777" w:rsidR="003D1905" w:rsidRPr="00BD5B6E" w:rsidRDefault="003D1905" w:rsidP="00804661">
            <w:pPr>
              <w:spacing w:after="240"/>
              <w:rPr>
                <w:rFonts w:ascii="Tw Cen MT" w:hAnsi="Tw Cen MT" w:cs="Arial"/>
                <w:sz w:val="22"/>
                <w:szCs w:val="22"/>
              </w:rPr>
            </w:pPr>
          </w:p>
        </w:tc>
        <w:tc>
          <w:tcPr>
            <w:tcW w:w="4957" w:type="dxa"/>
          </w:tcPr>
          <w:p w14:paraId="0CB1FEF3" w14:textId="77777777" w:rsidR="003D1905" w:rsidRPr="00BD5B6E" w:rsidRDefault="003D1905" w:rsidP="00804661">
            <w:pPr>
              <w:spacing w:after="240"/>
              <w:rPr>
                <w:rFonts w:ascii="Tw Cen MT" w:hAnsi="Tw Cen MT" w:cs="Arial"/>
                <w:sz w:val="22"/>
                <w:szCs w:val="22"/>
              </w:rPr>
            </w:pPr>
          </w:p>
        </w:tc>
      </w:tr>
    </w:tbl>
    <w:p w14:paraId="2A3C41C7" w14:textId="77777777" w:rsidR="003D1905" w:rsidRDefault="003D1905" w:rsidP="00804661">
      <w:pPr>
        <w:spacing w:after="240" w:line="240" w:lineRule="auto"/>
        <w:rPr>
          <w:rFonts w:ascii="Tw Cen MT" w:hAnsi="Tw Cen MT" w:cs="Arial"/>
        </w:rPr>
      </w:pPr>
    </w:p>
    <w:p w14:paraId="508D6C34" w14:textId="77777777" w:rsidR="00535949" w:rsidRDefault="00535949" w:rsidP="00804661">
      <w:pPr>
        <w:spacing w:after="240" w:line="240" w:lineRule="auto"/>
        <w:rPr>
          <w:rFonts w:ascii="Tw Cen MT" w:hAnsi="Tw Cen MT" w:cs="Arial"/>
        </w:rPr>
      </w:pPr>
    </w:p>
    <w:p w14:paraId="3E8F6E8E" w14:textId="77777777" w:rsidR="00535949" w:rsidRPr="00BD5B6E" w:rsidRDefault="00535949" w:rsidP="00804661">
      <w:pPr>
        <w:spacing w:after="240" w:line="240" w:lineRule="auto"/>
        <w:rPr>
          <w:rFonts w:ascii="Tw Cen MT" w:hAnsi="Tw Cen MT" w:cs="Arial"/>
        </w:rPr>
      </w:pPr>
    </w:p>
    <w:p w14:paraId="64B42A56" w14:textId="77777777" w:rsidR="003D1905" w:rsidRPr="00BD5B6E" w:rsidRDefault="003D1905"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6EC9042C" w14:textId="77777777" w:rsidR="003D1905" w:rsidRPr="00BD5B6E" w:rsidRDefault="003D1905" w:rsidP="009E6CFF">
      <w:pPr>
        <w:spacing w:after="0" w:line="240" w:lineRule="auto"/>
        <w:jc w:val="center"/>
        <w:rPr>
          <w:rFonts w:ascii="Tw Cen MT" w:hAnsi="Tw Cen MT" w:cs="Arial"/>
        </w:rPr>
      </w:pPr>
      <w:r w:rsidRPr="00BD5B6E">
        <w:rPr>
          <w:rFonts w:ascii="Tw Cen MT" w:hAnsi="Tw Cen MT" w:cs="Arial"/>
        </w:rPr>
        <w:t>NOMBRE COMPLETO, CARGO Y FIRMA</w:t>
      </w:r>
    </w:p>
    <w:p w14:paraId="3811A194" w14:textId="77777777" w:rsidR="00535949" w:rsidRDefault="003D1905" w:rsidP="00535949">
      <w:pPr>
        <w:spacing w:after="240" w:line="240" w:lineRule="auto"/>
        <w:jc w:val="center"/>
        <w:rPr>
          <w:rFonts w:ascii="Tw Cen MT" w:hAnsi="Tw Cen MT" w:cs="Arial"/>
        </w:rPr>
      </w:pPr>
      <w:r w:rsidRPr="00BD5B6E">
        <w:rPr>
          <w:rFonts w:ascii="Tw Cen MT" w:hAnsi="Tw Cen MT" w:cs="Arial"/>
          <w:b/>
          <w:bCs/>
        </w:rPr>
        <w:t>BAJO PROTESTA DE DECIR VERDAD</w:t>
      </w:r>
    </w:p>
    <w:p w14:paraId="3A567614" w14:textId="2D8DE832" w:rsidR="003D1905" w:rsidRPr="00535949" w:rsidRDefault="003D1905" w:rsidP="00535949">
      <w:pPr>
        <w:spacing w:after="240" w:line="240" w:lineRule="auto"/>
        <w:jc w:val="center"/>
        <w:rPr>
          <w:rFonts w:ascii="Tw Cen MT" w:hAnsi="Tw Cen MT" w:cs="Arial"/>
        </w:rPr>
      </w:pPr>
      <w:r w:rsidRPr="00BD5B6E">
        <w:rPr>
          <w:rFonts w:ascii="Tw Cen MT" w:hAnsi="Tw Cen MT"/>
          <w:b/>
          <w:bCs/>
        </w:rPr>
        <w:t>INSTRUCCIONES PARA LLENAR EL FORMATO DE ACLARACIÓN DE DUDAS Y PREGUNTAS DE LAS BASES</w:t>
      </w:r>
    </w:p>
    <w:p w14:paraId="21FCAC8B" w14:textId="50519A5D" w:rsidR="003D1905" w:rsidRPr="00BD5B6E" w:rsidRDefault="003D1905"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sidR="00535949">
        <w:rPr>
          <w:rFonts w:ascii="Tw Cen MT" w:hAnsi="Tw Cen MT"/>
        </w:rPr>
        <w:t>8</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75740AB6" w14:textId="77777777" w:rsidR="003D1905" w:rsidRPr="00BD5B6E" w:rsidRDefault="003D1905"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7FCBED7C"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D62BA89" w14:textId="77777777" w:rsidR="003D1905" w:rsidRPr="00BD5B6E" w:rsidRDefault="003D1905"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5F9B09C9"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9D35310" w14:textId="77777777" w:rsidR="003D1905" w:rsidRPr="00BD5B6E" w:rsidRDefault="003D1905"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1B266DFF" w14:textId="77777777" w:rsidR="003D1905" w:rsidRPr="00BD5B6E" w:rsidRDefault="003D1905"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5699AB" w14:textId="77777777" w:rsidR="003D1905" w:rsidRPr="00BD5B6E" w:rsidRDefault="003D1905" w:rsidP="00804661">
      <w:pPr>
        <w:spacing w:after="240" w:line="240" w:lineRule="auto"/>
        <w:rPr>
          <w:rFonts w:ascii="Tw Cen MT" w:hAnsi="Tw Cen MT" w:cs="Arial"/>
        </w:rPr>
      </w:pPr>
      <w:r w:rsidRPr="00BD5B6E">
        <w:rPr>
          <w:rFonts w:ascii="Tw Cen MT" w:hAnsi="Tw Cen MT" w:cs="Arial"/>
        </w:rPr>
        <w:t>NOMBRE COMPLETO, CARGO Y FIRMA:</w:t>
      </w:r>
    </w:p>
    <w:p w14:paraId="1151FA48" w14:textId="77777777" w:rsidR="003D1905" w:rsidRPr="00BD5B6E" w:rsidRDefault="003D1905"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10FB68BC" w14:textId="77777777" w:rsidR="003D1905" w:rsidRPr="00BD5B6E" w:rsidRDefault="003D1905" w:rsidP="00804661">
      <w:pPr>
        <w:spacing w:after="240" w:line="240" w:lineRule="auto"/>
        <w:rPr>
          <w:rFonts w:ascii="Tw Cen MT" w:hAnsi="Tw Cen MT"/>
          <w:b/>
          <w:bCs/>
        </w:rPr>
      </w:pPr>
    </w:p>
    <w:p w14:paraId="17EDC034" w14:textId="77777777" w:rsidR="003D1905" w:rsidRPr="00BD5B6E" w:rsidRDefault="003D1905" w:rsidP="00804661">
      <w:pPr>
        <w:spacing w:after="240" w:line="240" w:lineRule="auto"/>
        <w:rPr>
          <w:rFonts w:ascii="Tw Cen MT" w:hAnsi="Tw Cen MT"/>
          <w:b/>
          <w:bCs/>
        </w:rPr>
      </w:pPr>
    </w:p>
    <w:p w14:paraId="16F33E72" w14:textId="77777777" w:rsidR="003D1905" w:rsidRPr="00BD5B6E" w:rsidRDefault="003D1905" w:rsidP="00804661">
      <w:pPr>
        <w:spacing w:after="240"/>
        <w:rPr>
          <w:rFonts w:ascii="Tw Cen MT" w:hAnsi="Tw Cen MT"/>
          <w:b/>
          <w:bCs/>
        </w:rPr>
      </w:pPr>
      <w:r w:rsidRPr="00BD5B6E">
        <w:rPr>
          <w:rFonts w:ascii="Tw Cen MT" w:hAnsi="Tw Cen MT"/>
          <w:b/>
          <w:bCs/>
        </w:rPr>
        <w:br w:type="page"/>
      </w:r>
    </w:p>
    <w:p w14:paraId="0CAF4DB2" w14:textId="77777777" w:rsidR="003D1905" w:rsidRPr="00BD5B6E" w:rsidRDefault="003D1905" w:rsidP="00804661">
      <w:pPr>
        <w:spacing w:after="240" w:line="240" w:lineRule="auto"/>
        <w:rPr>
          <w:rFonts w:ascii="Tw Cen MT" w:hAnsi="Tw Cen MT"/>
          <w:b/>
          <w:bCs/>
        </w:rPr>
      </w:pPr>
    </w:p>
    <w:p w14:paraId="3C445492" w14:textId="77777777" w:rsidR="003D1905" w:rsidRPr="00BD5B6E" w:rsidRDefault="003D1905" w:rsidP="00804661">
      <w:pPr>
        <w:spacing w:after="240" w:line="240" w:lineRule="auto"/>
        <w:jc w:val="center"/>
        <w:rPr>
          <w:rFonts w:ascii="Tw Cen MT" w:hAnsi="Tw Cen MT"/>
          <w:b/>
          <w:bCs/>
        </w:rPr>
      </w:pPr>
      <w:r w:rsidRPr="00BD5B6E">
        <w:rPr>
          <w:rFonts w:ascii="Tw Cen MT" w:hAnsi="Tw Cen MT"/>
          <w:b/>
          <w:bCs/>
        </w:rPr>
        <w:t xml:space="preserve">APENDICE “A” </w:t>
      </w:r>
    </w:p>
    <w:p w14:paraId="246D33A4" w14:textId="77777777" w:rsidR="003D1905" w:rsidRPr="00BD5B6E" w:rsidRDefault="003D1905" w:rsidP="00804661">
      <w:pPr>
        <w:spacing w:after="240" w:line="240" w:lineRule="auto"/>
        <w:jc w:val="center"/>
        <w:rPr>
          <w:rFonts w:ascii="Tw Cen MT" w:hAnsi="Tw Cen MT"/>
          <w:b/>
          <w:bCs/>
        </w:rPr>
      </w:pPr>
      <w:r w:rsidRPr="00BD5B6E">
        <w:rPr>
          <w:rFonts w:ascii="Tw Cen MT" w:hAnsi="Tw Cen MT"/>
          <w:b/>
          <w:bCs/>
        </w:rPr>
        <w:t>MODELO DE CONTRATO</w:t>
      </w:r>
    </w:p>
    <w:p w14:paraId="0C62E2D0" w14:textId="77777777" w:rsidR="003D1905" w:rsidRPr="00BD5B6E" w:rsidRDefault="003D1905" w:rsidP="00006BCA">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para la </w:t>
      </w:r>
      <w:r w:rsidRPr="00006BCA">
        <w:rPr>
          <w:rFonts w:ascii="Tw Cen MT" w:hAnsi="Tw Cen MT" w:cs="Tahoma"/>
          <w:u w:color="000000"/>
          <w:bdr w:val="nil"/>
          <w:lang w:val="es-ES_tradnl" w:eastAsia="es-MX"/>
        </w:rPr>
        <w:t>adquisición de bienes y/o servicios</w:t>
      </w:r>
      <w:r w:rsidRPr="00006BCA">
        <w:rPr>
          <w:rFonts w:ascii="Tw Cen MT" w:hAnsi="Tw Cen MT" w:cs="Tahoma"/>
          <w:bdr w:val="nil"/>
          <w:lang w:val="es-ES_tradnl" w:eastAsia="es-MX"/>
        </w:rPr>
        <w:t xml:space="preserve"> </w:t>
      </w:r>
      <w:r w:rsidRPr="00006BCA">
        <w:rPr>
          <w:rFonts w:ascii="Tw Cen MT" w:hAnsi="Tw Cen MT" w:cs="Tahoma"/>
          <w:u w:color="000000"/>
          <w:bdr w:val="nil"/>
          <w:lang w:val="es-ES_tradnl" w:eastAsia="es-MX"/>
        </w:rPr>
        <w:t xml:space="preserve">que celebran por una parte el Ejecutivo Estatal por conducto del </w:t>
      </w:r>
      <w:r w:rsidRPr="00006BCA">
        <w:rPr>
          <w:rFonts w:ascii="Tw Cen MT" w:eastAsia="Times New Roman" w:hAnsi="Tw Cen MT" w:cs="Arial"/>
          <w:b/>
          <w:bCs/>
          <w:noProof/>
          <w:lang w:eastAsia="es-ES"/>
        </w:rPr>
        <w:t>MTRA. NOEMÍ SOFÍA HERRERA NÚÑEZ</w:t>
      </w:r>
      <w:r w:rsidRPr="00006BCA">
        <w:rPr>
          <w:rFonts w:ascii="Tw Cen MT" w:eastAsia="Times New Roman" w:hAnsi="Tw Cen MT" w:cs="Arial"/>
          <w:b/>
          <w:bCs/>
          <w:lang w:eastAsia="es-ES"/>
        </w:rPr>
        <w:t xml:space="preserve">, </w:t>
      </w:r>
      <w:r w:rsidRPr="00006BCA">
        <w:rPr>
          <w:rFonts w:ascii="Tw Cen MT" w:eastAsia="Times New Roman" w:hAnsi="Tw Cen MT" w:cs="Arial"/>
          <w:b/>
          <w:bCs/>
          <w:noProof/>
          <w:lang w:eastAsia="es-ES"/>
        </w:rPr>
        <w:t>SUBSECRETARIA DE ADMINISTRACIÓN</w:t>
      </w:r>
      <w:r w:rsidRPr="00006BCA">
        <w:rPr>
          <w:rFonts w:ascii="Tw Cen MT" w:hAnsi="Tw Cen MT" w:cs="Tahoma"/>
          <w:bdr w:val="nil"/>
          <w:lang w:val="es-ES_tradnl" w:eastAsia="es-MX"/>
        </w:rPr>
        <w:t xml:space="preserve"> dependiente de la SECRETARÍA DE PLANEACIÓN, FINANZAS Y ADMINISTRACIÓN. del Estado de Colima,</w:t>
      </w:r>
      <w:r w:rsidRPr="00006BCA">
        <w:rPr>
          <w:rFonts w:ascii="Tw Cen MT" w:hAnsi="Tw Cen MT" w:cs="Tahoma"/>
          <w:u w:color="000000"/>
          <w:bdr w:val="nil"/>
          <w:lang w:val="es-ES_tradnl" w:eastAsia="es-MX"/>
        </w:rPr>
        <w:t xml:space="preserve"> en lo sucesivo </w:t>
      </w:r>
      <w:r w:rsidRPr="00006BCA">
        <w:rPr>
          <w:rFonts w:ascii="Tw Cen MT" w:hAnsi="Tw Cen MT" w:cs="Tahoma"/>
          <w:b/>
          <w:u w:color="000000"/>
          <w:bdr w:val="nil"/>
          <w:lang w:val="es-ES_tradnl" w:eastAsia="es-MX"/>
        </w:rPr>
        <w:t>“</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48A3FCEF" w14:textId="77777777" w:rsidR="003D1905" w:rsidRPr="005D7E42" w:rsidRDefault="003D1905"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562B3F94"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5432FA0A" w14:textId="77777777" w:rsidR="003D1905" w:rsidRPr="00006BCA"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w:t>
      </w:r>
      <w:r w:rsidRPr="00006BCA">
        <w:rPr>
          <w:rFonts w:ascii="Tw Cen MT" w:hAnsi="Tw Cen MT" w:cs="Tahoma"/>
          <w:u w:color="000000"/>
          <w:bdr w:val="nil"/>
          <w:lang w:val="es-ES_tradnl" w:eastAsia="es-MX"/>
        </w:rPr>
        <w:t xml:space="preserve">año </w:t>
      </w:r>
      <w:r w:rsidRPr="00006BCA">
        <w:rPr>
          <w:rFonts w:ascii="Tw Cen MT" w:hAnsi="Tw Cen MT" w:cs="Tahoma"/>
          <w:noProof/>
          <w:u w:color="000000"/>
          <w:bdr w:val="nil"/>
          <w:lang w:val="es-ES_tradnl" w:eastAsia="es-MX"/>
        </w:rPr>
        <w:t>2026</w:t>
      </w:r>
      <w:r w:rsidRPr="00006BCA">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42AF3357"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006BCA">
        <w:rPr>
          <w:rFonts w:ascii="Tw Cen MT" w:hAnsi="Tw Cen MT" w:cs="Tahoma"/>
          <w:bCs/>
          <w:u w:color="000000"/>
          <w:bdr w:val="nil"/>
          <w:lang w:val="es-ES_tradnl" w:eastAsia="es-MX"/>
        </w:rPr>
        <w:t>I.2.-</w:t>
      </w:r>
      <w:r w:rsidRPr="00006BCA">
        <w:rPr>
          <w:rFonts w:ascii="Tw Cen MT" w:hAnsi="Tw Cen MT"/>
        </w:rPr>
        <w:t xml:space="preserve"> </w:t>
      </w:r>
      <w:r w:rsidRPr="00006BCA">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006BCA">
        <w:rPr>
          <w:rFonts w:ascii="Tw Cen MT" w:hAnsi="Tw Cen MT" w:cs="Tahoma"/>
          <w:b/>
          <w:bCs/>
          <w:noProof/>
          <w:u w:color="000000"/>
          <w:bdr w:val="nil"/>
          <w:lang w:val="es-ES_tradnl" w:eastAsia="es-MX"/>
        </w:rPr>
        <w:t>MTRA. NOEMÍ SOFÍA HERRERA NÚÑEZ</w:t>
      </w:r>
      <w:r w:rsidRPr="00006BCA">
        <w:rPr>
          <w:rFonts w:ascii="Tw Cen MT" w:hAnsi="Tw Cen MT" w:cs="Tahoma"/>
          <w:u w:color="000000"/>
          <w:bdr w:val="nil"/>
          <w:lang w:val="es-ES_tradnl" w:eastAsia="es-MX"/>
        </w:rPr>
        <w:t xml:space="preserve">, quien actualmente desempeña el cargo de </w:t>
      </w:r>
      <w:r w:rsidRPr="00006BCA">
        <w:rPr>
          <w:rFonts w:ascii="Tw Cen MT" w:hAnsi="Tw Cen MT" w:cs="Tahoma"/>
          <w:noProof/>
          <w:bdr w:val="nil"/>
          <w:lang w:val="es-ES_tradnl" w:eastAsia="es-MX"/>
        </w:rPr>
        <w:t>SUBSECRETARIA DE ADMINISTRACIÓN</w:t>
      </w:r>
      <w:r w:rsidRPr="00006BCA">
        <w:rPr>
          <w:rFonts w:ascii="Tw Cen MT" w:hAnsi="Tw Cen MT" w:cs="Tahoma"/>
          <w:bdr w:val="nil"/>
          <w:lang w:val="es-ES_tradnl" w:eastAsia="es-MX"/>
        </w:rPr>
        <w:t xml:space="preserve"> dependiente</w:t>
      </w:r>
      <w:r w:rsidRPr="00BD5B6E">
        <w:rPr>
          <w:rFonts w:ascii="Tw Cen MT" w:hAnsi="Tw Cen MT" w:cs="Tahoma"/>
          <w:bdr w:val="nil"/>
          <w:lang w:val="es-ES_tradnl" w:eastAsia="es-MX"/>
        </w:rPr>
        <w:t xml:space="preserve"> de la </w:t>
      </w:r>
      <w:r w:rsidRPr="00BD5B6E">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5651650C"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0B9E7267"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8978241" w14:textId="77777777" w:rsidR="003D1905" w:rsidRPr="00BD5B6E" w:rsidRDefault="003D190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76CD13A" w14:textId="77777777" w:rsidR="003D1905" w:rsidRPr="00BD5B6E" w:rsidRDefault="003D190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34A38134" w14:textId="77777777" w:rsidR="003D1905" w:rsidRPr="00BD5B6E" w:rsidRDefault="003D190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7FA06747" w14:textId="77777777" w:rsidR="003D1905" w:rsidRPr="00BD5B6E" w:rsidRDefault="003D190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7A70242" w14:textId="77777777" w:rsidR="003D1905" w:rsidRPr="00BD5B6E" w:rsidRDefault="003D1905"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D0E745E" w14:textId="77777777" w:rsidR="003D1905" w:rsidRPr="00BD5B6E" w:rsidRDefault="003D1905"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E93248C" w14:textId="77777777" w:rsidR="003D1905" w:rsidRPr="00BD5B6E" w:rsidRDefault="003D1905"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4DEDE600" w14:textId="77777777" w:rsidR="003D1905" w:rsidRPr="00BD5B6E" w:rsidRDefault="003D1905"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A9D715B" w14:textId="77777777" w:rsidR="003D1905" w:rsidRPr="00BD5B6E" w:rsidRDefault="003D1905"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512845A" w14:textId="77777777" w:rsidR="003D1905" w:rsidRPr="00BD5B6E" w:rsidRDefault="003D1905"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726C57CB" w14:textId="77777777" w:rsidR="003D1905" w:rsidRPr="00BD5B6E"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171048D" w14:textId="77777777" w:rsidR="003D1905" w:rsidRPr="00BD5B6E"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27C86E2A" w14:textId="77777777" w:rsidR="003D1905" w:rsidRPr="00BD5B6E"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F370C09" w14:textId="77777777" w:rsidR="003D1905" w:rsidRPr="00BD5B6E"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0DD599C0" w14:textId="77777777" w:rsidR="003D1905" w:rsidRPr="00BD5B6E"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678247A" w14:textId="77777777" w:rsidR="003D1905" w:rsidRPr="00BD5B6E" w:rsidRDefault="003D1905"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5A1C5255" w14:textId="77777777" w:rsidR="003D1905" w:rsidRPr="00BD5B6E" w:rsidRDefault="003D1905"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0B8F63F2" w14:textId="77777777" w:rsidR="003D1905" w:rsidRPr="00BD5B6E" w:rsidRDefault="003D1905"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16F9DEF5" w14:textId="77777777" w:rsidR="003D1905" w:rsidRPr="00BD5B6E" w:rsidRDefault="003D1905"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0AEB1EA5" w14:textId="77777777" w:rsidR="003D1905" w:rsidRPr="00BD5B6E" w:rsidRDefault="003D190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790357E9" w14:textId="77777777" w:rsidR="003D1905" w:rsidRPr="00BD5B6E" w:rsidRDefault="003D190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3D1905" w:rsidRPr="00BD5B6E" w14:paraId="5585B7C9" w14:textId="77777777" w:rsidTr="006E2B9D">
        <w:trPr>
          <w:trHeight w:val="302"/>
        </w:trPr>
        <w:tc>
          <w:tcPr>
            <w:tcW w:w="851" w:type="dxa"/>
            <w:shd w:val="clear" w:color="auto" w:fill="D9D9D9" w:themeFill="background1" w:themeFillShade="D9"/>
            <w:vAlign w:val="center"/>
          </w:tcPr>
          <w:p w14:paraId="105079C9" w14:textId="77777777" w:rsidR="003D1905" w:rsidRPr="00BD5B6E" w:rsidRDefault="003D1905"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7A5CDC79" w14:textId="77777777" w:rsidR="003D1905" w:rsidRPr="00BD5B6E" w:rsidRDefault="003D1905"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57830099" w14:textId="77777777" w:rsidR="003D1905" w:rsidRPr="00BD5B6E" w:rsidRDefault="003D1905"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57BAC420" w14:textId="77777777" w:rsidR="003D1905" w:rsidRPr="00BD5B6E" w:rsidRDefault="003D1905"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3302D199" w14:textId="77777777" w:rsidR="003D1905" w:rsidRPr="00BD5B6E" w:rsidRDefault="003D1905"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0E2FA97C" w14:textId="77777777" w:rsidR="003D1905" w:rsidRPr="00BD5B6E" w:rsidRDefault="003D1905"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3D1905" w:rsidRPr="00BD5B6E" w14:paraId="0649C63D" w14:textId="77777777" w:rsidTr="006E2B9D">
        <w:tc>
          <w:tcPr>
            <w:tcW w:w="851" w:type="dxa"/>
            <w:vAlign w:val="center"/>
          </w:tcPr>
          <w:p w14:paraId="05E88DA3" w14:textId="77777777" w:rsidR="003D1905" w:rsidRPr="00BD5B6E" w:rsidRDefault="003D1905" w:rsidP="00804661">
            <w:pPr>
              <w:spacing w:after="240"/>
              <w:jc w:val="center"/>
              <w:rPr>
                <w:rFonts w:ascii="Tw Cen MT" w:hAnsi="Tw Cen MT" w:cs="Arial"/>
                <w:sz w:val="16"/>
                <w:szCs w:val="16"/>
              </w:rPr>
            </w:pPr>
          </w:p>
        </w:tc>
        <w:tc>
          <w:tcPr>
            <w:tcW w:w="992" w:type="dxa"/>
            <w:vAlign w:val="center"/>
          </w:tcPr>
          <w:p w14:paraId="458E641B" w14:textId="77777777" w:rsidR="003D1905" w:rsidRPr="00BD5B6E" w:rsidRDefault="003D1905" w:rsidP="00804661">
            <w:pPr>
              <w:spacing w:after="240"/>
              <w:jc w:val="center"/>
              <w:rPr>
                <w:rFonts w:ascii="Tw Cen MT" w:hAnsi="Tw Cen MT" w:cs="Calibri"/>
                <w:color w:val="000000"/>
                <w:sz w:val="16"/>
                <w:szCs w:val="16"/>
              </w:rPr>
            </w:pPr>
          </w:p>
        </w:tc>
        <w:tc>
          <w:tcPr>
            <w:tcW w:w="992" w:type="dxa"/>
            <w:vAlign w:val="center"/>
          </w:tcPr>
          <w:p w14:paraId="02A33B00" w14:textId="77777777" w:rsidR="003D1905" w:rsidRPr="00BD5B6E" w:rsidRDefault="003D1905" w:rsidP="00804661">
            <w:pPr>
              <w:spacing w:after="240"/>
              <w:jc w:val="center"/>
              <w:rPr>
                <w:rFonts w:ascii="Tw Cen MT" w:hAnsi="Tw Cen MT" w:cs="Calibri"/>
                <w:color w:val="000000"/>
                <w:sz w:val="16"/>
                <w:szCs w:val="16"/>
              </w:rPr>
            </w:pPr>
          </w:p>
        </w:tc>
        <w:tc>
          <w:tcPr>
            <w:tcW w:w="3969" w:type="dxa"/>
            <w:vAlign w:val="center"/>
          </w:tcPr>
          <w:p w14:paraId="4B1B24A6" w14:textId="77777777" w:rsidR="003D1905" w:rsidRPr="00BD5B6E" w:rsidRDefault="003D1905" w:rsidP="00804661">
            <w:pPr>
              <w:spacing w:after="240"/>
              <w:ind w:left="321"/>
              <w:rPr>
                <w:rFonts w:ascii="Tw Cen MT" w:hAnsi="Tw Cen MT" w:cs="Calibri"/>
                <w:color w:val="000000"/>
                <w:sz w:val="16"/>
                <w:szCs w:val="16"/>
              </w:rPr>
            </w:pPr>
          </w:p>
        </w:tc>
        <w:tc>
          <w:tcPr>
            <w:tcW w:w="1134" w:type="dxa"/>
          </w:tcPr>
          <w:p w14:paraId="6B59D03E" w14:textId="77777777" w:rsidR="003D1905" w:rsidRPr="00BD5B6E" w:rsidRDefault="003D1905" w:rsidP="00804661">
            <w:pPr>
              <w:spacing w:after="240"/>
              <w:rPr>
                <w:rFonts w:ascii="Tw Cen MT" w:hAnsi="Tw Cen MT" w:cs="Calibri"/>
                <w:color w:val="000000"/>
                <w:sz w:val="16"/>
                <w:szCs w:val="16"/>
              </w:rPr>
            </w:pPr>
          </w:p>
        </w:tc>
        <w:tc>
          <w:tcPr>
            <w:tcW w:w="1134" w:type="dxa"/>
          </w:tcPr>
          <w:p w14:paraId="6F96C67E" w14:textId="77777777" w:rsidR="003D1905" w:rsidRPr="00BD5B6E" w:rsidRDefault="003D1905" w:rsidP="00804661">
            <w:pPr>
              <w:spacing w:after="240"/>
              <w:rPr>
                <w:rFonts w:ascii="Tw Cen MT" w:hAnsi="Tw Cen MT" w:cs="Calibri"/>
                <w:color w:val="000000"/>
                <w:sz w:val="16"/>
                <w:szCs w:val="16"/>
              </w:rPr>
            </w:pPr>
          </w:p>
        </w:tc>
      </w:tr>
      <w:tr w:rsidR="003D1905" w:rsidRPr="00BD5B6E" w14:paraId="04AD4B05" w14:textId="77777777" w:rsidTr="006E2B9D">
        <w:tc>
          <w:tcPr>
            <w:tcW w:w="7938" w:type="dxa"/>
            <w:gridSpan w:val="5"/>
            <w:vAlign w:val="center"/>
          </w:tcPr>
          <w:p w14:paraId="5746CC61" w14:textId="77777777" w:rsidR="003D1905" w:rsidRPr="00BD5B6E" w:rsidRDefault="003D1905"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521B843F" w14:textId="77777777" w:rsidR="003D1905" w:rsidRPr="00BD5B6E" w:rsidRDefault="003D1905" w:rsidP="00804661">
            <w:pPr>
              <w:spacing w:after="240"/>
              <w:rPr>
                <w:rFonts w:ascii="Tw Cen MT" w:hAnsi="Tw Cen MT" w:cs="Calibri"/>
                <w:color w:val="000000"/>
                <w:sz w:val="16"/>
                <w:szCs w:val="16"/>
              </w:rPr>
            </w:pPr>
          </w:p>
        </w:tc>
      </w:tr>
      <w:tr w:rsidR="003D1905" w:rsidRPr="00BD5B6E" w14:paraId="4EC2267C" w14:textId="77777777" w:rsidTr="006E2B9D">
        <w:tc>
          <w:tcPr>
            <w:tcW w:w="7938" w:type="dxa"/>
            <w:gridSpan w:val="5"/>
            <w:vAlign w:val="center"/>
          </w:tcPr>
          <w:p w14:paraId="0723A209" w14:textId="77777777" w:rsidR="003D1905" w:rsidRPr="00BD5B6E" w:rsidRDefault="003D1905"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7D0BF4FA" w14:textId="77777777" w:rsidR="003D1905" w:rsidRPr="00BD5B6E" w:rsidRDefault="003D1905" w:rsidP="00804661">
            <w:pPr>
              <w:spacing w:after="240"/>
              <w:rPr>
                <w:rFonts w:ascii="Tw Cen MT" w:hAnsi="Tw Cen MT" w:cs="Calibri"/>
                <w:color w:val="000000"/>
                <w:sz w:val="16"/>
                <w:szCs w:val="16"/>
              </w:rPr>
            </w:pPr>
          </w:p>
        </w:tc>
      </w:tr>
      <w:tr w:rsidR="003D1905" w:rsidRPr="00BD5B6E" w14:paraId="0BA261BE" w14:textId="77777777" w:rsidTr="006E2B9D">
        <w:tc>
          <w:tcPr>
            <w:tcW w:w="7938" w:type="dxa"/>
            <w:gridSpan w:val="5"/>
            <w:vAlign w:val="center"/>
          </w:tcPr>
          <w:p w14:paraId="094B5311" w14:textId="77777777" w:rsidR="003D1905" w:rsidRPr="00BD5B6E" w:rsidRDefault="003D1905"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29BE7BDC" w14:textId="77777777" w:rsidR="003D1905" w:rsidRPr="00BD5B6E" w:rsidRDefault="003D1905" w:rsidP="00804661">
            <w:pPr>
              <w:spacing w:after="240"/>
              <w:rPr>
                <w:rFonts w:ascii="Tw Cen MT" w:hAnsi="Tw Cen MT" w:cs="Calibri"/>
                <w:color w:val="000000"/>
                <w:sz w:val="16"/>
                <w:szCs w:val="16"/>
              </w:rPr>
            </w:pPr>
          </w:p>
        </w:tc>
      </w:tr>
    </w:tbl>
    <w:p w14:paraId="6F8C800D" w14:textId="77777777" w:rsidR="003D1905" w:rsidRPr="00BD5B6E" w:rsidRDefault="003D1905" w:rsidP="00804661">
      <w:pPr>
        <w:spacing w:after="240" w:line="240" w:lineRule="auto"/>
        <w:jc w:val="both"/>
        <w:rPr>
          <w:rFonts w:ascii="Tw Cen MT" w:hAnsi="Tw Cen MT"/>
        </w:rPr>
      </w:pPr>
    </w:p>
    <w:p w14:paraId="7C195E3E" w14:textId="77777777" w:rsidR="003D1905" w:rsidRPr="00BD5B6E" w:rsidRDefault="003D1905"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74416389" w14:textId="77777777" w:rsidR="003D1905" w:rsidRPr="00BD5B6E" w:rsidRDefault="003D1905"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0B947815" w14:textId="77777777" w:rsidR="003D1905" w:rsidRPr="00BD5B6E" w:rsidRDefault="003D1905"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9CF741A" w14:textId="77777777" w:rsidR="003D1905" w:rsidRPr="00BD5B6E" w:rsidRDefault="003D1905"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6A5E550" w14:textId="77777777" w:rsidR="003D1905" w:rsidRPr="00BD5B6E" w:rsidRDefault="003D1905"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255AD5B4"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28C5113D" w14:textId="77777777" w:rsidR="003D1905" w:rsidRPr="00BD5B6E"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2B332981" w14:textId="77777777" w:rsidR="003D1905" w:rsidRPr="00BD5B6E"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64CBF342" w14:textId="77777777" w:rsidR="003D1905" w:rsidRPr="00BD5B6E"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7F400A0F" w14:textId="77777777" w:rsidR="003D1905" w:rsidRPr="00BD5B6E" w:rsidRDefault="003D1905"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56CECE8B" w14:textId="77777777" w:rsidR="003D1905" w:rsidRPr="00BD5B6E" w:rsidRDefault="003D1905"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6D69651" w14:textId="77777777" w:rsidR="003D1905" w:rsidRPr="00BD5B6E" w:rsidRDefault="003D190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15189E1" w14:textId="77777777" w:rsidR="003D1905" w:rsidRPr="00BD5B6E" w:rsidRDefault="003D190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0233828" w14:textId="77777777" w:rsidR="003D1905" w:rsidRPr="00BD5B6E" w:rsidRDefault="003D1905"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22E31F2" w14:textId="77777777" w:rsidR="003D1905" w:rsidRPr="00BD5B6E" w:rsidRDefault="003D190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13EE6F8" w14:textId="77777777" w:rsidR="003D1905" w:rsidRPr="00BD5B6E" w:rsidRDefault="003D190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52F965A" w14:textId="77777777" w:rsidR="003D1905" w:rsidRPr="00BD5B6E" w:rsidRDefault="003D1905"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3DA7E7DE" w14:textId="77777777" w:rsidR="003D1905" w:rsidRPr="00BD5B6E" w:rsidRDefault="003D190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6D76FC26"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8B4291B"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0299A87C" w14:textId="77777777" w:rsidR="003D1905" w:rsidRPr="00BD5B6E" w:rsidRDefault="003D1905"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5BE14EF3" w14:textId="77777777" w:rsidR="003D1905" w:rsidRPr="00BD5B6E" w:rsidRDefault="003D1905"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6D9E9911"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78631B61" w14:textId="77777777" w:rsidR="003D1905" w:rsidRPr="00BD5B6E" w:rsidRDefault="003D1905"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0D1E6256" w14:textId="77777777" w:rsidR="003D1905" w:rsidRPr="00BD5B6E"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61AF27BA" w14:textId="77777777" w:rsidR="003D1905" w:rsidRPr="00BD5B6E"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1793E40A" w14:textId="77777777" w:rsidR="003D1905" w:rsidRPr="00BD5B6E"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1FA00277" w14:textId="77777777" w:rsidR="003D1905" w:rsidRPr="00BD5B6E"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588B56DC" w14:textId="77777777" w:rsidR="003D1905" w:rsidRPr="00BD5B6E"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749028A2" w14:textId="77777777" w:rsidR="003D1905" w:rsidRPr="00BD5B6E"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5973D293" w14:textId="77777777" w:rsidR="003D1905" w:rsidRPr="00BD5B6E" w:rsidRDefault="003D1905"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4B6237D4" w14:textId="77777777" w:rsidR="003D1905" w:rsidRPr="00BD5B6E" w:rsidRDefault="003D1905"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1204A579" w14:textId="77777777" w:rsidR="003D1905" w:rsidRPr="00BD5B6E" w:rsidRDefault="003D1905"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74CC42F" w14:textId="77777777" w:rsidR="003D1905" w:rsidRPr="00BD5B6E" w:rsidRDefault="003D1905"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370F25E0"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5B2CE44E"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w:t>
      </w:r>
      <w:r w:rsidRPr="00006BCA">
        <w:rPr>
          <w:rFonts w:ascii="Tw Cen MT" w:hAnsi="Tw Cen MT" w:cs="Tahoma"/>
          <w:u w:color="000000"/>
          <w:bdr w:val="nil"/>
          <w:lang w:val="es-ES_tradnl" w:eastAsia="es-MX"/>
        </w:rPr>
        <w:t xml:space="preserve">año </w:t>
      </w:r>
      <w:r w:rsidRPr="00006BCA">
        <w:rPr>
          <w:rFonts w:ascii="Tw Cen MT" w:hAnsi="Tw Cen MT" w:cs="Tahoma"/>
          <w:noProof/>
          <w:u w:color="000000"/>
          <w:bdr w:val="nil"/>
          <w:lang w:val="es-ES_tradnl" w:eastAsia="es-MX"/>
        </w:rPr>
        <w:t>2026</w:t>
      </w:r>
      <w:r w:rsidRPr="00006BCA">
        <w:rPr>
          <w:rFonts w:ascii="Tw Cen MT" w:hAnsi="Tw Cen MT" w:cs="Tahoma"/>
          <w:bdr w:val="nil"/>
          <w:lang w:val="es-ES_tradnl" w:eastAsia="es-MX"/>
        </w:rPr>
        <w:t>.</w:t>
      </w:r>
    </w:p>
    <w:p w14:paraId="643F6DAF" w14:textId="77777777" w:rsidR="003D1905" w:rsidRPr="00BD5B6E" w:rsidRDefault="003D1905"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D1905" w:rsidRPr="00BD5B6E" w14:paraId="626453A0" w14:textId="77777777" w:rsidTr="001758A1">
        <w:tc>
          <w:tcPr>
            <w:tcW w:w="4531" w:type="dxa"/>
          </w:tcPr>
          <w:p w14:paraId="705FBB3F" w14:textId="77777777" w:rsidR="003D1905" w:rsidRPr="00BD5B6E" w:rsidRDefault="003D190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239F5693" w14:textId="77777777" w:rsidR="003D1905" w:rsidRPr="00BD5B6E" w:rsidRDefault="003D190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32C91474" w14:textId="77777777" w:rsidR="003D1905" w:rsidRPr="00BD5B6E" w:rsidRDefault="003D190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672271D1" w14:textId="77777777" w:rsidR="003D1905" w:rsidRPr="00BD5B6E" w:rsidRDefault="003D190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2F754A4D" w14:textId="77777777" w:rsidR="003D1905" w:rsidRPr="00BD5B6E" w:rsidRDefault="003D1905"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41B02A9D" w14:textId="77777777" w:rsidR="003D1905" w:rsidRPr="00BD5B6E" w:rsidRDefault="003D1905"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1E5F9D2F"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551DC6E0" w14:textId="77777777" w:rsidR="003D1905" w:rsidRPr="00BD5B6E" w:rsidRDefault="003D1905" w:rsidP="00804661">
            <w:pPr>
              <w:widowControl w:val="0"/>
              <w:spacing w:after="240"/>
              <w:jc w:val="center"/>
              <w:rPr>
                <w:rFonts w:ascii="Tw Cen MT" w:hAnsi="Tw Cen MT" w:cs="Tahoma"/>
                <w:sz w:val="22"/>
                <w:szCs w:val="22"/>
                <w:u w:color="000000"/>
                <w:bdr w:val="nil"/>
                <w:lang w:val="es-ES_tradnl"/>
              </w:rPr>
            </w:pPr>
          </w:p>
          <w:p w14:paraId="72635F0E" w14:textId="77777777" w:rsidR="003D1905" w:rsidRPr="00BD5B6E" w:rsidRDefault="003D1905" w:rsidP="00804661">
            <w:pPr>
              <w:widowControl w:val="0"/>
              <w:spacing w:after="240"/>
              <w:jc w:val="center"/>
              <w:rPr>
                <w:rFonts w:ascii="Tw Cen MT" w:hAnsi="Tw Cen MT" w:cs="Tahoma"/>
                <w:sz w:val="22"/>
                <w:szCs w:val="22"/>
                <w:u w:color="000000"/>
                <w:bdr w:val="nil"/>
                <w:lang w:val="es-ES_tradnl"/>
              </w:rPr>
            </w:pPr>
          </w:p>
          <w:p w14:paraId="69429A90" w14:textId="77777777" w:rsidR="003D1905" w:rsidRPr="00BD5B6E" w:rsidRDefault="003D1905" w:rsidP="00804661">
            <w:pPr>
              <w:widowControl w:val="0"/>
              <w:spacing w:after="240"/>
              <w:jc w:val="center"/>
              <w:rPr>
                <w:rFonts w:ascii="Tw Cen MT" w:hAnsi="Tw Cen MT" w:cs="Tahoma"/>
                <w:sz w:val="22"/>
                <w:szCs w:val="22"/>
                <w:u w:color="000000"/>
                <w:bdr w:val="nil"/>
                <w:lang w:val="es-ES_tradnl"/>
              </w:rPr>
            </w:pPr>
          </w:p>
          <w:p w14:paraId="3B307788" w14:textId="77777777" w:rsidR="003D1905" w:rsidRPr="00BD5B6E" w:rsidRDefault="003D1905"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4D66617D" w14:textId="77777777" w:rsidR="003D1905" w:rsidRPr="00BD5B6E" w:rsidRDefault="003D1905"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6BB6E461" w14:textId="77777777" w:rsidR="003D1905" w:rsidRPr="00BD5B6E" w:rsidRDefault="003D1905"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3DE8FAAA" w14:textId="77777777" w:rsidR="003D1905" w:rsidRPr="00BD5B6E" w:rsidRDefault="003D1905"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2DE527EC" w14:textId="77777777" w:rsidR="003D1905" w:rsidRPr="00BD5B6E" w:rsidRDefault="003D1905"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lastRenderedPageBreak/>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D1905" w:rsidRPr="00BD5B6E" w14:paraId="061CD90A" w14:textId="77777777" w:rsidTr="005C3B0A">
        <w:tc>
          <w:tcPr>
            <w:tcW w:w="4531" w:type="dxa"/>
          </w:tcPr>
          <w:p w14:paraId="4B394C3F"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p>
          <w:p w14:paraId="702ED99C"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p>
          <w:p w14:paraId="505F35E0"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p>
          <w:p w14:paraId="6FA2A41F"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4D7F199E"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2006B305"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p>
          <w:p w14:paraId="3C0E7A84"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p>
          <w:p w14:paraId="127F0088"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p>
          <w:p w14:paraId="2D442E6F"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BB627AD" w14:textId="77777777" w:rsidR="003D1905" w:rsidRPr="00BD5B6E" w:rsidRDefault="003D1905"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BBF0929" w14:textId="77777777" w:rsidR="003D1905" w:rsidRPr="00BD5B6E" w:rsidRDefault="003D1905" w:rsidP="004C6CCE">
      <w:pPr>
        <w:spacing w:after="240"/>
        <w:rPr>
          <w:rFonts w:ascii="Tw Cen MT" w:hAnsi="Tw Cen MT"/>
        </w:rPr>
      </w:pPr>
    </w:p>
    <w:sectPr w:rsidR="003D1905" w:rsidRPr="00BD5B6E" w:rsidSect="003D1905">
      <w:headerReference w:type="even" r:id="rId17"/>
      <w:headerReference w:type="default" r:id="rId18"/>
      <w:footerReference w:type="default" r:id="rId19"/>
      <w:headerReference w:type="first" r:id="rId20"/>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01524" w14:textId="77777777" w:rsidR="003D1905" w:rsidRDefault="003D1905" w:rsidP="009E17BF">
      <w:pPr>
        <w:spacing w:after="0" w:line="240" w:lineRule="auto"/>
      </w:pPr>
      <w:r>
        <w:separator/>
      </w:r>
    </w:p>
  </w:endnote>
  <w:endnote w:type="continuationSeparator" w:id="0">
    <w:p w14:paraId="1AD9EF14" w14:textId="77777777" w:rsidR="003D1905" w:rsidRDefault="003D1905"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20000A85"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orbel"/>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2968"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63F5BF97" wp14:editId="65C4028F">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7FCCD48F"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F5BF97"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7FCCD48F"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2BA307B6" wp14:editId="286B89D7">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3AC739A6"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07FB57FF"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506B7813"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45EA51B6"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C6154" w14:textId="77777777" w:rsidR="003D1905" w:rsidRDefault="003D1905" w:rsidP="009E17BF">
      <w:pPr>
        <w:spacing w:after="0" w:line="240" w:lineRule="auto"/>
      </w:pPr>
      <w:r>
        <w:separator/>
      </w:r>
    </w:p>
  </w:footnote>
  <w:footnote w:type="continuationSeparator" w:id="0">
    <w:p w14:paraId="31D8F8B9" w14:textId="77777777" w:rsidR="003D1905" w:rsidRDefault="003D1905"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B609D" w14:textId="77777777" w:rsidR="00D1272D" w:rsidRDefault="000B7B98">
    <w:pPr>
      <w:pStyle w:val="Encabezado"/>
    </w:pPr>
    <w:r>
      <w:rPr>
        <w:noProof/>
      </w:rPr>
      <w:pict w14:anchorId="7E70FD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B609B" w14:textId="77777777" w:rsidR="00727DC1" w:rsidRDefault="000B7B98"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4FAE83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74EAC2FD" wp14:editId="6D4750DA">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D35F8CA"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A965F75"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D8F1EF"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EC61CE9"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1501499" w14:textId="0E03C759"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0B7B98">
      <w:rPr>
        <w:rFonts w:ascii="Arial Black" w:hAnsi="Arial Black"/>
        <w:b/>
        <w:noProof/>
        <w:sz w:val="18"/>
        <w:szCs w:val="18"/>
      </w:rPr>
      <w:t>06002-002-26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F9E3" w14:textId="77777777" w:rsidR="00D1272D" w:rsidRDefault="000B7B98">
    <w:pPr>
      <w:pStyle w:val="Encabezado"/>
    </w:pPr>
    <w:r>
      <w:rPr>
        <w:noProof/>
      </w:rPr>
      <w:pict w14:anchorId="4093C3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B2D7C79"/>
    <w:multiLevelType w:val="multilevel"/>
    <w:tmpl w:val="17E8A4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DE52039"/>
    <w:multiLevelType w:val="multilevel"/>
    <w:tmpl w:val="E8FE0B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1012E35"/>
    <w:multiLevelType w:val="multilevel"/>
    <w:tmpl w:val="CD5863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FE031D3"/>
    <w:multiLevelType w:val="multilevel"/>
    <w:tmpl w:val="3B7C5D8E"/>
    <w:lvl w:ilvl="0">
      <w:start w:val="1"/>
      <w:numFmt w:val="bullet"/>
      <w:lvlText w:val="●"/>
      <w:lvlJc w:val="left"/>
      <w:pPr>
        <w:ind w:left="709" w:hanging="359"/>
      </w:pPr>
      <w:rPr>
        <w:rFonts w:ascii="Noto Sans Symbols" w:eastAsia="Noto Sans Symbols" w:hAnsi="Noto Sans Symbols" w:cs="Noto Sans Symbols"/>
      </w:rPr>
    </w:lvl>
    <w:lvl w:ilvl="1">
      <w:start w:val="1"/>
      <w:numFmt w:val="bullet"/>
      <w:lvlText w:val="o"/>
      <w:lvlJc w:val="left"/>
      <w:pPr>
        <w:ind w:left="1429" w:hanging="360"/>
      </w:pPr>
      <w:rPr>
        <w:rFonts w:ascii="Courier New" w:eastAsia="Courier New" w:hAnsi="Courier New" w:cs="Courier New"/>
      </w:rPr>
    </w:lvl>
    <w:lvl w:ilvl="2">
      <w:start w:val="1"/>
      <w:numFmt w:val="bullet"/>
      <w:lvlText w:val="▪"/>
      <w:lvlJc w:val="left"/>
      <w:pPr>
        <w:ind w:left="2149" w:hanging="360"/>
      </w:pPr>
      <w:rPr>
        <w:rFonts w:ascii="Noto Sans Symbols" w:eastAsia="Noto Sans Symbols" w:hAnsi="Noto Sans Symbols" w:cs="Noto Sans Symbols"/>
      </w:rPr>
    </w:lvl>
    <w:lvl w:ilvl="3">
      <w:start w:val="1"/>
      <w:numFmt w:val="bullet"/>
      <w:lvlText w:val="●"/>
      <w:lvlJc w:val="left"/>
      <w:pPr>
        <w:ind w:left="2869" w:hanging="360"/>
      </w:pPr>
      <w:rPr>
        <w:rFonts w:ascii="Noto Sans Symbols" w:eastAsia="Noto Sans Symbols" w:hAnsi="Noto Sans Symbols" w:cs="Noto Sans Symbols"/>
      </w:rPr>
    </w:lvl>
    <w:lvl w:ilvl="4">
      <w:start w:val="1"/>
      <w:numFmt w:val="bullet"/>
      <w:lvlText w:val="o"/>
      <w:lvlJc w:val="left"/>
      <w:pPr>
        <w:ind w:left="3589" w:hanging="360"/>
      </w:pPr>
      <w:rPr>
        <w:rFonts w:ascii="Courier New" w:eastAsia="Courier New" w:hAnsi="Courier New" w:cs="Courier New"/>
      </w:rPr>
    </w:lvl>
    <w:lvl w:ilvl="5">
      <w:start w:val="1"/>
      <w:numFmt w:val="bullet"/>
      <w:lvlText w:val="▪"/>
      <w:lvlJc w:val="left"/>
      <w:pPr>
        <w:ind w:left="4309" w:hanging="360"/>
      </w:pPr>
      <w:rPr>
        <w:rFonts w:ascii="Noto Sans Symbols" w:eastAsia="Noto Sans Symbols" w:hAnsi="Noto Sans Symbols" w:cs="Noto Sans Symbols"/>
      </w:rPr>
    </w:lvl>
    <w:lvl w:ilvl="6">
      <w:start w:val="1"/>
      <w:numFmt w:val="bullet"/>
      <w:lvlText w:val="●"/>
      <w:lvlJc w:val="left"/>
      <w:pPr>
        <w:ind w:left="5029" w:hanging="360"/>
      </w:pPr>
      <w:rPr>
        <w:rFonts w:ascii="Noto Sans Symbols" w:eastAsia="Noto Sans Symbols" w:hAnsi="Noto Sans Symbols" w:cs="Noto Sans Symbols"/>
      </w:rPr>
    </w:lvl>
    <w:lvl w:ilvl="7">
      <w:start w:val="1"/>
      <w:numFmt w:val="bullet"/>
      <w:lvlText w:val="o"/>
      <w:lvlJc w:val="left"/>
      <w:pPr>
        <w:ind w:left="5749" w:hanging="360"/>
      </w:pPr>
      <w:rPr>
        <w:rFonts w:ascii="Courier New" w:eastAsia="Courier New" w:hAnsi="Courier New" w:cs="Courier New"/>
      </w:rPr>
    </w:lvl>
    <w:lvl w:ilvl="8">
      <w:start w:val="1"/>
      <w:numFmt w:val="bullet"/>
      <w:lvlText w:val="▪"/>
      <w:lvlJc w:val="left"/>
      <w:pPr>
        <w:ind w:left="6469" w:hanging="360"/>
      </w:pPr>
      <w:rPr>
        <w:rFonts w:ascii="Noto Sans Symbols" w:eastAsia="Noto Sans Symbols" w:hAnsi="Noto Sans Symbols" w:cs="Noto Sans Symbols"/>
      </w:rPr>
    </w:lvl>
  </w:abstractNum>
  <w:abstractNum w:abstractNumId="18" w15:restartNumberingAfterBreak="0">
    <w:nsid w:val="49D70996"/>
    <w:multiLevelType w:val="multilevel"/>
    <w:tmpl w:val="E04E94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5" w15:restartNumberingAfterBreak="0">
    <w:nsid w:val="621631C7"/>
    <w:multiLevelType w:val="multilevel"/>
    <w:tmpl w:val="B87E4B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5A20BFE"/>
    <w:multiLevelType w:val="multilevel"/>
    <w:tmpl w:val="851E4B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3"/>
  </w:num>
  <w:num w:numId="4" w16cid:durableId="2029671467">
    <w:abstractNumId w:val="20"/>
  </w:num>
  <w:num w:numId="5" w16cid:durableId="1574974399">
    <w:abstractNumId w:val="6"/>
  </w:num>
  <w:num w:numId="6" w16cid:durableId="1321077675">
    <w:abstractNumId w:val="27"/>
  </w:num>
  <w:num w:numId="7" w16cid:durableId="1143500406">
    <w:abstractNumId w:val="26"/>
  </w:num>
  <w:num w:numId="8" w16cid:durableId="2110194663">
    <w:abstractNumId w:val="16"/>
  </w:num>
  <w:num w:numId="9" w16cid:durableId="1416828103">
    <w:abstractNumId w:val="19"/>
  </w:num>
  <w:num w:numId="10" w16cid:durableId="561910991">
    <w:abstractNumId w:val="28"/>
  </w:num>
  <w:num w:numId="11" w16cid:durableId="941954549">
    <w:abstractNumId w:val="8"/>
  </w:num>
  <w:num w:numId="12" w16cid:durableId="1759600488">
    <w:abstractNumId w:val="15"/>
  </w:num>
  <w:num w:numId="13" w16cid:durableId="1227958600">
    <w:abstractNumId w:val="11"/>
  </w:num>
  <w:num w:numId="14" w16cid:durableId="1529223895">
    <w:abstractNumId w:val="4"/>
  </w:num>
  <w:num w:numId="15" w16cid:durableId="245580551">
    <w:abstractNumId w:val="29"/>
  </w:num>
  <w:num w:numId="16" w16cid:durableId="1178740035">
    <w:abstractNumId w:val="24"/>
  </w:num>
  <w:num w:numId="17" w16cid:durableId="82118020">
    <w:abstractNumId w:val="30"/>
  </w:num>
  <w:num w:numId="18" w16cid:durableId="764302594">
    <w:abstractNumId w:val="12"/>
  </w:num>
  <w:num w:numId="19" w16cid:durableId="1228569563">
    <w:abstractNumId w:val="7"/>
  </w:num>
  <w:num w:numId="20" w16cid:durableId="81219119">
    <w:abstractNumId w:val="9"/>
  </w:num>
  <w:num w:numId="21" w16cid:durableId="553928182">
    <w:abstractNumId w:val="22"/>
  </w:num>
  <w:num w:numId="22" w16cid:durableId="1578632401">
    <w:abstractNumId w:val="3"/>
  </w:num>
  <w:num w:numId="23" w16cid:durableId="2113432515">
    <w:abstractNumId w:val="32"/>
  </w:num>
  <w:num w:numId="24" w16cid:durableId="1532497132">
    <w:abstractNumId w:val="13"/>
  </w:num>
  <w:num w:numId="25" w16cid:durableId="2032561188">
    <w:abstractNumId w:val="21"/>
  </w:num>
  <w:num w:numId="26" w16cid:durableId="230895908">
    <w:abstractNumId w:val="5"/>
  </w:num>
  <w:num w:numId="27" w16cid:durableId="821001019">
    <w:abstractNumId w:val="17"/>
  </w:num>
  <w:num w:numId="28" w16cid:durableId="1362440844">
    <w:abstractNumId w:val="10"/>
  </w:num>
  <w:num w:numId="29" w16cid:durableId="28340618">
    <w:abstractNumId w:val="18"/>
  </w:num>
  <w:num w:numId="30" w16cid:durableId="2043044147">
    <w:abstractNumId w:val="2"/>
  </w:num>
  <w:num w:numId="31" w16cid:durableId="683363183">
    <w:abstractNumId w:val="14"/>
  </w:num>
  <w:num w:numId="32" w16cid:durableId="1188375962">
    <w:abstractNumId w:val="25"/>
  </w:num>
  <w:num w:numId="33" w16cid:durableId="9748705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439119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7231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59807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585836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171016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733322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1195386">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06BCA"/>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87927"/>
    <w:rsid w:val="0009272A"/>
    <w:rsid w:val="000A2267"/>
    <w:rsid w:val="000A2B42"/>
    <w:rsid w:val="000A3745"/>
    <w:rsid w:val="000A3C29"/>
    <w:rsid w:val="000A464B"/>
    <w:rsid w:val="000A530B"/>
    <w:rsid w:val="000B0A29"/>
    <w:rsid w:val="000B7057"/>
    <w:rsid w:val="000B7B98"/>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417"/>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B6F92"/>
    <w:rsid w:val="001C0E9A"/>
    <w:rsid w:val="001C3CD0"/>
    <w:rsid w:val="001C579F"/>
    <w:rsid w:val="001D72EB"/>
    <w:rsid w:val="001E0FA0"/>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778EC"/>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19B2"/>
    <w:rsid w:val="00332908"/>
    <w:rsid w:val="003330F8"/>
    <w:rsid w:val="00333F55"/>
    <w:rsid w:val="003340D8"/>
    <w:rsid w:val="00340569"/>
    <w:rsid w:val="00341079"/>
    <w:rsid w:val="00341A4A"/>
    <w:rsid w:val="00342BFB"/>
    <w:rsid w:val="00342E41"/>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4769"/>
    <w:rsid w:val="003B5D73"/>
    <w:rsid w:val="003B7EBD"/>
    <w:rsid w:val="003C01ED"/>
    <w:rsid w:val="003C0DAA"/>
    <w:rsid w:val="003C35CA"/>
    <w:rsid w:val="003C5892"/>
    <w:rsid w:val="003C68D1"/>
    <w:rsid w:val="003C6B5D"/>
    <w:rsid w:val="003C74AA"/>
    <w:rsid w:val="003D05F1"/>
    <w:rsid w:val="003D148E"/>
    <w:rsid w:val="003D1905"/>
    <w:rsid w:val="003D4FE2"/>
    <w:rsid w:val="003D7E4A"/>
    <w:rsid w:val="003E3695"/>
    <w:rsid w:val="003F0EC8"/>
    <w:rsid w:val="003F159C"/>
    <w:rsid w:val="003F25FA"/>
    <w:rsid w:val="003F4874"/>
    <w:rsid w:val="003F5F45"/>
    <w:rsid w:val="004020F2"/>
    <w:rsid w:val="0041156F"/>
    <w:rsid w:val="00412771"/>
    <w:rsid w:val="0041353E"/>
    <w:rsid w:val="004135A8"/>
    <w:rsid w:val="00414FC9"/>
    <w:rsid w:val="0041517C"/>
    <w:rsid w:val="00415F14"/>
    <w:rsid w:val="004233A4"/>
    <w:rsid w:val="004237EF"/>
    <w:rsid w:val="004241A0"/>
    <w:rsid w:val="00424879"/>
    <w:rsid w:val="004259DA"/>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B61F8"/>
    <w:rsid w:val="004C0913"/>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0417"/>
    <w:rsid w:val="00517571"/>
    <w:rsid w:val="00517CBE"/>
    <w:rsid w:val="00517D2B"/>
    <w:rsid w:val="00517E4E"/>
    <w:rsid w:val="005218FB"/>
    <w:rsid w:val="00522061"/>
    <w:rsid w:val="00524264"/>
    <w:rsid w:val="005273BB"/>
    <w:rsid w:val="00530E3F"/>
    <w:rsid w:val="00531684"/>
    <w:rsid w:val="00535123"/>
    <w:rsid w:val="00535949"/>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E47"/>
    <w:rsid w:val="0058576C"/>
    <w:rsid w:val="00586262"/>
    <w:rsid w:val="0059208C"/>
    <w:rsid w:val="005928DD"/>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0C8B"/>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1FF5"/>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556C"/>
    <w:rsid w:val="0072640C"/>
    <w:rsid w:val="00727DC1"/>
    <w:rsid w:val="00731AB2"/>
    <w:rsid w:val="0074190A"/>
    <w:rsid w:val="00744F67"/>
    <w:rsid w:val="007505D5"/>
    <w:rsid w:val="00752DA7"/>
    <w:rsid w:val="0075786C"/>
    <w:rsid w:val="00757889"/>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2F14"/>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E65B7"/>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2872"/>
    <w:rsid w:val="009240F4"/>
    <w:rsid w:val="00932A9A"/>
    <w:rsid w:val="009343BA"/>
    <w:rsid w:val="009343DC"/>
    <w:rsid w:val="00937619"/>
    <w:rsid w:val="00942D4A"/>
    <w:rsid w:val="0094519E"/>
    <w:rsid w:val="009511C5"/>
    <w:rsid w:val="00952164"/>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35FC1"/>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3AE9"/>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513"/>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4B0F"/>
    <w:rsid w:val="00B95CFA"/>
    <w:rsid w:val="00B963B5"/>
    <w:rsid w:val="00B963E4"/>
    <w:rsid w:val="00BA0BE4"/>
    <w:rsid w:val="00BA2C9C"/>
    <w:rsid w:val="00BA413D"/>
    <w:rsid w:val="00BA4B87"/>
    <w:rsid w:val="00BA7EB1"/>
    <w:rsid w:val="00BB190D"/>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35159"/>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3173"/>
    <w:rsid w:val="00DB3AFF"/>
    <w:rsid w:val="00DB5B19"/>
    <w:rsid w:val="00DC0B91"/>
    <w:rsid w:val="00DC18F7"/>
    <w:rsid w:val="00DC1DA2"/>
    <w:rsid w:val="00DC2EC6"/>
    <w:rsid w:val="00DC3CA3"/>
    <w:rsid w:val="00DC5A67"/>
    <w:rsid w:val="00DC74FF"/>
    <w:rsid w:val="00DC7975"/>
    <w:rsid w:val="00DD0701"/>
    <w:rsid w:val="00DD167F"/>
    <w:rsid w:val="00DD6C7A"/>
    <w:rsid w:val="00DD72F9"/>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1C05"/>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250"/>
    <w:rsid w:val="00EE6400"/>
    <w:rsid w:val="00EF3D76"/>
    <w:rsid w:val="00F0029A"/>
    <w:rsid w:val="00F00370"/>
    <w:rsid w:val="00F07CAE"/>
    <w:rsid w:val="00F13126"/>
    <w:rsid w:val="00F162C3"/>
    <w:rsid w:val="00F226ED"/>
    <w:rsid w:val="00F227EB"/>
    <w:rsid w:val="00F25B50"/>
    <w:rsid w:val="00F311C8"/>
    <w:rsid w:val="00F31B0C"/>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E1E4B"/>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2B98F"/>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uiPriority w:val="99"/>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eNormal0">
    <w:name w:val="TableNormal"/>
    <w:rsid w:val="00A83AE9"/>
    <w:pPr>
      <w:spacing w:line="278" w:lineRule="auto"/>
    </w:pPr>
    <w:rPr>
      <w:rFonts w:ascii="Aptos" w:eastAsia="Aptos" w:hAnsi="Aptos" w:cs="Aptos"/>
      <w:sz w:val="24"/>
      <w:szCs w:val="24"/>
      <w:lang w:eastAsia="es-MX"/>
    </w:rPr>
    <w:tblPr>
      <w:tblCellMar>
        <w:top w:w="100" w:type="dxa"/>
        <w:left w:w="100" w:type="dxa"/>
        <w:bottom w:w="100" w:type="dxa"/>
        <w:right w:w="100" w:type="dxa"/>
      </w:tblCellMar>
    </w:tblPr>
  </w:style>
  <w:style w:type="paragraph" w:styleId="Cita">
    <w:name w:val="Quote"/>
    <w:basedOn w:val="Normal"/>
    <w:next w:val="Normal"/>
    <w:link w:val="CitaCar"/>
    <w:uiPriority w:val="29"/>
    <w:qFormat/>
    <w:rsid w:val="00A83AE9"/>
    <w:pPr>
      <w:spacing w:before="160" w:line="278" w:lineRule="auto"/>
      <w:jc w:val="center"/>
    </w:pPr>
    <w:rPr>
      <w:rFonts w:ascii="Aptos" w:eastAsia="Aptos" w:hAnsi="Aptos" w:cs="Aptos"/>
      <w:i/>
      <w:iCs/>
      <w:color w:val="404040" w:themeColor="text1" w:themeTint="BF"/>
      <w:sz w:val="24"/>
      <w:szCs w:val="24"/>
      <w:lang w:eastAsia="es-MX"/>
    </w:rPr>
  </w:style>
  <w:style w:type="character" w:customStyle="1" w:styleId="CitaCar">
    <w:name w:val="Cita Car"/>
    <w:basedOn w:val="Fuentedeprrafopredeter"/>
    <w:link w:val="Cita"/>
    <w:uiPriority w:val="29"/>
    <w:rsid w:val="00A83AE9"/>
    <w:rPr>
      <w:rFonts w:ascii="Aptos" w:eastAsia="Aptos" w:hAnsi="Aptos" w:cs="Aptos"/>
      <w:i/>
      <w:iCs/>
      <w:color w:val="404040" w:themeColor="text1" w:themeTint="BF"/>
      <w:sz w:val="24"/>
      <w:szCs w:val="24"/>
      <w:lang w:eastAsia="es-MX"/>
    </w:rPr>
  </w:style>
  <w:style w:type="character" w:styleId="nfasisintenso">
    <w:name w:val="Intense Emphasis"/>
    <w:basedOn w:val="Fuentedeprrafopredeter"/>
    <w:uiPriority w:val="21"/>
    <w:qFormat/>
    <w:rsid w:val="00A83AE9"/>
    <w:rPr>
      <w:i/>
      <w:iCs/>
      <w:color w:val="2F5496" w:themeColor="accent1" w:themeShade="BF"/>
    </w:rPr>
  </w:style>
  <w:style w:type="paragraph" w:styleId="Citadestacada">
    <w:name w:val="Intense Quote"/>
    <w:basedOn w:val="Normal"/>
    <w:next w:val="Normal"/>
    <w:link w:val="CitadestacadaCar"/>
    <w:uiPriority w:val="30"/>
    <w:qFormat/>
    <w:rsid w:val="00A83AE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Aptos" w:eastAsia="Aptos" w:hAnsi="Aptos" w:cs="Aptos"/>
      <w:i/>
      <w:iCs/>
      <w:color w:val="2F5496" w:themeColor="accent1" w:themeShade="BF"/>
      <w:sz w:val="24"/>
      <w:szCs w:val="24"/>
      <w:lang w:eastAsia="es-MX"/>
    </w:rPr>
  </w:style>
  <w:style w:type="character" w:customStyle="1" w:styleId="CitadestacadaCar">
    <w:name w:val="Cita destacada Car"/>
    <w:basedOn w:val="Fuentedeprrafopredeter"/>
    <w:link w:val="Citadestacada"/>
    <w:uiPriority w:val="30"/>
    <w:rsid w:val="00A83AE9"/>
    <w:rPr>
      <w:rFonts w:ascii="Aptos" w:eastAsia="Aptos" w:hAnsi="Aptos" w:cs="Aptos"/>
      <w:i/>
      <w:iCs/>
      <w:color w:val="2F5496" w:themeColor="accent1" w:themeShade="BF"/>
      <w:sz w:val="24"/>
      <w:szCs w:val="24"/>
      <w:lang w:eastAsia="es-MX"/>
    </w:rPr>
  </w:style>
  <w:style w:type="character" w:styleId="Referenciaintensa">
    <w:name w:val="Intense Reference"/>
    <w:basedOn w:val="Fuentedeprrafopredeter"/>
    <w:uiPriority w:val="32"/>
    <w:qFormat/>
    <w:rsid w:val="00A83AE9"/>
    <w:rPr>
      <w:b/>
      <w:bCs/>
      <w:smallCaps/>
      <w:color w:val="2F5496" w:themeColor="accent1" w:themeShade="BF"/>
      <w:spacing w:val="5"/>
    </w:rPr>
  </w:style>
  <w:style w:type="character" w:customStyle="1" w:styleId="w8qarf">
    <w:name w:val="w8qarf"/>
    <w:basedOn w:val="Fuentedeprrafopredeter"/>
    <w:rsid w:val="00A83AE9"/>
  </w:style>
  <w:style w:type="character" w:customStyle="1" w:styleId="apple-converted-space">
    <w:name w:val="apple-converted-space"/>
    <w:basedOn w:val="Fuentedeprrafopredeter"/>
    <w:rsid w:val="00A83AE9"/>
  </w:style>
  <w:style w:type="character" w:customStyle="1" w:styleId="lrzxr">
    <w:name w:val="lrzxr"/>
    <w:basedOn w:val="Fuentedeprrafopredeter"/>
    <w:rsid w:val="00A83AE9"/>
  </w:style>
  <w:style w:type="numbering" w:customStyle="1" w:styleId="Sinlista1">
    <w:name w:val="Sin lista1"/>
    <w:next w:val="Sinlista"/>
    <w:uiPriority w:val="99"/>
    <w:semiHidden/>
    <w:unhideWhenUsed/>
    <w:rsid w:val="00A83AE9"/>
  </w:style>
  <w:style w:type="paragraph" w:customStyle="1" w:styleId="Asuntodelcomentario1">
    <w:name w:val="Asunto del comentario1"/>
    <w:basedOn w:val="Textocomentario"/>
    <w:next w:val="Textocomentario"/>
    <w:uiPriority w:val="99"/>
    <w:semiHidden/>
    <w:unhideWhenUsed/>
    <w:rsid w:val="00A83AE9"/>
    <w:pPr>
      <w:spacing w:after="160"/>
    </w:pPr>
    <w:rPr>
      <w:rFonts w:ascii="Calibri" w:eastAsia="Calibri" w:hAnsi="Calibri"/>
      <w:b/>
      <w:bCs/>
      <w:lang w:eastAsia="en-US"/>
    </w:rPr>
  </w:style>
  <w:style w:type="paragraph" w:customStyle="1" w:styleId="Textodeglobo1">
    <w:name w:val="Texto de globo1"/>
    <w:basedOn w:val="Normal"/>
    <w:next w:val="Textodeglobo"/>
    <w:uiPriority w:val="99"/>
    <w:semiHidden/>
    <w:unhideWhenUsed/>
    <w:rsid w:val="00A83AE9"/>
    <w:pPr>
      <w:spacing w:after="0" w:line="240" w:lineRule="auto"/>
    </w:pPr>
    <w:rPr>
      <w:rFonts w:ascii="Tahoma" w:eastAsia="Aptos" w:hAnsi="Tahoma" w:cs="Tahoma"/>
      <w:sz w:val="16"/>
      <w:szCs w:val="16"/>
      <w:lang w:eastAsia="es-MX"/>
    </w:rPr>
  </w:style>
  <w:style w:type="character" w:customStyle="1" w:styleId="AsuntodelcomentarioCar1">
    <w:name w:val="Asunto del comentario Car1"/>
    <w:basedOn w:val="TextocomentarioCar1"/>
    <w:uiPriority w:val="99"/>
    <w:semiHidden/>
    <w:rsid w:val="00A83AE9"/>
    <w:rPr>
      <w:rFonts w:ascii="Times New Roman" w:eastAsia="Times New Roman" w:hAnsi="Times New Roman" w:cs="Times New Roman" w:hint="default"/>
      <w:b/>
      <w:bCs/>
      <w:kern w:val="2"/>
      <w:sz w:val="20"/>
      <w:szCs w:val="20"/>
      <w:lang w:val="es-ES" w:eastAsia="en-US"/>
    </w:rPr>
  </w:style>
  <w:style w:type="character" w:customStyle="1" w:styleId="TextodegloboCar1">
    <w:name w:val="Texto de globo Car1"/>
    <w:basedOn w:val="Fuentedeprrafopredeter"/>
    <w:uiPriority w:val="99"/>
    <w:semiHidden/>
    <w:rsid w:val="00A83AE9"/>
    <w:rPr>
      <w:rFonts w:ascii="Tahoma" w:hAnsi="Tahoma" w:cs="Tahoma"/>
      <w:kern w:val="2"/>
      <w:sz w:val="16"/>
      <w:szCs w:val="16"/>
      <w:lang w:eastAsia="en-US"/>
    </w:rPr>
  </w:style>
  <w:style w:type="numbering" w:customStyle="1" w:styleId="Sinlista2">
    <w:name w:val="Sin lista2"/>
    <w:next w:val="Sinlista"/>
    <w:uiPriority w:val="99"/>
    <w:semiHidden/>
    <w:unhideWhenUsed/>
    <w:rsid w:val="00A83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109</Pages>
  <Words>30046</Words>
  <Characters>165253</Characters>
  <Application>Microsoft Office Word</Application>
  <DocSecurity>0</DocSecurity>
  <Lines>1377</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19</cp:revision>
  <cp:lastPrinted>2024-05-15T15:23:00Z</cp:lastPrinted>
  <dcterms:created xsi:type="dcterms:W3CDTF">2026-01-26T20:04:00Z</dcterms:created>
  <dcterms:modified xsi:type="dcterms:W3CDTF">2026-01-28T17:20:00Z</dcterms:modified>
</cp:coreProperties>
</file>