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DFE96" w14:textId="77777777" w:rsidR="00A46197" w:rsidRDefault="00A46197" w:rsidP="0083159C">
      <w:pPr>
        <w:spacing w:after="0" w:line="280" w:lineRule="exact"/>
        <w:ind w:left="-567"/>
        <w:jc w:val="right"/>
        <w:rPr>
          <w:rFonts w:ascii="Montserrat Light" w:eastAsiaTheme="minorHAnsi" w:hAnsi="Montserrat Light" w:cs="Arial"/>
          <w:b/>
          <w:bCs/>
          <w:sz w:val="20"/>
          <w:szCs w:val="20"/>
          <w14:ligatures w14:val="standardContextual"/>
        </w:rPr>
      </w:pPr>
    </w:p>
    <w:p w14:paraId="24EE903D" w14:textId="500974D2" w:rsidR="0083159C" w:rsidRDefault="0083159C" w:rsidP="0083159C">
      <w:pPr>
        <w:spacing w:after="0" w:line="280" w:lineRule="exact"/>
        <w:ind w:left="-567"/>
        <w:jc w:val="right"/>
        <w:rPr>
          <w:rFonts w:ascii="Montserrat Light" w:eastAsiaTheme="minorHAnsi" w:hAnsi="Montserrat Light" w:cs="Arial"/>
          <w:b/>
          <w:bCs/>
          <w:sz w:val="20"/>
          <w:szCs w:val="20"/>
          <w14:ligatures w14:val="standardContextual"/>
        </w:rPr>
      </w:pPr>
      <w:r w:rsidRPr="003110E7">
        <w:rPr>
          <w:rFonts w:ascii="Montserrat Light" w:eastAsiaTheme="minorHAnsi" w:hAnsi="Montserrat Light" w:cs="Arial"/>
          <w:b/>
          <w:bCs/>
          <w:sz w:val="20"/>
          <w:szCs w:val="20"/>
          <w14:ligatures w14:val="standardContextual"/>
        </w:rPr>
        <w:t>CONV. ESTATAL 0</w:t>
      </w:r>
      <w:r w:rsidR="000722F6">
        <w:rPr>
          <w:rFonts w:ascii="Montserrat Light" w:eastAsiaTheme="minorHAnsi" w:hAnsi="Montserrat Light" w:cs="Arial"/>
          <w:b/>
          <w:bCs/>
          <w:sz w:val="20"/>
          <w:szCs w:val="20"/>
          <w14:ligatures w14:val="standardContextual"/>
        </w:rPr>
        <w:t>1</w:t>
      </w:r>
      <w:r w:rsidR="00ED7539">
        <w:rPr>
          <w:rFonts w:ascii="Montserrat Light" w:eastAsiaTheme="minorHAnsi" w:hAnsi="Montserrat Light" w:cs="Arial"/>
          <w:b/>
          <w:bCs/>
          <w:sz w:val="20"/>
          <w:szCs w:val="20"/>
          <w14:ligatures w14:val="standardContextual"/>
        </w:rPr>
        <w:t>1</w:t>
      </w:r>
    </w:p>
    <w:p w14:paraId="11AF1DA8" w14:textId="77777777" w:rsidR="000B753B" w:rsidRDefault="000B753B" w:rsidP="0083159C">
      <w:pPr>
        <w:spacing w:after="0" w:line="216" w:lineRule="exact"/>
        <w:ind w:left="-567"/>
        <w:jc w:val="both"/>
        <w:rPr>
          <w:rFonts w:ascii="Montserrat Light" w:eastAsiaTheme="minorHAnsi" w:hAnsi="Montserrat Light" w:cs="Arial"/>
          <w:sz w:val="20"/>
          <w:szCs w:val="20"/>
          <w14:ligatures w14:val="standardContextual"/>
        </w:rPr>
      </w:pPr>
    </w:p>
    <w:p w14:paraId="6F203E7D" w14:textId="517E573A" w:rsidR="0083159C" w:rsidRDefault="0083159C" w:rsidP="0083159C">
      <w:pPr>
        <w:spacing w:after="0" w:line="216" w:lineRule="exact"/>
        <w:ind w:left="-567"/>
        <w:jc w:val="both"/>
        <w:rPr>
          <w:rFonts w:ascii="Montserrat Light" w:eastAsiaTheme="minorHAnsi" w:hAnsi="Montserrat Light" w:cs="Arial"/>
          <w:spacing w:val="-5"/>
          <w:sz w:val="20"/>
          <w:szCs w:val="20"/>
          <w14:ligatures w14:val="standardContextual"/>
        </w:rPr>
      </w:pPr>
      <w:r w:rsidRPr="003110E7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>En observancia a la Constitución Política de los Estados Unidos Mexicanos en su artículo 134, y de conformidad con la Ley Estatal de Obras Públicas, se convoca a l</w:t>
      </w:r>
      <w:r w:rsidR="00A42C07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>as personas</w:t>
      </w:r>
      <w:r w:rsidRPr="003110E7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 xml:space="preserve"> </w:t>
      </w:r>
      <w:r w:rsidRPr="003110E7">
        <w:rPr>
          <w:rFonts w:ascii="Montserrat Light" w:eastAsiaTheme="minorHAnsi" w:hAnsi="Montserrat Light" w:cs="Arial"/>
          <w:spacing w:val="-5"/>
          <w:sz w:val="20"/>
          <w:szCs w:val="20"/>
          <w14:ligatures w14:val="standardContextual"/>
        </w:rPr>
        <w:t>interesad</w:t>
      </w:r>
      <w:r w:rsidR="00A42C07">
        <w:rPr>
          <w:rFonts w:ascii="Montserrat Light" w:eastAsiaTheme="minorHAnsi" w:hAnsi="Montserrat Light" w:cs="Arial"/>
          <w:spacing w:val="-5"/>
          <w:sz w:val="20"/>
          <w:szCs w:val="20"/>
          <w14:ligatures w14:val="standardContextual"/>
        </w:rPr>
        <w:t>a</w:t>
      </w:r>
      <w:r w:rsidRPr="003110E7">
        <w:rPr>
          <w:rFonts w:ascii="Montserrat Light" w:eastAsiaTheme="minorHAnsi" w:hAnsi="Montserrat Light" w:cs="Arial"/>
          <w:spacing w:val="-5"/>
          <w:sz w:val="20"/>
          <w:szCs w:val="20"/>
          <w14:ligatures w14:val="standardContextual"/>
        </w:rPr>
        <w:t>s en participar en la(s) licitación(es) para la adjudicación del contrato, de conformidad con lo siguiente:</w:t>
      </w:r>
    </w:p>
    <w:p w14:paraId="426607F0" w14:textId="074C84D5" w:rsidR="000B753B" w:rsidRDefault="000B753B" w:rsidP="0083159C">
      <w:pPr>
        <w:spacing w:after="0" w:line="216" w:lineRule="exact"/>
        <w:ind w:left="-567"/>
        <w:jc w:val="both"/>
        <w:rPr>
          <w:rFonts w:ascii="Montserrat Light" w:eastAsiaTheme="minorHAnsi" w:hAnsi="Montserrat Light" w:cs="Arial"/>
          <w:spacing w:val="-5"/>
          <w:sz w:val="20"/>
          <w:szCs w:val="20"/>
          <w14:ligatures w14:val="standardContextual"/>
        </w:rPr>
      </w:pPr>
    </w:p>
    <w:p w14:paraId="1D9085AB" w14:textId="77777777" w:rsidR="00A46197" w:rsidRDefault="00A46197" w:rsidP="0083159C">
      <w:pPr>
        <w:spacing w:after="0" w:line="216" w:lineRule="exact"/>
        <w:ind w:left="-567"/>
        <w:jc w:val="both"/>
        <w:rPr>
          <w:rFonts w:ascii="Montserrat Light" w:eastAsiaTheme="minorHAnsi" w:hAnsi="Montserrat Light" w:cs="Arial"/>
          <w:spacing w:val="-5"/>
          <w:sz w:val="20"/>
          <w:szCs w:val="20"/>
          <w14:ligatures w14:val="standardContextual"/>
        </w:rPr>
      </w:pPr>
    </w:p>
    <w:p w14:paraId="76D82B94" w14:textId="27D5B228" w:rsidR="0083159C" w:rsidRDefault="0083159C" w:rsidP="0083159C">
      <w:pPr>
        <w:spacing w:after="0" w:line="216" w:lineRule="exact"/>
        <w:ind w:left="-567"/>
        <w:jc w:val="center"/>
        <w:rPr>
          <w:rFonts w:ascii="Montserrat Light" w:eastAsiaTheme="minorHAnsi" w:hAnsi="Montserrat Light" w:cs="Arial"/>
          <w:b/>
          <w:bCs/>
          <w:sz w:val="20"/>
          <w:szCs w:val="20"/>
          <w14:ligatures w14:val="standardContextual"/>
        </w:rPr>
      </w:pPr>
      <w:r w:rsidRPr="003110E7">
        <w:rPr>
          <w:rFonts w:ascii="Montserrat Light" w:eastAsiaTheme="minorHAnsi" w:hAnsi="Montserrat Light" w:cs="Arial"/>
          <w:b/>
          <w:bCs/>
          <w:sz w:val="20"/>
          <w:szCs w:val="20"/>
          <w14:ligatures w14:val="standardContextual"/>
        </w:rPr>
        <w:t>LICITACIÓN PÚBLICA ESTATAL</w:t>
      </w:r>
    </w:p>
    <w:p w14:paraId="4C2073C2" w14:textId="77777777" w:rsidR="00AE623E" w:rsidRDefault="00AE623E" w:rsidP="0083159C">
      <w:pPr>
        <w:spacing w:after="0" w:line="216" w:lineRule="exact"/>
        <w:ind w:left="-567"/>
        <w:jc w:val="center"/>
        <w:rPr>
          <w:rFonts w:ascii="Montserrat Light" w:eastAsiaTheme="minorHAnsi" w:hAnsi="Montserrat Light" w:cs="Arial"/>
          <w:b/>
          <w:bCs/>
          <w:sz w:val="20"/>
          <w:szCs w:val="20"/>
          <w14:ligatures w14:val="standardContextual"/>
        </w:rPr>
      </w:pPr>
    </w:p>
    <w:p w14:paraId="5B9DE5F4" w14:textId="77777777" w:rsidR="00F67D34" w:rsidRDefault="00F67D34" w:rsidP="0083159C">
      <w:pPr>
        <w:spacing w:after="0" w:line="216" w:lineRule="exact"/>
        <w:ind w:left="-567"/>
        <w:jc w:val="center"/>
        <w:rPr>
          <w:rFonts w:ascii="Montserrat Light" w:eastAsiaTheme="minorHAnsi" w:hAnsi="Montserrat Light" w:cs="Arial"/>
          <w:b/>
          <w:bCs/>
          <w:sz w:val="20"/>
          <w:szCs w:val="20"/>
          <w14:ligatures w14:val="standardContextual"/>
        </w:rPr>
      </w:pPr>
    </w:p>
    <w:tbl>
      <w:tblPr>
        <w:tblW w:w="11280" w:type="dxa"/>
        <w:tblInd w:w="-68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3"/>
        <w:gridCol w:w="1275"/>
        <w:gridCol w:w="1600"/>
        <w:gridCol w:w="1662"/>
        <w:gridCol w:w="1842"/>
        <w:gridCol w:w="1985"/>
        <w:gridCol w:w="1823"/>
      </w:tblGrid>
      <w:tr w:rsidR="0083159C" w:rsidRPr="003110E7" w14:paraId="5583965E" w14:textId="77777777" w:rsidTr="00890B59">
        <w:trPr>
          <w:trHeight w:val="381"/>
        </w:trPr>
        <w:tc>
          <w:tcPr>
            <w:tcW w:w="1093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D1D1" w:themeFill="background2" w:themeFillShade="E6"/>
            <w:vAlign w:val="center"/>
          </w:tcPr>
          <w:p w14:paraId="2B4E415C" w14:textId="77777777" w:rsidR="0083159C" w:rsidRPr="003110E7" w:rsidRDefault="0083159C" w:rsidP="00890B59">
            <w:pPr>
              <w:spacing w:after="0"/>
              <w:ind w:left="-109"/>
              <w:jc w:val="center"/>
              <w:rPr>
                <w:rFonts w:ascii="Montserrat Light" w:eastAsiaTheme="minorHAnsi" w:hAnsi="Montserrat Light" w:cs="Arial"/>
                <w:b/>
                <w:bCs/>
                <w:color w:val="000000"/>
                <w:sz w:val="20"/>
                <w:szCs w:val="20"/>
                <w14:ligatures w14:val="standardContextual"/>
              </w:rPr>
            </w:pPr>
            <w:r w:rsidRPr="003110E7">
              <w:rPr>
                <w:rFonts w:ascii="Montserrat Light" w:eastAsiaTheme="minorHAnsi" w:hAnsi="Montserrat Light" w:cs="Arial"/>
                <w:b/>
                <w:bCs/>
                <w:color w:val="000000"/>
                <w:sz w:val="20"/>
                <w:szCs w:val="20"/>
                <w14:ligatures w14:val="standardContextual"/>
              </w:rPr>
              <w:t>No. de Licitación</w:t>
            </w:r>
          </w:p>
        </w:tc>
        <w:tc>
          <w:tcPr>
            <w:tcW w:w="127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D1D1" w:themeFill="background2" w:themeFillShade="E6"/>
            <w:vAlign w:val="center"/>
          </w:tcPr>
          <w:p w14:paraId="742E2150" w14:textId="77777777" w:rsidR="0083159C" w:rsidRPr="003110E7" w:rsidRDefault="0083159C" w:rsidP="00890B59">
            <w:pPr>
              <w:spacing w:after="0"/>
              <w:jc w:val="center"/>
              <w:rPr>
                <w:rFonts w:ascii="Montserrat Light" w:eastAsiaTheme="minorHAnsi" w:hAnsi="Montserrat Light" w:cs="Arial"/>
                <w:b/>
                <w:bCs/>
                <w:color w:val="000000"/>
                <w:sz w:val="20"/>
                <w:szCs w:val="20"/>
                <w14:ligatures w14:val="standardContextual"/>
              </w:rPr>
            </w:pPr>
            <w:r w:rsidRPr="003110E7">
              <w:rPr>
                <w:rFonts w:ascii="Montserrat Light" w:eastAsiaTheme="minorHAnsi" w:hAnsi="Montserrat Light" w:cs="Arial"/>
                <w:b/>
                <w:bCs/>
                <w:color w:val="000000"/>
                <w:sz w:val="20"/>
                <w:szCs w:val="20"/>
                <w14:ligatures w14:val="standardContextual"/>
              </w:rPr>
              <w:t>Costo de bases</w:t>
            </w:r>
          </w:p>
        </w:tc>
        <w:tc>
          <w:tcPr>
            <w:tcW w:w="160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D1D1" w:themeFill="background2" w:themeFillShade="E6"/>
            <w:vAlign w:val="center"/>
          </w:tcPr>
          <w:p w14:paraId="28C0F16D" w14:textId="77777777" w:rsidR="0083159C" w:rsidRPr="003110E7" w:rsidRDefault="0083159C" w:rsidP="00890B59">
            <w:pPr>
              <w:spacing w:after="0"/>
              <w:jc w:val="center"/>
              <w:rPr>
                <w:rFonts w:ascii="Montserrat Light" w:eastAsiaTheme="minorHAnsi" w:hAnsi="Montserrat Light" w:cs="Arial"/>
                <w:b/>
                <w:bCs/>
                <w:color w:val="000000"/>
                <w:sz w:val="20"/>
                <w:szCs w:val="20"/>
                <w14:ligatures w14:val="standardContextual"/>
              </w:rPr>
            </w:pPr>
            <w:r w:rsidRPr="003110E7">
              <w:rPr>
                <w:rFonts w:ascii="Montserrat Light" w:eastAsiaTheme="minorHAnsi" w:hAnsi="Montserrat Light" w:cs="Arial"/>
                <w:b/>
                <w:bCs/>
                <w:color w:val="000000"/>
                <w:sz w:val="20"/>
                <w:szCs w:val="20"/>
                <w14:ligatures w14:val="standardContextual"/>
              </w:rPr>
              <w:t>Fecha límite para adquirir las bases</w:t>
            </w:r>
          </w:p>
        </w:tc>
        <w:tc>
          <w:tcPr>
            <w:tcW w:w="166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D1D1" w:themeFill="background2" w:themeFillShade="E6"/>
            <w:vAlign w:val="center"/>
          </w:tcPr>
          <w:p w14:paraId="0CFAA3B7" w14:textId="77777777" w:rsidR="0083159C" w:rsidRPr="003110E7" w:rsidRDefault="0083159C" w:rsidP="00890B59">
            <w:pPr>
              <w:spacing w:after="0"/>
              <w:jc w:val="center"/>
              <w:rPr>
                <w:rFonts w:ascii="Montserrat Light" w:eastAsiaTheme="minorHAnsi" w:hAnsi="Montserrat Light" w:cs="Arial"/>
                <w:b/>
                <w:bCs/>
                <w:color w:val="000000"/>
                <w:sz w:val="20"/>
                <w:szCs w:val="20"/>
                <w14:ligatures w14:val="standardContextual"/>
              </w:rPr>
            </w:pPr>
            <w:r w:rsidRPr="003110E7">
              <w:rPr>
                <w:rFonts w:ascii="Montserrat Light" w:eastAsiaTheme="minorHAnsi" w:hAnsi="Montserrat Light" w:cs="Arial"/>
                <w:b/>
                <w:bCs/>
                <w:color w:val="000000"/>
                <w:sz w:val="20"/>
                <w:szCs w:val="20"/>
                <w14:ligatures w14:val="standardContextual"/>
              </w:rPr>
              <w:t>Visita al lugar de los trabajos</w:t>
            </w:r>
          </w:p>
        </w:tc>
        <w:tc>
          <w:tcPr>
            <w:tcW w:w="184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D1D1" w:themeFill="background2" w:themeFillShade="E6"/>
            <w:vAlign w:val="center"/>
          </w:tcPr>
          <w:p w14:paraId="0667510A" w14:textId="77777777" w:rsidR="0083159C" w:rsidRPr="003110E7" w:rsidRDefault="0083159C" w:rsidP="00890B59">
            <w:pPr>
              <w:spacing w:after="0"/>
              <w:ind w:left="-41" w:right="-9"/>
              <w:jc w:val="center"/>
              <w:rPr>
                <w:rFonts w:ascii="Montserrat Light" w:eastAsiaTheme="minorHAnsi" w:hAnsi="Montserrat Light" w:cs="Arial"/>
                <w:b/>
                <w:bCs/>
                <w:color w:val="000000"/>
                <w:sz w:val="20"/>
                <w:szCs w:val="20"/>
                <w14:ligatures w14:val="standardContextual"/>
              </w:rPr>
            </w:pPr>
            <w:r w:rsidRPr="003110E7">
              <w:rPr>
                <w:rFonts w:ascii="Montserrat Light" w:eastAsiaTheme="minorHAnsi" w:hAnsi="Montserrat Light" w:cs="Arial"/>
                <w:b/>
                <w:bCs/>
                <w:color w:val="000000"/>
                <w:sz w:val="20"/>
                <w:szCs w:val="20"/>
                <w14:ligatures w14:val="standardContextual"/>
              </w:rPr>
              <w:t>Junta de aclaraciones</w:t>
            </w:r>
          </w:p>
        </w:tc>
        <w:tc>
          <w:tcPr>
            <w:tcW w:w="198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D1D1" w:themeFill="background2" w:themeFillShade="E6"/>
            <w:vAlign w:val="center"/>
          </w:tcPr>
          <w:p w14:paraId="449CB0E4" w14:textId="77777777" w:rsidR="0083159C" w:rsidRPr="003110E7" w:rsidRDefault="0083159C" w:rsidP="00890B59">
            <w:pPr>
              <w:spacing w:after="0"/>
              <w:jc w:val="center"/>
              <w:rPr>
                <w:rFonts w:ascii="Montserrat Light" w:eastAsiaTheme="minorHAnsi" w:hAnsi="Montserrat Light" w:cs="Arial"/>
                <w:b/>
                <w:bCs/>
                <w:color w:val="000000"/>
                <w:sz w:val="20"/>
                <w:szCs w:val="20"/>
                <w14:ligatures w14:val="standardContextual"/>
              </w:rPr>
            </w:pPr>
            <w:r w:rsidRPr="003110E7">
              <w:rPr>
                <w:rFonts w:ascii="Montserrat Light" w:eastAsiaTheme="minorHAnsi" w:hAnsi="Montserrat Light" w:cs="Arial"/>
                <w:b/>
                <w:bCs/>
                <w:color w:val="000000"/>
                <w:sz w:val="20"/>
                <w:szCs w:val="20"/>
                <w14:ligatures w14:val="standardContextual"/>
              </w:rPr>
              <w:t>Presentación proposiciones y apertura técnica</w:t>
            </w:r>
          </w:p>
        </w:tc>
        <w:tc>
          <w:tcPr>
            <w:tcW w:w="182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D1D1D1" w:themeFill="background2" w:themeFillShade="E6"/>
            <w:vAlign w:val="center"/>
          </w:tcPr>
          <w:p w14:paraId="4A3B06E0" w14:textId="77777777" w:rsidR="0083159C" w:rsidRPr="003110E7" w:rsidRDefault="0083159C" w:rsidP="00890B59">
            <w:pPr>
              <w:spacing w:after="0"/>
              <w:ind w:left="-75" w:right="-86"/>
              <w:jc w:val="center"/>
              <w:rPr>
                <w:rFonts w:ascii="Montserrat Light" w:eastAsiaTheme="minorHAnsi" w:hAnsi="Montserrat Light" w:cs="Arial"/>
                <w:b/>
                <w:bCs/>
                <w:color w:val="000000"/>
                <w:sz w:val="20"/>
                <w:szCs w:val="20"/>
                <w14:ligatures w14:val="standardContextual"/>
              </w:rPr>
            </w:pPr>
            <w:r w:rsidRPr="003110E7">
              <w:rPr>
                <w:rFonts w:ascii="Montserrat Light" w:eastAsiaTheme="minorHAnsi" w:hAnsi="Montserrat Light" w:cs="Arial"/>
                <w:b/>
                <w:bCs/>
                <w:color w:val="000000"/>
                <w:sz w:val="20"/>
                <w:szCs w:val="20"/>
                <w14:ligatures w14:val="standardContextual"/>
              </w:rPr>
              <w:t>Acto de apertura económica</w:t>
            </w:r>
          </w:p>
        </w:tc>
      </w:tr>
      <w:tr w:rsidR="0083159C" w:rsidRPr="003110E7" w14:paraId="0E696BB3" w14:textId="77777777" w:rsidTr="002E63E5">
        <w:trPr>
          <w:trHeight w:val="339"/>
        </w:trPr>
        <w:tc>
          <w:tcPr>
            <w:tcW w:w="1093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2C6991" w14:textId="2BA45C09" w:rsidR="0083159C" w:rsidRPr="003110E7" w:rsidRDefault="0083159C" w:rsidP="002E63E5">
            <w:pPr>
              <w:spacing w:after="0"/>
              <w:jc w:val="center"/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</w:pPr>
            <w:r w:rsidRPr="003110E7"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  <w:t>SEIDUM-0</w:t>
            </w:r>
            <w:r w:rsidR="00810151"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  <w:t>20</w:t>
            </w:r>
            <w:r w:rsidRPr="003110E7"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  <w:t>/202</w:t>
            </w:r>
            <w:r w:rsidR="003C024D"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  <w:t>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DABC37" w14:textId="77777777" w:rsidR="0083159C" w:rsidRPr="003110E7" w:rsidRDefault="0083159C" w:rsidP="002E63E5">
            <w:pPr>
              <w:spacing w:after="0"/>
              <w:ind w:right="7"/>
              <w:jc w:val="center"/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</w:pPr>
            <w:r w:rsidRPr="003110E7"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  <w:t>$2,000.00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7349F8" w14:textId="3A87CCB6" w:rsidR="0083159C" w:rsidRPr="003110E7" w:rsidRDefault="000A04A0" w:rsidP="002E63E5">
            <w:pPr>
              <w:spacing w:after="0" w:line="216" w:lineRule="exact"/>
              <w:jc w:val="center"/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</w:pPr>
            <w:r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  <w:t>12</w:t>
            </w:r>
            <w:r w:rsidR="00D83921"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  <w:t>-</w:t>
            </w:r>
            <w:r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  <w:t>Nov</w:t>
            </w:r>
            <w:r w:rsidR="0083159C" w:rsidRPr="003110E7"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  <w:t>-202</w:t>
            </w:r>
            <w:r w:rsidR="003C024D"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  <w:t>6</w:t>
            </w:r>
            <w:r w:rsidR="0083159C" w:rsidRPr="003110E7"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  <w:t xml:space="preserve"> 12:00 </w:t>
            </w:r>
            <w:proofErr w:type="spellStart"/>
            <w:r w:rsidR="0083159C" w:rsidRPr="003110E7"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  <w:t>hrs</w:t>
            </w:r>
            <w:proofErr w:type="spellEnd"/>
            <w:r w:rsidR="0083159C" w:rsidRPr="003110E7"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  <w:t>.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E98D94" w14:textId="4A9C987C" w:rsidR="009346CA" w:rsidRPr="003110E7" w:rsidRDefault="00810151" w:rsidP="002E63E5">
            <w:pPr>
              <w:spacing w:after="0" w:line="216" w:lineRule="exact"/>
              <w:jc w:val="center"/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</w:pPr>
            <w:r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  <w:t>12</w:t>
            </w:r>
            <w:r w:rsidR="003C024D"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  <w:t>-</w:t>
            </w:r>
            <w:r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  <w:t>Nov</w:t>
            </w:r>
            <w:r w:rsidR="003C024D" w:rsidRPr="003110E7"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  <w:t>-202</w:t>
            </w:r>
            <w:r w:rsidR="003C024D"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  <w:t>6</w:t>
            </w:r>
            <w:r w:rsidR="003C024D" w:rsidRPr="003110E7"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  <w:t xml:space="preserve"> </w:t>
            </w:r>
            <w:r w:rsidR="0083159C" w:rsidRPr="003110E7"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  <w:t xml:space="preserve">                     09:00 hrs.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CD434D" w14:textId="0DA349CE" w:rsidR="003C024D" w:rsidRDefault="00810151" w:rsidP="002E63E5">
            <w:pPr>
              <w:spacing w:after="0" w:line="216" w:lineRule="exact"/>
              <w:ind w:left="-41"/>
              <w:jc w:val="center"/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</w:pPr>
            <w:r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  <w:t>12</w:t>
            </w:r>
            <w:r w:rsidR="003C024D"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  <w:t>-</w:t>
            </w:r>
            <w:r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  <w:t>Nov</w:t>
            </w:r>
            <w:r w:rsidR="003C024D" w:rsidRPr="003110E7"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  <w:t>-202</w:t>
            </w:r>
            <w:r w:rsidR="003C024D"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  <w:t>6</w:t>
            </w:r>
          </w:p>
          <w:p w14:paraId="07E9427B" w14:textId="7CE1DCB6" w:rsidR="0083159C" w:rsidRPr="003110E7" w:rsidRDefault="0031327A" w:rsidP="002E63E5">
            <w:pPr>
              <w:spacing w:after="0" w:line="216" w:lineRule="exact"/>
              <w:ind w:left="-41"/>
              <w:jc w:val="center"/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</w:pPr>
            <w:r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  <w:t>1</w:t>
            </w:r>
            <w:r w:rsidR="007C2433"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  <w:t>1</w:t>
            </w:r>
            <w:r w:rsidR="0083159C" w:rsidRPr="003110E7"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  <w:t>:</w:t>
            </w:r>
            <w:r w:rsidR="00810151"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  <w:t>30</w:t>
            </w:r>
            <w:r w:rsidR="0083159C" w:rsidRPr="003110E7"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  <w:t xml:space="preserve"> hrs.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A828C0" w14:textId="70CF208A" w:rsidR="0083159C" w:rsidRPr="003110E7" w:rsidRDefault="00810151" w:rsidP="002E63E5">
            <w:pPr>
              <w:spacing w:after="0" w:line="216" w:lineRule="exact"/>
              <w:jc w:val="center"/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</w:pPr>
            <w:r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  <w:t>19</w:t>
            </w:r>
            <w:r w:rsidR="003C024D"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  <w:t>-</w:t>
            </w:r>
            <w:r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  <w:t>Nov</w:t>
            </w:r>
            <w:r w:rsidR="003C024D" w:rsidRPr="003110E7"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  <w:t>-202</w:t>
            </w:r>
            <w:r w:rsidR="003C024D"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  <w:t>6</w:t>
            </w:r>
            <w:r w:rsidR="003C024D" w:rsidRPr="003110E7"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  <w:t xml:space="preserve"> </w:t>
            </w:r>
            <w:r w:rsidR="0083159C" w:rsidRPr="003110E7"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  <w:t xml:space="preserve">                     </w:t>
            </w:r>
            <w:r w:rsidR="00F94B38"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  <w:t>09</w:t>
            </w:r>
            <w:r w:rsidR="0083159C" w:rsidRPr="003110E7"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  <w:t>:</w:t>
            </w:r>
            <w:r w:rsidR="00960B6D"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  <w:t>00</w:t>
            </w:r>
            <w:r w:rsidR="0083159C" w:rsidRPr="003110E7"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  <w:t xml:space="preserve"> hrs.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14:paraId="40300CD7" w14:textId="0ABEE239" w:rsidR="0083159C" w:rsidRPr="003110E7" w:rsidRDefault="00F94B38" w:rsidP="002E63E5">
            <w:pPr>
              <w:spacing w:after="0" w:line="216" w:lineRule="exact"/>
              <w:ind w:left="-75"/>
              <w:jc w:val="center"/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</w:pPr>
            <w:r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  <w:t>23</w:t>
            </w:r>
            <w:r w:rsidR="003C024D"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  <w:t>-</w:t>
            </w:r>
            <w:r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  <w:t>Nov</w:t>
            </w:r>
            <w:r w:rsidR="003C024D" w:rsidRPr="003110E7"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  <w:t>-202</w:t>
            </w:r>
            <w:r w:rsidR="003C024D"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  <w:t>6</w:t>
            </w:r>
            <w:r w:rsidR="003C024D" w:rsidRPr="003110E7"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  <w:t xml:space="preserve"> </w:t>
            </w:r>
            <w:r w:rsidR="0083159C" w:rsidRPr="003110E7"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  <w:t xml:space="preserve">                     </w:t>
            </w:r>
            <w:r w:rsidR="003C024D"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  <w:t>1</w:t>
            </w:r>
            <w:r w:rsidR="007C2433"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  <w:t>3</w:t>
            </w:r>
            <w:r w:rsidR="003C024D"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  <w:t>:</w:t>
            </w:r>
            <w:r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  <w:t>30</w:t>
            </w:r>
            <w:r w:rsidR="0083159C" w:rsidRPr="003110E7"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  <w:t xml:space="preserve"> hrs</w:t>
            </w:r>
            <w:r w:rsidR="0075310D"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  <w:t>.</w:t>
            </w:r>
          </w:p>
        </w:tc>
      </w:tr>
      <w:tr w:rsidR="0083159C" w:rsidRPr="003110E7" w14:paraId="407B08BE" w14:textId="77777777" w:rsidTr="00890B59">
        <w:trPr>
          <w:cantSplit/>
          <w:trHeight w:val="216"/>
        </w:trPr>
        <w:tc>
          <w:tcPr>
            <w:tcW w:w="5630" w:type="dxa"/>
            <w:gridSpan w:val="4"/>
            <w:tcBorders>
              <w:top w:val="single" w:sz="4" w:space="0" w:color="000000"/>
              <w:left w:val="double" w:sz="4" w:space="0" w:color="000000"/>
              <w:bottom w:val="nil"/>
              <w:right w:val="single" w:sz="4" w:space="0" w:color="000000"/>
            </w:tcBorders>
            <w:shd w:val="clear" w:color="auto" w:fill="D1D1D1" w:themeFill="background2" w:themeFillShade="E6"/>
            <w:vAlign w:val="center"/>
          </w:tcPr>
          <w:p w14:paraId="7D557276" w14:textId="77777777" w:rsidR="0083159C" w:rsidRPr="003110E7" w:rsidRDefault="0083159C" w:rsidP="00890B59">
            <w:pPr>
              <w:keepNext/>
              <w:keepLines/>
              <w:spacing w:before="40" w:after="0"/>
              <w:ind w:right="-43" w:hanging="109"/>
              <w:jc w:val="center"/>
              <w:outlineLvl w:val="3"/>
              <w:rPr>
                <w:rFonts w:ascii="Montserrat Light" w:eastAsiaTheme="majorEastAsia" w:hAnsi="Montserrat Light" w:cstheme="majorBidi"/>
                <w:b/>
                <w:bCs/>
                <w:sz w:val="20"/>
                <w:szCs w:val="20"/>
                <w:lang w:eastAsia="es-ES"/>
              </w:rPr>
            </w:pPr>
            <w:r w:rsidRPr="003110E7">
              <w:rPr>
                <w:rFonts w:ascii="Montserrat Light" w:eastAsiaTheme="majorEastAsia" w:hAnsi="Montserrat Light" w:cstheme="majorBidi"/>
                <w:b/>
                <w:bCs/>
                <w:sz w:val="20"/>
                <w:szCs w:val="20"/>
                <w:lang w:eastAsia="es-ES"/>
              </w:rPr>
              <w:t>Descripción general de la obra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1D1D1" w:themeFill="background2" w:themeFillShade="E6"/>
            <w:vAlign w:val="center"/>
          </w:tcPr>
          <w:p w14:paraId="52152129" w14:textId="6B180694" w:rsidR="0083159C" w:rsidRPr="003110E7" w:rsidRDefault="0083159C" w:rsidP="00890B59">
            <w:pPr>
              <w:spacing w:after="0"/>
              <w:jc w:val="center"/>
              <w:rPr>
                <w:rFonts w:ascii="Montserrat Light" w:eastAsiaTheme="minorHAnsi" w:hAnsi="Montserrat Light" w:cs="Arial"/>
                <w:b/>
                <w:bCs/>
                <w:color w:val="000000"/>
                <w:sz w:val="20"/>
                <w:szCs w:val="20"/>
                <w14:ligatures w14:val="standardContextual"/>
              </w:rPr>
            </w:pPr>
            <w:r w:rsidRPr="003110E7">
              <w:rPr>
                <w:rFonts w:ascii="Montserrat Light" w:eastAsiaTheme="minorHAnsi" w:hAnsi="Montserrat Light" w:cs="Arial"/>
                <w:b/>
                <w:bCs/>
                <w:color w:val="000000"/>
                <w:sz w:val="20"/>
                <w:szCs w:val="20"/>
                <w14:ligatures w14:val="standardContextual"/>
              </w:rPr>
              <w:t>Fecha de inicio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1D1D1" w:themeFill="background2" w:themeFillShade="E6"/>
            <w:vAlign w:val="center"/>
          </w:tcPr>
          <w:p w14:paraId="0FA60B52" w14:textId="13C140FF" w:rsidR="0083159C" w:rsidRPr="003110E7" w:rsidRDefault="0083159C" w:rsidP="00890B59">
            <w:pPr>
              <w:spacing w:after="0"/>
              <w:ind w:left="-86"/>
              <w:jc w:val="center"/>
              <w:rPr>
                <w:rFonts w:ascii="Montserrat Light" w:eastAsiaTheme="minorHAnsi" w:hAnsi="Montserrat Light" w:cs="Arial"/>
                <w:b/>
                <w:bCs/>
                <w:color w:val="000000"/>
                <w:sz w:val="20"/>
                <w:szCs w:val="20"/>
                <w14:ligatures w14:val="standardContextual"/>
              </w:rPr>
            </w:pPr>
            <w:r w:rsidRPr="003110E7">
              <w:rPr>
                <w:rFonts w:ascii="Montserrat Light" w:eastAsiaTheme="minorHAnsi" w:hAnsi="Montserrat Light" w:cs="Arial"/>
                <w:b/>
                <w:bCs/>
                <w:color w:val="000000"/>
                <w:sz w:val="20"/>
                <w:szCs w:val="20"/>
                <w14:ligatures w14:val="standardContextual"/>
              </w:rPr>
              <w:t>Plazo de ejecución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nil"/>
              <w:right w:val="double" w:sz="4" w:space="0" w:color="000000"/>
            </w:tcBorders>
            <w:shd w:val="clear" w:color="auto" w:fill="D1D1D1" w:themeFill="background2" w:themeFillShade="E6"/>
            <w:vAlign w:val="center"/>
          </w:tcPr>
          <w:p w14:paraId="700D1211" w14:textId="77777777" w:rsidR="0083159C" w:rsidRPr="003110E7" w:rsidRDefault="0083159C" w:rsidP="00890B59">
            <w:pPr>
              <w:spacing w:after="0"/>
              <w:ind w:left="-29"/>
              <w:jc w:val="center"/>
              <w:rPr>
                <w:rFonts w:ascii="Montserrat Light" w:eastAsiaTheme="minorHAnsi" w:hAnsi="Montserrat Light" w:cs="Arial"/>
                <w:b/>
                <w:bCs/>
                <w:color w:val="000000"/>
                <w:sz w:val="20"/>
                <w:szCs w:val="20"/>
                <w14:ligatures w14:val="standardContextual"/>
              </w:rPr>
            </w:pPr>
            <w:r w:rsidRPr="003110E7">
              <w:rPr>
                <w:rFonts w:ascii="Montserrat Light" w:eastAsiaTheme="minorHAnsi" w:hAnsi="Montserrat Light" w:cs="Arial"/>
                <w:b/>
                <w:bCs/>
                <w:color w:val="000000"/>
                <w:sz w:val="20"/>
                <w:szCs w:val="20"/>
                <w14:ligatures w14:val="standardContextual"/>
              </w:rPr>
              <w:t>Capital contable requerido</w:t>
            </w:r>
          </w:p>
        </w:tc>
      </w:tr>
      <w:tr w:rsidR="0083159C" w:rsidRPr="003110E7" w14:paraId="589A2F33" w14:textId="77777777" w:rsidTr="002E63E5">
        <w:trPr>
          <w:cantSplit/>
          <w:trHeight w:val="277"/>
        </w:trPr>
        <w:tc>
          <w:tcPr>
            <w:tcW w:w="5630" w:type="dxa"/>
            <w:gridSpan w:val="4"/>
            <w:tcBorders>
              <w:top w:val="single" w:sz="4" w:space="0" w:color="000000"/>
              <w:left w:val="doub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B0B3086" w14:textId="48F1BD00" w:rsidR="00A46197" w:rsidRPr="003110E7" w:rsidRDefault="00810151" w:rsidP="00AE623E">
            <w:pPr>
              <w:spacing w:after="0"/>
              <w:jc w:val="both"/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</w:pPr>
            <w:r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  <w:t>REHABILITACION DEL CENTRO DE ASISTENCIA SOCIAL “FRANCISCO GABILONDO SOLER” EN EL MUNICIPIO DE COLIMA.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75153CF" w14:textId="0ED04E01" w:rsidR="0083159C" w:rsidRPr="003110E7" w:rsidRDefault="00F94B38" w:rsidP="002E63E5">
            <w:pPr>
              <w:spacing w:after="0"/>
              <w:jc w:val="center"/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</w:pPr>
            <w:r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  <w:t>25</w:t>
            </w:r>
            <w:r w:rsidR="003C024D"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  <w:t>-</w:t>
            </w:r>
            <w:r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  <w:t>noviembre</w:t>
            </w:r>
            <w:r w:rsidR="003C024D" w:rsidRPr="003110E7"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  <w:t>-202</w:t>
            </w:r>
            <w:r w:rsidR="003C024D"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  <w:t>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608D87B" w14:textId="3D05314A" w:rsidR="0083159C" w:rsidRPr="003110E7" w:rsidRDefault="00F94B38" w:rsidP="002E63E5">
            <w:pPr>
              <w:spacing w:after="0"/>
              <w:ind w:left="-86"/>
              <w:jc w:val="center"/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</w:pPr>
            <w:r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  <w:t>127</w:t>
            </w:r>
            <w:r w:rsidR="0083159C" w:rsidRPr="003110E7"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  <w:t xml:space="preserve"> días naturales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double" w:sz="4" w:space="0" w:color="000000"/>
            </w:tcBorders>
            <w:vAlign w:val="center"/>
          </w:tcPr>
          <w:p w14:paraId="2C65CDF0" w14:textId="1D6DFABB" w:rsidR="0083159C" w:rsidRPr="003110E7" w:rsidRDefault="002E63E5" w:rsidP="002E63E5">
            <w:pPr>
              <w:spacing w:after="0"/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</w:pPr>
            <w:r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  <w:t xml:space="preserve">$ </w:t>
            </w:r>
            <w:r w:rsidR="00F94B38"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  <w:t>3</w:t>
            </w:r>
            <w:r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  <w:t>’</w:t>
            </w:r>
            <w:r w:rsidR="00F94B38"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  <w:t>5</w:t>
            </w:r>
            <w:r>
              <w:rPr>
                <w:rFonts w:ascii="Montserrat Light" w:eastAsiaTheme="minorHAnsi" w:hAnsi="Montserrat Light" w:cs="Arial"/>
                <w:color w:val="000000"/>
                <w:sz w:val="20"/>
                <w:szCs w:val="20"/>
                <w14:ligatures w14:val="standardContextual"/>
              </w:rPr>
              <w:t>00,000.00</w:t>
            </w:r>
          </w:p>
        </w:tc>
      </w:tr>
    </w:tbl>
    <w:p w14:paraId="46818258" w14:textId="77777777" w:rsidR="0057548D" w:rsidRDefault="0057548D" w:rsidP="0057548D">
      <w:pPr>
        <w:spacing w:after="0"/>
        <w:ind w:left="-284" w:hanging="142"/>
        <w:jc w:val="both"/>
        <w:rPr>
          <w:rFonts w:ascii="Montserrat Light" w:eastAsiaTheme="minorHAnsi" w:hAnsi="Montserrat Light" w:cs="Arial"/>
          <w:sz w:val="20"/>
          <w:szCs w:val="20"/>
          <w14:ligatures w14:val="standardContextual"/>
        </w:rPr>
      </w:pPr>
    </w:p>
    <w:p w14:paraId="0BE6B338" w14:textId="2C761BD3" w:rsidR="00A0447A" w:rsidRDefault="00A0447A" w:rsidP="0057548D">
      <w:pPr>
        <w:spacing w:after="0"/>
        <w:ind w:left="-284" w:hanging="142"/>
        <w:jc w:val="both"/>
        <w:rPr>
          <w:rFonts w:ascii="Montserrat Light" w:eastAsiaTheme="minorHAnsi" w:hAnsi="Montserrat Light" w:cs="Arial"/>
          <w:sz w:val="20"/>
          <w:szCs w:val="20"/>
          <w14:ligatures w14:val="standardContextual"/>
        </w:rPr>
      </w:pPr>
    </w:p>
    <w:p w14:paraId="44A464D1" w14:textId="06B289D6" w:rsidR="0083159C" w:rsidRDefault="0083159C" w:rsidP="0057548D">
      <w:pPr>
        <w:spacing w:after="0"/>
        <w:ind w:left="-284" w:hanging="142"/>
        <w:jc w:val="both"/>
        <w:rPr>
          <w:rFonts w:ascii="Montserrat Light" w:eastAsiaTheme="minorHAnsi" w:hAnsi="Montserrat Light" w:cs="Arial"/>
          <w:sz w:val="20"/>
          <w:szCs w:val="20"/>
          <w14:ligatures w14:val="standardContextual"/>
        </w:rPr>
      </w:pPr>
      <w:r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>-</w:t>
      </w:r>
      <w:r w:rsidRPr="00F913D9">
        <w:rPr>
          <w:rFonts w:ascii="Montserrat Light" w:eastAsiaTheme="minorHAnsi" w:hAnsi="Montserrat Light" w:cs="Arial"/>
          <w:b/>
          <w:bCs/>
          <w:sz w:val="20"/>
          <w:szCs w:val="20"/>
          <w14:ligatures w14:val="standardContextual"/>
        </w:rPr>
        <w:t>Las bases de la licitación</w:t>
      </w:r>
      <w:r w:rsidRPr="003110E7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 xml:space="preserve"> se encuentran disponibles para consulta y venta en </w:t>
      </w:r>
      <w:r w:rsidR="00AC7E0D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>avenida</w:t>
      </w:r>
      <w:r w:rsidRPr="003110E7">
        <w:rPr>
          <w:rFonts w:ascii="Montserrat Light" w:eastAsiaTheme="minorHAnsi" w:hAnsi="Montserrat Light" w:cs="Arial"/>
          <w:spacing w:val="-5"/>
          <w:sz w:val="20"/>
          <w:szCs w:val="20"/>
          <w14:ligatures w14:val="standardContextual"/>
        </w:rPr>
        <w:t xml:space="preserve"> Camino Real # 435, </w:t>
      </w:r>
      <w:r w:rsidR="00FC47F2">
        <w:rPr>
          <w:rFonts w:ascii="Montserrat Light" w:eastAsiaTheme="minorHAnsi" w:hAnsi="Montserrat Light" w:cs="Arial"/>
          <w:spacing w:val="-5"/>
          <w:sz w:val="20"/>
          <w:szCs w:val="20"/>
          <w14:ligatures w14:val="standardContextual"/>
        </w:rPr>
        <w:t>C</w:t>
      </w:r>
      <w:r w:rsidRPr="003110E7">
        <w:rPr>
          <w:rFonts w:ascii="Montserrat Light" w:eastAsiaTheme="minorHAnsi" w:hAnsi="Montserrat Light" w:cs="Arial"/>
          <w:spacing w:val="-5"/>
          <w:sz w:val="20"/>
          <w:szCs w:val="20"/>
          <w14:ligatures w14:val="standardContextual"/>
        </w:rPr>
        <w:t xml:space="preserve">ol. </w:t>
      </w:r>
      <w:r w:rsidR="00FC47F2">
        <w:rPr>
          <w:rFonts w:ascii="Montserrat Light" w:eastAsiaTheme="minorHAnsi" w:hAnsi="Montserrat Light" w:cs="Arial"/>
          <w:spacing w:val="-5"/>
          <w:sz w:val="20"/>
          <w:szCs w:val="20"/>
          <w14:ligatures w14:val="standardContextual"/>
        </w:rPr>
        <w:t xml:space="preserve">José María </w:t>
      </w:r>
      <w:r w:rsidRPr="003110E7">
        <w:rPr>
          <w:rFonts w:ascii="Montserrat Light" w:eastAsiaTheme="minorHAnsi" w:hAnsi="Montserrat Light" w:cs="Arial"/>
          <w:spacing w:val="-5"/>
          <w:sz w:val="20"/>
          <w:szCs w:val="20"/>
          <w14:ligatures w14:val="standardContextual"/>
        </w:rPr>
        <w:t>Morelos, C.P. 2801</w:t>
      </w:r>
      <w:r w:rsidR="00FC47F2">
        <w:rPr>
          <w:rFonts w:ascii="Montserrat Light" w:eastAsiaTheme="minorHAnsi" w:hAnsi="Montserrat Light" w:cs="Arial"/>
          <w:spacing w:val="-5"/>
          <w:sz w:val="20"/>
          <w:szCs w:val="20"/>
          <w14:ligatures w14:val="standardContextual"/>
        </w:rPr>
        <w:t>7</w:t>
      </w:r>
      <w:r w:rsidRPr="003110E7">
        <w:rPr>
          <w:rFonts w:ascii="Montserrat Light" w:eastAsiaTheme="minorHAnsi" w:hAnsi="Montserrat Light" w:cs="Arial"/>
          <w:spacing w:val="-5"/>
          <w:sz w:val="20"/>
          <w:szCs w:val="20"/>
          <w14:ligatures w14:val="standardContextual"/>
        </w:rPr>
        <w:t>,</w:t>
      </w:r>
      <w:r w:rsidRPr="003110E7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 xml:space="preserve"> Colima, Col. </w:t>
      </w:r>
      <w:r w:rsidR="004006D5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 xml:space="preserve">teléfonos 312-161-17-30, 312-161-15-94, 312-308-31-04 o 312-308-31-66 con extensión #140 </w:t>
      </w:r>
      <w:r w:rsidRPr="003110E7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 xml:space="preserve">los días: </w:t>
      </w:r>
      <w:r w:rsidR="00F94B38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>5</w:t>
      </w:r>
      <w:r w:rsidR="004006D5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>,1</w:t>
      </w:r>
      <w:r w:rsidR="00F94B38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>0</w:t>
      </w:r>
      <w:r w:rsidR="004006D5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>,1</w:t>
      </w:r>
      <w:r w:rsidR="00F94B38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>1 y 12</w:t>
      </w:r>
      <w:r w:rsidR="00297A1B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 xml:space="preserve"> de </w:t>
      </w:r>
      <w:r w:rsidR="00F94B38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>noviembre</w:t>
      </w:r>
      <w:r w:rsidR="002A1B26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 xml:space="preserve"> 2026</w:t>
      </w:r>
      <w:r w:rsidR="00836185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>,</w:t>
      </w:r>
      <w:r w:rsidRPr="003110E7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 xml:space="preserve"> con horario de 09:00 a 12:00 horas</w:t>
      </w:r>
      <w:r w:rsidR="00F94B38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>.</w:t>
      </w:r>
    </w:p>
    <w:p w14:paraId="14EA6F83" w14:textId="77777777" w:rsidR="0057548D" w:rsidRDefault="0057548D" w:rsidP="0057548D">
      <w:pPr>
        <w:spacing w:after="0"/>
        <w:ind w:left="-284" w:hanging="142"/>
        <w:jc w:val="both"/>
        <w:rPr>
          <w:rFonts w:ascii="Montserrat Light" w:eastAsiaTheme="minorHAnsi" w:hAnsi="Montserrat Light" w:cs="Arial"/>
          <w:sz w:val="20"/>
          <w:szCs w:val="20"/>
          <w14:ligatures w14:val="standardContextual"/>
        </w:rPr>
      </w:pPr>
    </w:p>
    <w:p w14:paraId="71BC8D8D" w14:textId="00C4C42B" w:rsidR="0083159C" w:rsidRDefault="00861A3A" w:rsidP="0057548D">
      <w:pPr>
        <w:spacing w:after="0"/>
        <w:ind w:left="-284" w:hanging="283"/>
        <w:jc w:val="both"/>
        <w:rPr>
          <w:rFonts w:ascii="Montserrat Light" w:eastAsiaTheme="minorHAnsi" w:hAnsi="Montserrat Light" w:cs="Arial"/>
          <w:sz w:val="20"/>
          <w:szCs w:val="20"/>
          <w14:ligatures w14:val="standardContextual"/>
        </w:rPr>
      </w:pPr>
      <w:r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>-</w:t>
      </w:r>
      <w:r w:rsidR="0083159C" w:rsidRPr="003110E7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 xml:space="preserve"> </w:t>
      </w:r>
      <w:r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 xml:space="preserve">  </w:t>
      </w:r>
      <w:r w:rsidR="0083159C" w:rsidRPr="003110E7">
        <w:rPr>
          <w:rFonts w:ascii="Montserrat Light" w:eastAsiaTheme="minorHAnsi" w:hAnsi="Montserrat Light" w:cs="Arial"/>
          <w:b/>
          <w:bCs/>
          <w:sz w:val="20"/>
          <w:szCs w:val="20"/>
          <w14:ligatures w14:val="standardContextual"/>
        </w:rPr>
        <w:t>La forma de pago es</w:t>
      </w:r>
      <w:r w:rsidR="0083159C" w:rsidRPr="003110E7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 xml:space="preserve">: </w:t>
      </w:r>
      <w:r w:rsidR="0083159C" w:rsidRPr="00F913D9">
        <w:rPr>
          <w:rFonts w:ascii="Montserrat Light" w:eastAsiaTheme="minorHAnsi" w:hAnsi="Montserrat Light" w:cs="Arial"/>
          <w:bCs/>
          <w:sz w:val="20"/>
          <w:szCs w:val="20"/>
          <w14:ligatures w14:val="standardContextual"/>
        </w:rPr>
        <w:t xml:space="preserve">Una vez revisados los requisitos generales en la Coordinación de la Unidad Licitadora Estatal de la SEIDUM </w:t>
      </w:r>
      <w:r w:rsidR="0083159C" w:rsidRPr="003110E7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 xml:space="preserve">se emitirá un contra recibo con el cual pagará </w:t>
      </w:r>
      <w:r w:rsidR="00FC47F2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>m</w:t>
      </w:r>
      <w:r w:rsidR="0083159C" w:rsidRPr="003110E7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>ediante cheque certificado y/o efectivo, a través de la Secretaría de Planeación, Finanzas y Administración del Gobierno del Estado de Colima.</w:t>
      </w:r>
    </w:p>
    <w:p w14:paraId="17A6555A" w14:textId="77777777" w:rsidR="0057548D" w:rsidRDefault="0057548D" w:rsidP="0057548D">
      <w:pPr>
        <w:spacing w:after="0"/>
        <w:ind w:left="-284" w:hanging="283"/>
        <w:jc w:val="both"/>
        <w:rPr>
          <w:rFonts w:ascii="Montserrat Light" w:eastAsiaTheme="minorHAnsi" w:hAnsi="Montserrat Light" w:cs="Arial"/>
          <w:sz w:val="20"/>
          <w:szCs w:val="20"/>
          <w14:ligatures w14:val="standardContextual"/>
        </w:rPr>
      </w:pPr>
    </w:p>
    <w:p w14:paraId="698F3C14" w14:textId="63252C38" w:rsidR="0083159C" w:rsidRDefault="0083159C" w:rsidP="0057548D">
      <w:pPr>
        <w:spacing w:after="0"/>
        <w:ind w:left="-284" w:hanging="283"/>
        <w:jc w:val="both"/>
        <w:rPr>
          <w:rFonts w:ascii="Montserrat Light" w:eastAsiaTheme="minorHAnsi" w:hAnsi="Montserrat Light" w:cs="Arial"/>
          <w:sz w:val="20"/>
          <w:szCs w:val="20"/>
          <w14:ligatures w14:val="standardContextual"/>
        </w:rPr>
      </w:pPr>
      <w:r w:rsidRPr="003110E7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 xml:space="preserve">-    </w:t>
      </w:r>
      <w:r w:rsidRPr="00F913D9">
        <w:rPr>
          <w:rFonts w:ascii="Montserrat Light" w:eastAsiaTheme="minorHAnsi" w:hAnsi="Montserrat Light" w:cs="Arial"/>
          <w:b/>
          <w:bCs/>
          <w:sz w:val="20"/>
          <w:szCs w:val="20"/>
          <w14:ligatures w14:val="standardContextual"/>
        </w:rPr>
        <w:t>La junta de aclaraciones, el acto de presentación y apertura de las propuestas</w:t>
      </w:r>
      <w:r w:rsidRPr="003110E7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 xml:space="preserve">, se efectuarán en las fechas y horas señaladas, en la sala de juntas de la Unidad </w:t>
      </w:r>
      <w:r w:rsidR="00FC47F2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>L</w:t>
      </w:r>
      <w:r w:rsidRPr="003110E7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 xml:space="preserve">icitadora de la Secretaría de Infraestructura, Desarrollo Urbano y Movilidad, sita en </w:t>
      </w:r>
      <w:r w:rsidR="00AC7E0D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>avenida</w:t>
      </w:r>
      <w:r w:rsidRPr="003110E7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 xml:space="preserve"> Camino Real # 435, </w:t>
      </w:r>
      <w:r w:rsidR="00FC47F2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>C</w:t>
      </w:r>
      <w:r w:rsidRPr="003110E7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 xml:space="preserve">olonia </w:t>
      </w:r>
      <w:r w:rsidR="00FC47F2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 xml:space="preserve">José </w:t>
      </w:r>
      <w:r w:rsidR="0021281B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>María</w:t>
      </w:r>
      <w:r w:rsidR="00FC47F2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 xml:space="preserve"> </w:t>
      </w:r>
      <w:r w:rsidRPr="003110E7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 xml:space="preserve">Morelos, </w:t>
      </w:r>
      <w:r w:rsidR="00FC47F2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>C.P.</w:t>
      </w:r>
      <w:r w:rsidRPr="003110E7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 xml:space="preserve"> 2801</w:t>
      </w:r>
      <w:r w:rsidR="00FC47F2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>7</w:t>
      </w:r>
      <w:r w:rsidRPr="003110E7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 xml:space="preserve">, Colima, Col. </w:t>
      </w:r>
    </w:p>
    <w:p w14:paraId="241E5379" w14:textId="77777777" w:rsidR="0057548D" w:rsidRDefault="0057548D" w:rsidP="0057548D">
      <w:pPr>
        <w:spacing w:after="0"/>
        <w:ind w:left="-284" w:hanging="283"/>
        <w:jc w:val="both"/>
        <w:rPr>
          <w:rFonts w:ascii="Montserrat Light" w:eastAsiaTheme="minorHAnsi" w:hAnsi="Montserrat Light" w:cs="Arial"/>
          <w:sz w:val="20"/>
          <w:szCs w:val="20"/>
          <w14:ligatures w14:val="standardContextual"/>
        </w:rPr>
      </w:pPr>
    </w:p>
    <w:p w14:paraId="3700ADCC" w14:textId="3A751323" w:rsidR="0083159C" w:rsidRDefault="0083159C" w:rsidP="0057548D">
      <w:pPr>
        <w:tabs>
          <w:tab w:val="left" w:pos="708"/>
          <w:tab w:val="left" w:pos="1416"/>
          <w:tab w:val="left" w:pos="2124"/>
          <w:tab w:val="left" w:pos="2832"/>
          <w:tab w:val="left" w:pos="4080"/>
        </w:tabs>
        <w:spacing w:after="0"/>
        <w:ind w:left="-284" w:hanging="283"/>
        <w:jc w:val="both"/>
        <w:rPr>
          <w:rFonts w:ascii="Montserrat Light" w:eastAsiaTheme="minorHAnsi" w:hAnsi="Montserrat Light" w:cs="Arial"/>
          <w:bCs/>
          <w:color w:val="000000"/>
          <w:sz w:val="20"/>
          <w:szCs w:val="20"/>
          <w14:ligatures w14:val="standardContextual"/>
        </w:rPr>
      </w:pPr>
      <w:r w:rsidRPr="003110E7">
        <w:rPr>
          <w:rFonts w:ascii="Montserrat Light" w:eastAsiaTheme="minorHAnsi" w:hAnsi="Montserrat Light" w:cs="Arial"/>
          <w:bCs/>
          <w:color w:val="000000"/>
          <w:sz w:val="20"/>
          <w:szCs w:val="20"/>
          <w14:ligatures w14:val="standardContextual"/>
        </w:rPr>
        <w:t>-</w:t>
      </w:r>
      <w:r w:rsidRPr="003110E7">
        <w:rPr>
          <w:rFonts w:ascii="Montserrat Light" w:eastAsiaTheme="minorHAnsi" w:hAnsi="Montserrat Light" w:cs="Arial"/>
          <w:bCs/>
          <w:color w:val="000000"/>
          <w:sz w:val="20"/>
          <w:szCs w:val="20"/>
          <w14:ligatures w14:val="standardContextual"/>
        </w:rPr>
        <w:tab/>
      </w:r>
      <w:r w:rsidRPr="003110E7">
        <w:rPr>
          <w:rFonts w:ascii="Montserrat Light" w:eastAsiaTheme="minorHAnsi" w:hAnsi="Montserrat Light" w:cs="Arial"/>
          <w:b/>
          <w:bCs/>
          <w:color w:val="000000"/>
          <w:sz w:val="20"/>
          <w:szCs w:val="20"/>
          <w14:ligatures w14:val="standardContextual"/>
        </w:rPr>
        <w:t>Visita de obra:</w:t>
      </w:r>
      <w:r w:rsidRPr="003110E7">
        <w:rPr>
          <w:rFonts w:ascii="Montserrat Light" w:eastAsiaTheme="minorHAnsi" w:hAnsi="Montserrat Light" w:cs="Arial"/>
          <w:bCs/>
          <w:color w:val="000000"/>
          <w:sz w:val="20"/>
          <w:szCs w:val="20"/>
          <w14:ligatures w14:val="standardContextual"/>
        </w:rPr>
        <w:t xml:space="preserve"> Partiendo de la Secretaría de Infraestructura, Desarrollo Urbano y Movilidad, debiendo asistir el</w:t>
      </w:r>
      <w:r w:rsidR="00C27E14">
        <w:rPr>
          <w:rFonts w:ascii="Montserrat Light" w:eastAsiaTheme="minorHAnsi" w:hAnsi="Montserrat Light" w:cs="Arial"/>
          <w:bCs/>
          <w:color w:val="000000"/>
          <w:sz w:val="20"/>
          <w:szCs w:val="20"/>
          <w14:ligatures w14:val="standardContextual"/>
        </w:rPr>
        <w:t xml:space="preserve"> o </w:t>
      </w:r>
      <w:r w:rsidR="007221FA">
        <w:rPr>
          <w:rFonts w:ascii="Montserrat Light" w:eastAsiaTheme="minorHAnsi" w:hAnsi="Montserrat Light" w:cs="Arial"/>
          <w:bCs/>
          <w:color w:val="000000"/>
          <w:sz w:val="20"/>
          <w:szCs w:val="20"/>
          <w14:ligatures w14:val="standardContextual"/>
        </w:rPr>
        <w:t>la</w:t>
      </w:r>
      <w:r w:rsidRPr="003110E7">
        <w:rPr>
          <w:rFonts w:ascii="Montserrat Light" w:eastAsiaTheme="minorHAnsi" w:hAnsi="Montserrat Light" w:cs="Arial"/>
          <w:bCs/>
          <w:color w:val="000000"/>
          <w:sz w:val="20"/>
          <w:szCs w:val="20"/>
          <w14:ligatures w14:val="standardContextual"/>
        </w:rPr>
        <w:t xml:space="preserve"> Representante Legal o personal profesional en la construcción (Preferentemente Ingeniero</w:t>
      </w:r>
      <w:r w:rsidR="00AC7E0D">
        <w:rPr>
          <w:rFonts w:ascii="Montserrat Light" w:eastAsiaTheme="minorHAnsi" w:hAnsi="Montserrat Light" w:cs="Arial"/>
          <w:bCs/>
          <w:color w:val="000000"/>
          <w:sz w:val="20"/>
          <w:szCs w:val="20"/>
          <w14:ligatures w14:val="standardContextual"/>
        </w:rPr>
        <w:t>(a)</w:t>
      </w:r>
      <w:r w:rsidRPr="003110E7">
        <w:rPr>
          <w:rFonts w:ascii="Montserrat Light" w:eastAsiaTheme="minorHAnsi" w:hAnsi="Montserrat Light" w:cs="Arial"/>
          <w:bCs/>
          <w:color w:val="000000"/>
          <w:sz w:val="20"/>
          <w:szCs w:val="20"/>
          <w14:ligatures w14:val="standardContextual"/>
        </w:rPr>
        <w:t xml:space="preserve"> Civil, Arquitecto</w:t>
      </w:r>
      <w:r w:rsidR="00AC7E0D">
        <w:rPr>
          <w:rFonts w:ascii="Montserrat Light" w:eastAsiaTheme="minorHAnsi" w:hAnsi="Montserrat Light" w:cs="Arial"/>
          <w:bCs/>
          <w:color w:val="000000"/>
          <w:sz w:val="20"/>
          <w:szCs w:val="20"/>
          <w14:ligatures w14:val="standardContextual"/>
        </w:rPr>
        <w:t>(a)</w:t>
      </w:r>
      <w:r w:rsidRPr="003110E7">
        <w:rPr>
          <w:rFonts w:ascii="Montserrat Light" w:eastAsiaTheme="minorHAnsi" w:hAnsi="Montserrat Light" w:cs="Arial"/>
          <w:bCs/>
          <w:color w:val="000000"/>
          <w:sz w:val="20"/>
          <w:szCs w:val="20"/>
          <w14:ligatures w14:val="standardContextual"/>
        </w:rPr>
        <w:t xml:space="preserve"> o afín)</w:t>
      </w:r>
    </w:p>
    <w:p w14:paraId="386BF8D0" w14:textId="77777777" w:rsidR="0057548D" w:rsidRDefault="0057548D" w:rsidP="0057548D">
      <w:pPr>
        <w:tabs>
          <w:tab w:val="left" w:pos="708"/>
          <w:tab w:val="left" w:pos="1416"/>
          <w:tab w:val="left" w:pos="2124"/>
          <w:tab w:val="left" w:pos="2832"/>
          <w:tab w:val="left" w:pos="4080"/>
        </w:tabs>
        <w:spacing w:after="0"/>
        <w:ind w:left="-284" w:hanging="283"/>
        <w:jc w:val="both"/>
        <w:rPr>
          <w:rFonts w:ascii="Montserrat Light" w:eastAsiaTheme="minorHAnsi" w:hAnsi="Montserrat Light" w:cs="Arial"/>
          <w:bCs/>
          <w:color w:val="000000"/>
          <w:sz w:val="20"/>
          <w:szCs w:val="20"/>
          <w14:ligatures w14:val="standardContextual"/>
        </w:rPr>
      </w:pPr>
    </w:p>
    <w:p w14:paraId="30183F7B" w14:textId="53459111" w:rsidR="0083159C" w:rsidRDefault="0083159C" w:rsidP="0057548D">
      <w:pPr>
        <w:tabs>
          <w:tab w:val="left" w:pos="708"/>
          <w:tab w:val="left" w:pos="1416"/>
          <w:tab w:val="left" w:pos="2124"/>
          <w:tab w:val="left" w:pos="2832"/>
          <w:tab w:val="left" w:pos="4080"/>
        </w:tabs>
        <w:spacing w:after="0"/>
        <w:ind w:left="-284" w:hanging="283"/>
        <w:jc w:val="both"/>
        <w:rPr>
          <w:rFonts w:ascii="Montserrat Light" w:eastAsiaTheme="minorHAnsi" w:hAnsi="Montserrat Light" w:cs="Arial"/>
          <w:sz w:val="20"/>
          <w:szCs w:val="20"/>
          <w14:ligatures w14:val="standardContextual"/>
        </w:rPr>
      </w:pPr>
      <w:r w:rsidRPr="003110E7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>-</w:t>
      </w:r>
      <w:r w:rsidRPr="003110E7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ab/>
      </w:r>
      <w:r w:rsidRPr="003110E7">
        <w:rPr>
          <w:rFonts w:ascii="Montserrat Light" w:eastAsiaTheme="minorHAnsi" w:hAnsi="Montserrat Light" w:cs="Arial"/>
          <w:b/>
          <w:bCs/>
          <w:sz w:val="20"/>
          <w:szCs w:val="20"/>
          <w14:ligatures w14:val="standardContextual"/>
        </w:rPr>
        <w:t>Ubicación de la obra</w:t>
      </w:r>
      <w:r w:rsidRPr="003110E7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 xml:space="preserve">: </w:t>
      </w:r>
      <w:r w:rsidR="007C2433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>Colima</w:t>
      </w:r>
      <w:r w:rsidR="0024539C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>, Col.</w:t>
      </w:r>
    </w:p>
    <w:p w14:paraId="0A7CCF36" w14:textId="77777777" w:rsidR="0057548D" w:rsidRDefault="0057548D" w:rsidP="0057548D">
      <w:pPr>
        <w:tabs>
          <w:tab w:val="left" w:pos="708"/>
          <w:tab w:val="left" w:pos="1416"/>
          <w:tab w:val="left" w:pos="2124"/>
          <w:tab w:val="left" w:pos="2832"/>
          <w:tab w:val="left" w:pos="4080"/>
        </w:tabs>
        <w:spacing w:after="0"/>
        <w:ind w:left="-284" w:hanging="283"/>
        <w:jc w:val="both"/>
        <w:rPr>
          <w:rFonts w:ascii="Montserrat Light" w:eastAsiaTheme="minorHAnsi" w:hAnsi="Montserrat Light" w:cs="Arial"/>
          <w:sz w:val="20"/>
          <w:szCs w:val="20"/>
          <w14:ligatures w14:val="standardContextual"/>
        </w:rPr>
      </w:pPr>
    </w:p>
    <w:p w14:paraId="2D481964" w14:textId="7125F71F" w:rsidR="0083159C" w:rsidRDefault="0083159C" w:rsidP="0057548D">
      <w:pPr>
        <w:spacing w:after="0"/>
        <w:ind w:left="-284" w:hanging="283"/>
        <w:jc w:val="both"/>
        <w:rPr>
          <w:rFonts w:ascii="Montserrat Light" w:eastAsiaTheme="minorHAnsi" w:hAnsi="Montserrat Light" w:cs="Arial"/>
          <w:sz w:val="20"/>
          <w:szCs w:val="20"/>
          <w14:ligatures w14:val="standardContextual"/>
        </w:rPr>
      </w:pPr>
      <w:r w:rsidRPr="003110E7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>-</w:t>
      </w:r>
      <w:r w:rsidRPr="003110E7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ab/>
      </w:r>
      <w:r w:rsidRPr="003110E7">
        <w:rPr>
          <w:rFonts w:ascii="Montserrat Light" w:eastAsiaTheme="minorHAnsi" w:hAnsi="Montserrat Light" w:cs="Arial"/>
          <w:b/>
          <w:bCs/>
          <w:sz w:val="20"/>
          <w:szCs w:val="20"/>
          <w14:ligatures w14:val="standardContextual"/>
        </w:rPr>
        <w:t xml:space="preserve">El idioma </w:t>
      </w:r>
      <w:r w:rsidRPr="00F913D9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>en que deberán presentarse las proposiciones será:</w:t>
      </w:r>
      <w:r w:rsidRPr="003110E7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 xml:space="preserve"> </w:t>
      </w:r>
      <w:r w:rsidR="0021281B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>E</w:t>
      </w:r>
      <w:r w:rsidRPr="003110E7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>spañol.</w:t>
      </w:r>
    </w:p>
    <w:p w14:paraId="58865C6B" w14:textId="77777777" w:rsidR="0057548D" w:rsidRPr="003110E7" w:rsidRDefault="0057548D" w:rsidP="0057548D">
      <w:pPr>
        <w:spacing w:after="0"/>
        <w:ind w:left="-284" w:hanging="283"/>
        <w:jc w:val="both"/>
        <w:rPr>
          <w:rFonts w:ascii="Montserrat Light" w:eastAsiaTheme="minorHAnsi" w:hAnsi="Montserrat Light" w:cs="Arial"/>
          <w:sz w:val="20"/>
          <w:szCs w:val="20"/>
          <w14:ligatures w14:val="standardContextual"/>
        </w:rPr>
      </w:pPr>
    </w:p>
    <w:p w14:paraId="4202E4A6" w14:textId="4DDC2A3C" w:rsidR="0083159C" w:rsidRPr="003110E7" w:rsidRDefault="0083159C" w:rsidP="0057548D">
      <w:pPr>
        <w:spacing w:after="0"/>
        <w:ind w:left="-284" w:hanging="283"/>
        <w:jc w:val="both"/>
        <w:rPr>
          <w:rFonts w:ascii="Montserrat Light" w:eastAsiaTheme="minorHAnsi" w:hAnsi="Montserrat Light" w:cs="Arial"/>
          <w:sz w:val="20"/>
          <w:szCs w:val="20"/>
          <w14:ligatures w14:val="standardContextual"/>
        </w:rPr>
      </w:pPr>
      <w:r w:rsidRPr="003110E7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>-</w:t>
      </w:r>
      <w:r w:rsidRPr="003110E7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ab/>
      </w:r>
      <w:r w:rsidRPr="003110E7">
        <w:rPr>
          <w:rFonts w:ascii="Montserrat Light" w:eastAsiaTheme="minorHAnsi" w:hAnsi="Montserrat Light" w:cs="Arial"/>
          <w:b/>
          <w:bCs/>
          <w:sz w:val="20"/>
          <w:szCs w:val="20"/>
          <w14:ligatures w14:val="standardContextual"/>
        </w:rPr>
        <w:t xml:space="preserve">La moneda </w:t>
      </w:r>
      <w:r w:rsidRPr="00F913D9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>en que deberán cotizarse las proposiciones será:</w:t>
      </w:r>
      <w:r w:rsidRPr="003110E7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 xml:space="preserve"> </w:t>
      </w:r>
      <w:r w:rsidR="0021281B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>P</w:t>
      </w:r>
      <w:r w:rsidRPr="003110E7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>eso mexicano.</w:t>
      </w:r>
    </w:p>
    <w:p w14:paraId="040A8D8C" w14:textId="35944DF6" w:rsidR="0083159C" w:rsidRDefault="0083159C" w:rsidP="0057548D">
      <w:pPr>
        <w:spacing w:after="0"/>
        <w:ind w:left="-284" w:hanging="283"/>
        <w:jc w:val="both"/>
        <w:rPr>
          <w:rFonts w:ascii="Montserrat Light" w:eastAsiaTheme="minorHAnsi" w:hAnsi="Montserrat Light" w:cs="Arial"/>
          <w:sz w:val="20"/>
          <w:szCs w:val="20"/>
          <w14:ligatures w14:val="standardContextual"/>
        </w:rPr>
      </w:pPr>
      <w:r w:rsidRPr="003110E7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>-</w:t>
      </w:r>
      <w:r w:rsidRPr="003110E7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ab/>
      </w:r>
      <w:r w:rsidRPr="00F913D9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>Si se podrán subcontratar partes de la obra</w:t>
      </w:r>
      <w:r w:rsidR="005F662D" w:rsidRPr="00F913D9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>, en el entendido que el importe de ellos en ningún caso podrá exceder del 50% del importe de la propuesta.</w:t>
      </w:r>
    </w:p>
    <w:p w14:paraId="157FAF16" w14:textId="77777777" w:rsidR="0057548D" w:rsidRPr="00F913D9" w:rsidRDefault="0057548D" w:rsidP="0057548D">
      <w:pPr>
        <w:spacing w:after="0"/>
        <w:ind w:left="-284" w:hanging="283"/>
        <w:jc w:val="both"/>
        <w:rPr>
          <w:rFonts w:ascii="Montserrat Light" w:eastAsiaTheme="minorHAnsi" w:hAnsi="Montserrat Light" w:cs="Arial"/>
          <w:sz w:val="20"/>
          <w:szCs w:val="20"/>
          <w14:ligatures w14:val="standardContextual"/>
        </w:rPr>
      </w:pPr>
    </w:p>
    <w:p w14:paraId="23E4F426" w14:textId="5E6C94DD" w:rsidR="0083159C" w:rsidRDefault="0083159C" w:rsidP="0057548D">
      <w:pPr>
        <w:spacing w:after="0"/>
        <w:ind w:left="-284" w:hanging="283"/>
        <w:jc w:val="both"/>
        <w:rPr>
          <w:rFonts w:ascii="Montserrat Light" w:eastAsiaTheme="minorHAnsi" w:hAnsi="Montserrat Light" w:cs="Arial"/>
          <w:sz w:val="20"/>
          <w:szCs w:val="20"/>
          <w14:ligatures w14:val="standardContextual"/>
        </w:rPr>
      </w:pPr>
      <w:r w:rsidRPr="003110E7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>-</w:t>
      </w:r>
      <w:r w:rsidRPr="003110E7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ab/>
      </w:r>
      <w:r w:rsidRPr="003110E7">
        <w:rPr>
          <w:rFonts w:ascii="Montserrat Light" w:eastAsiaTheme="minorHAnsi" w:hAnsi="Montserrat Light" w:cs="Arial"/>
          <w:b/>
          <w:bCs/>
          <w:sz w:val="20"/>
          <w:szCs w:val="20"/>
          <w14:ligatures w14:val="standardContextual"/>
        </w:rPr>
        <w:t>Se otorgarán anticipos:</w:t>
      </w:r>
      <w:r w:rsidRPr="003110E7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 xml:space="preserve"> de 30% sobre la asignación presupuestaria aprobada al contrato en el ejercicio.</w:t>
      </w:r>
    </w:p>
    <w:p w14:paraId="0697D322" w14:textId="77777777" w:rsidR="0057548D" w:rsidRPr="003110E7" w:rsidRDefault="0057548D" w:rsidP="0057548D">
      <w:pPr>
        <w:spacing w:after="0"/>
        <w:ind w:left="-284" w:hanging="283"/>
        <w:jc w:val="both"/>
        <w:rPr>
          <w:rFonts w:ascii="Montserrat Light" w:eastAsiaTheme="minorHAnsi" w:hAnsi="Montserrat Light" w:cs="Arial"/>
          <w:sz w:val="20"/>
          <w:szCs w:val="20"/>
          <w14:ligatures w14:val="standardContextual"/>
        </w:rPr>
      </w:pPr>
    </w:p>
    <w:p w14:paraId="2BF1BC59" w14:textId="0A5E9B4E" w:rsidR="005703E6" w:rsidRDefault="0083159C" w:rsidP="0057548D">
      <w:pPr>
        <w:spacing w:after="0"/>
        <w:ind w:left="-284" w:hanging="283"/>
        <w:jc w:val="both"/>
        <w:rPr>
          <w:rFonts w:ascii="Montserrat Light" w:hAnsi="Montserrat Light" w:cs="Arial"/>
          <w:sz w:val="20"/>
          <w:szCs w:val="20"/>
        </w:rPr>
      </w:pPr>
      <w:r w:rsidRPr="003110E7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>-</w:t>
      </w:r>
      <w:r w:rsidRPr="003110E7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ab/>
      </w:r>
      <w:r w:rsidRPr="003110E7">
        <w:rPr>
          <w:rFonts w:ascii="Montserrat Light" w:eastAsiaTheme="minorHAnsi" w:hAnsi="Montserrat Light" w:cs="Arial"/>
          <w:b/>
          <w:bCs/>
          <w:sz w:val="20"/>
          <w:szCs w:val="20"/>
          <w14:ligatures w14:val="standardContextual"/>
        </w:rPr>
        <w:t xml:space="preserve">La experiencia y capacidad técnica y financiera </w:t>
      </w:r>
      <w:r w:rsidRPr="00F913D9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>que deberán acreditar l</w:t>
      </w:r>
      <w:r w:rsidR="007221FA" w:rsidRPr="00F913D9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>as</w:t>
      </w:r>
      <w:r w:rsidRPr="00F913D9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 xml:space="preserve"> </w:t>
      </w:r>
      <w:r w:rsidR="007221FA" w:rsidRPr="00F913D9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 xml:space="preserve">personas </w:t>
      </w:r>
      <w:r w:rsidRPr="00F913D9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>interesad</w:t>
      </w:r>
      <w:r w:rsidR="007221FA" w:rsidRPr="00F913D9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>a</w:t>
      </w:r>
      <w:r w:rsidRPr="00F913D9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>s consiste en:</w:t>
      </w:r>
      <w:r w:rsidRPr="003110E7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 xml:space="preserve"> </w:t>
      </w:r>
      <w:bookmarkStart w:id="0" w:name="_Hlk181173436"/>
      <w:r w:rsidR="00990EB7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 xml:space="preserve"> </w:t>
      </w:r>
      <w:bookmarkEnd w:id="0"/>
      <w:r w:rsidR="00EB14E2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>Obra Civil en General</w:t>
      </w:r>
      <w:r w:rsidR="005703E6" w:rsidRPr="00AE623E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 xml:space="preserve">, </w:t>
      </w:r>
      <w:r w:rsidR="005703E6" w:rsidRPr="00AE623E">
        <w:rPr>
          <w:rFonts w:ascii="Montserrat Light" w:hAnsi="Montserrat Light" w:cs="Arial"/>
          <w:sz w:val="20"/>
          <w:szCs w:val="20"/>
        </w:rPr>
        <w:t>acreditados con las caratulas de contrato correspondiente a obras similares ejercidos en los últimos 5 años. Así como los puntos que se mencionan en los requisitos generales.</w:t>
      </w:r>
    </w:p>
    <w:p w14:paraId="3BEC3B6E" w14:textId="77777777" w:rsidR="0057548D" w:rsidRDefault="0057548D" w:rsidP="0057548D">
      <w:pPr>
        <w:spacing w:after="0"/>
        <w:ind w:left="-284" w:hanging="283"/>
        <w:jc w:val="both"/>
        <w:rPr>
          <w:rFonts w:ascii="Montserrat Light" w:hAnsi="Montserrat Light" w:cs="Arial"/>
          <w:sz w:val="20"/>
          <w:szCs w:val="20"/>
        </w:rPr>
      </w:pPr>
    </w:p>
    <w:p w14:paraId="28039CDA" w14:textId="77777777" w:rsidR="002A1B26" w:rsidRDefault="0083159C" w:rsidP="0057548D">
      <w:pPr>
        <w:spacing w:after="0"/>
        <w:ind w:left="-284" w:hanging="283"/>
        <w:jc w:val="both"/>
        <w:rPr>
          <w:rFonts w:ascii="Montserrat Light" w:eastAsiaTheme="minorHAnsi" w:hAnsi="Montserrat Light" w:cs="Arial"/>
          <w:sz w:val="20"/>
          <w:szCs w:val="20"/>
          <w14:ligatures w14:val="standardContextual"/>
        </w:rPr>
      </w:pPr>
      <w:r w:rsidRPr="003110E7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>-</w:t>
      </w:r>
      <w:r w:rsidRPr="003110E7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ab/>
      </w:r>
      <w:r w:rsidRPr="004A082A">
        <w:rPr>
          <w:rFonts w:ascii="Montserrat Light" w:eastAsiaTheme="minorHAnsi" w:hAnsi="Montserrat Light" w:cs="Arial"/>
          <w:b/>
          <w:bCs/>
          <w:sz w:val="20"/>
          <w:szCs w:val="20"/>
          <w14:ligatures w14:val="standardContextual"/>
        </w:rPr>
        <w:t xml:space="preserve">Los requisitos generales </w:t>
      </w:r>
      <w:r w:rsidRPr="00F913D9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>que deberán acreditar l</w:t>
      </w:r>
      <w:r w:rsidR="007221FA" w:rsidRPr="00F913D9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 xml:space="preserve">as personas </w:t>
      </w:r>
      <w:r w:rsidRPr="00F913D9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>interesad</w:t>
      </w:r>
      <w:r w:rsidR="007221FA" w:rsidRPr="00F913D9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>a</w:t>
      </w:r>
      <w:r w:rsidRPr="00F913D9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>s en el momento de la inscripción son:</w:t>
      </w:r>
    </w:p>
    <w:p w14:paraId="3A20F2AD" w14:textId="64EC0DFA" w:rsidR="002A1B26" w:rsidRDefault="002A1B26" w:rsidP="0057548D">
      <w:pPr>
        <w:spacing w:after="0"/>
        <w:ind w:left="-284" w:hanging="283"/>
        <w:jc w:val="both"/>
        <w:rPr>
          <w:rFonts w:ascii="Montserrat Light" w:eastAsiaTheme="minorHAnsi" w:hAnsi="Montserrat Light" w:cs="Arial"/>
          <w:sz w:val="20"/>
          <w:szCs w:val="20"/>
          <w14:ligatures w14:val="standardContextual"/>
        </w:rPr>
      </w:pPr>
      <w:r>
        <w:rPr>
          <w:rFonts w:ascii="Montserrat Light" w:eastAsiaTheme="minorHAnsi" w:hAnsi="Montserrat Light" w:cs="Arial"/>
          <w:b/>
          <w:bCs/>
          <w:sz w:val="20"/>
          <w:szCs w:val="20"/>
          <w14:ligatures w14:val="standardContextual"/>
        </w:rPr>
        <w:t xml:space="preserve">     </w:t>
      </w:r>
      <w:r w:rsidR="0083159C" w:rsidRPr="004A082A">
        <w:rPr>
          <w:rFonts w:ascii="Montserrat Light" w:eastAsiaTheme="minorHAnsi" w:hAnsi="Montserrat Light" w:cs="Arial"/>
          <w:b/>
          <w:bCs/>
          <w:sz w:val="20"/>
          <w:szCs w:val="20"/>
          <w14:ligatures w14:val="standardContextual"/>
        </w:rPr>
        <w:t xml:space="preserve">I.- </w:t>
      </w:r>
      <w:r w:rsidR="0083159C" w:rsidRPr="004A082A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>Escrito de solicitud de inscripción a la licitación correspondiente.</w:t>
      </w:r>
    </w:p>
    <w:p w14:paraId="36CDBD7F" w14:textId="77777777" w:rsidR="00191BEA" w:rsidRDefault="002A1B26" w:rsidP="0057548D">
      <w:pPr>
        <w:spacing w:after="0"/>
        <w:ind w:left="-284" w:hanging="283"/>
        <w:jc w:val="both"/>
        <w:rPr>
          <w:rFonts w:ascii="Montserrat Light" w:eastAsiaTheme="minorHAnsi" w:hAnsi="Montserrat Light" w:cs="Arial"/>
          <w:sz w:val="20"/>
          <w:szCs w:val="20"/>
          <w14:ligatures w14:val="standardContextual"/>
        </w:rPr>
      </w:pPr>
      <w:r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 xml:space="preserve">     </w:t>
      </w:r>
      <w:r w:rsidR="0083159C" w:rsidRPr="004A082A">
        <w:rPr>
          <w:rFonts w:ascii="Montserrat Light" w:eastAsiaTheme="minorHAnsi" w:hAnsi="Montserrat Light" w:cs="Arial"/>
          <w:b/>
          <w:bCs/>
          <w:sz w:val="20"/>
          <w:szCs w:val="20"/>
          <w14:ligatures w14:val="standardContextual"/>
        </w:rPr>
        <w:t xml:space="preserve">II.- </w:t>
      </w:r>
      <w:r w:rsidR="0083159C" w:rsidRPr="004A082A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>Documentos que acrediten la capacidad financiera de los cuales deberán integrarse de acuerdo a lo siguiente:</w:t>
      </w:r>
    </w:p>
    <w:p w14:paraId="6BDB2925" w14:textId="77777777" w:rsidR="00191BEA" w:rsidRDefault="0083159C" w:rsidP="0057548D">
      <w:pPr>
        <w:spacing w:after="0"/>
        <w:ind w:left="142" w:hanging="283"/>
        <w:jc w:val="both"/>
        <w:rPr>
          <w:rFonts w:ascii="Montserrat Light" w:eastAsiaTheme="minorHAnsi" w:hAnsi="Montserrat Light" w:cs="Arial"/>
          <w:sz w:val="20"/>
          <w:szCs w:val="20"/>
          <w14:ligatures w14:val="standardContextual"/>
        </w:rPr>
      </w:pPr>
      <w:r w:rsidRPr="004A082A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>A).- Original y copia de la declaración fiscal del ejercicio inmediato anterior incluyendo los anexos de estados financieros, con el que acredite el capital contable requerido;</w:t>
      </w:r>
    </w:p>
    <w:p w14:paraId="455BE161" w14:textId="6A62D03A" w:rsidR="002A1B26" w:rsidRDefault="0083159C" w:rsidP="0057548D">
      <w:pPr>
        <w:spacing w:after="0"/>
        <w:ind w:left="142" w:hanging="283"/>
        <w:jc w:val="both"/>
        <w:rPr>
          <w:rFonts w:ascii="Montserrat Light" w:eastAsiaTheme="minorHAnsi" w:hAnsi="Montserrat Light" w:cs="Arial"/>
          <w:sz w:val="20"/>
          <w:szCs w:val="20"/>
          <w14:ligatures w14:val="standardContextual"/>
        </w:rPr>
      </w:pPr>
      <w:r w:rsidRPr="004A082A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>B).- Presentar por lo menos los estados financieros de los dos años anteriores y el comparativo de razones financieras básicas firmados por contador externo a su empresa, salvo en el caso de empresas de reciente creación, los cuales deberán presentar los más actualizados a la fecha de presentación de la propuesta. Para empresas que se encuentren dentro de lo previsto en el Art.32-a del Código Fiscal de la Federación deberá presentar sus estados financieros dictaminados.</w:t>
      </w:r>
    </w:p>
    <w:p w14:paraId="1655ED69" w14:textId="77777777" w:rsidR="002A1B26" w:rsidRDefault="002A1B26" w:rsidP="0057548D">
      <w:pPr>
        <w:spacing w:after="0"/>
        <w:ind w:left="-284" w:hanging="283"/>
        <w:jc w:val="both"/>
        <w:rPr>
          <w:rFonts w:ascii="Montserrat Light" w:eastAsiaTheme="minorHAnsi" w:hAnsi="Montserrat Light" w:cs="Arial"/>
          <w:sz w:val="20"/>
          <w:szCs w:val="20"/>
          <w14:ligatures w14:val="standardContextual"/>
        </w:rPr>
      </w:pPr>
      <w:r>
        <w:rPr>
          <w:rFonts w:ascii="Montserrat Light" w:eastAsiaTheme="minorHAnsi" w:hAnsi="Montserrat Light" w:cs="Arial"/>
          <w:b/>
          <w:bCs/>
          <w:sz w:val="20"/>
          <w:szCs w:val="20"/>
          <w14:ligatures w14:val="standardContextual"/>
        </w:rPr>
        <w:t xml:space="preserve">     </w:t>
      </w:r>
      <w:r w:rsidR="0083159C" w:rsidRPr="004A082A">
        <w:rPr>
          <w:rFonts w:ascii="Montserrat Light" w:eastAsiaTheme="minorHAnsi" w:hAnsi="Montserrat Light" w:cs="Arial"/>
          <w:b/>
          <w:bCs/>
          <w:sz w:val="20"/>
          <w:szCs w:val="20"/>
          <w14:ligatures w14:val="standardContextual"/>
        </w:rPr>
        <w:t xml:space="preserve">III.- </w:t>
      </w:r>
      <w:r w:rsidR="0083159C" w:rsidRPr="004A082A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>Acta constitutiva y poderes para personas morales</w:t>
      </w:r>
      <w:r w:rsidR="0021281B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 xml:space="preserve"> (Incluir identificación oficial con fotografía de todos los socios)</w:t>
      </w:r>
      <w:r w:rsidR="0083159C" w:rsidRPr="004A082A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 xml:space="preserve"> o acta de nacimiento para personas físicas</w:t>
      </w:r>
      <w:r w:rsidR="0021281B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 xml:space="preserve"> (Incluir identificación oficial con fotografía).</w:t>
      </w:r>
    </w:p>
    <w:p w14:paraId="2B3BA831" w14:textId="77777777" w:rsidR="002A1B26" w:rsidRDefault="002A1B26" w:rsidP="0057548D">
      <w:pPr>
        <w:spacing w:after="0"/>
        <w:ind w:left="-284" w:hanging="283"/>
        <w:jc w:val="both"/>
        <w:rPr>
          <w:rFonts w:ascii="Montserrat Light" w:eastAsiaTheme="minorHAnsi" w:hAnsi="Montserrat Light" w:cs="Arial"/>
          <w:sz w:val="20"/>
          <w:szCs w:val="20"/>
          <w14:ligatures w14:val="standardContextual"/>
        </w:rPr>
      </w:pPr>
      <w:r>
        <w:rPr>
          <w:rFonts w:ascii="Montserrat Light" w:eastAsiaTheme="minorHAnsi" w:hAnsi="Montserrat Light" w:cs="Arial"/>
          <w:b/>
          <w:bCs/>
          <w:sz w:val="20"/>
          <w:szCs w:val="20"/>
          <w14:ligatures w14:val="standardContextual"/>
        </w:rPr>
        <w:t xml:space="preserve">     </w:t>
      </w:r>
      <w:r w:rsidR="0083159C" w:rsidRPr="004A082A">
        <w:rPr>
          <w:rFonts w:ascii="Montserrat Light" w:eastAsiaTheme="minorHAnsi" w:hAnsi="Montserrat Light" w:cs="Arial"/>
          <w:b/>
          <w:bCs/>
          <w:sz w:val="20"/>
          <w:szCs w:val="20"/>
          <w14:ligatures w14:val="standardContextual"/>
        </w:rPr>
        <w:t xml:space="preserve">IV.- </w:t>
      </w:r>
      <w:r w:rsidR="0083159C" w:rsidRPr="004A082A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>Declaración escrita bajo protesta de decir verdad de no encontrarse en los supuestos del Art. 51 de la Ley Estatal de Obras Públicas</w:t>
      </w:r>
    </w:p>
    <w:p w14:paraId="6185A6C1" w14:textId="77777777" w:rsidR="002A1B26" w:rsidRDefault="002A1B26" w:rsidP="0057548D">
      <w:pPr>
        <w:spacing w:after="0"/>
        <w:ind w:left="-284" w:hanging="283"/>
        <w:jc w:val="both"/>
        <w:rPr>
          <w:rFonts w:ascii="Montserrat Light" w:eastAsiaTheme="minorHAnsi" w:hAnsi="Montserrat Light" w:cs="Arial"/>
          <w:sz w:val="20"/>
          <w:szCs w:val="20"/>
          <w14:ligatures w14:val="standardContextual"/>
        </w:rPr>
      </w:pPr>
      <w:r>
        <w:rPr>
          <w:rFonts w:ascii="Montserrat Light" w:eastAsiaTheme="minorHAnsi" w:hAnsi="Montserrat Light" w:cs="Arial"/>
          <w:b/>
          <w:bCs/>
          <w:sz w:val="20"/>
          <w:szCs w:val="20"/>
          <w14:ligatures w14:val="standardContextual"/>
        </w:rPr>
        <w:t xml:space="preserve">     </w:t>
      </w:r>
      <w:r w:rsidR="0083159C" w:rsidRPr="004A082A">
        <w:rPr>
          <w:rFonts w:ascii="Montserrat Light" w:eastAsiaTheme="minorHAnsi" w:hAnsi="Montserrat Light" w:cs="Arial"/>
          <w:b/>
          <w:bCs/>
          <w:sz w:val="20"/>
          <w:szCs w:val="20"/>
          <w14:ligatures w14:val="standardContextual"/>
        </w:rPr>
        <w:t xml:space="preserve">V.- </w:t>
      </w:r>
      <w:r w:rsidR="0083159C" w:rsidRPr="004A082A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>Declaración escrita bajo protesta de decir verdad de no tener adeudos fiscales en lo que se refiere a los tres últimos ejercicios.</w:t>
      </w:r>
    </w:p>
    <w:p w14:paraId="4F6517B6" w14:textId="77777777" w:rsidR="002A1B26" w:rsidRDefault="002A1B26" w:rsidP="0057548D">
      <w:pPr>
        <w:spacing w:after="0"/>
        <w:ind w:left="-284" w:hanging="283"/>
        <w:jc w:val="both"/>
        <w:rPr>
          <w:rFonts w:ascii="Montserrat Light" w:eastAsiaTheme="minorHAnsi" w:hAnsi="Montserrat Light" w:cs="Arial"/>
          <w:sz w:val="20"/>
          <w:szCs w:val="20"/>
          <w14:ligatures w14:val="standardContextual"/>
        </w:rPr>
      </w:pPr>
      <w:r>
        <w:rPr>
          <w:rFonts w:ascii="Montserrat Light" w:eastAsiaTheme="minorHAnsi" w:hAnsi="Montserrat Light" w:cs="Arial"/>
          <w:b/>
          <w:bCs/>
          <w:sz w:val="20"/>
          <w:szCs w:val="20"/>
          <w14:ligatures w14:val="standardContextual"/>
        </w:rPr>
        <w:t xml:space="preserve">     </w:t>
      </w:r>
      <w:r w:rsidR="0083159C" w:rsidRPr="004A082A">
        <w:rPr>
          <w:rFonts w:ascii="Montserrat Light" w:eastAsiaTheme="minorHAnsi" w:hAnsi="Montserrat Light" w:cs="Arial"/>
          <w:b/>
          <w:bCs/>
          <w:sz w:val="20"/>
          <w:szCs w:val="20"/>
          <w14:ligatures w14:val="standardContextual"/>
        </w:rPr>
        <w:t xml:space="preserve">VI.- </w:t>
      </w:r>
      <w:r w:rsidR="0083159C" w:rsidRPr="004A082A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 xml:space="preserve">Declaración escrita bajo protesta de decir verdad donde manifieste que no podrá participar bajo su conducto personas físicas o morales inhabilitadas por la Secretaría de </w:t>
      </w:r>
      <w:r w:rsidR="00676196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>Anticorrupción</w:t>
      </w:r>
      <w:r w:rsidR="00AC7E0D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 xml:space="preserve"> y Buen Gobierno</w:t>
      </w:r>
      <w:r w:rsidR="0083159C" w:rsidRPr="004A082A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>, y/o por el Congreso del Estado en los términos de la Ley de Obras Públicas y Servicios Relacionados con las Mismas y la Ley de Adquisiciones, Arrendamientos y Servicios del Sector Público y demás normatividad aplicable.</w:t>
      </w:r>
    </w:p>
    <w:p w14:paraId="5271A343" w14:textId="77777777" w:rsidR="002A1B26" w:rsidRDefault="002A1B26" w:rsidP="0057548D">
      <w:pPr>
        <w:spacing w:after="0"/>
        <w:ind w:left="-284" w:hanging="283"/>
        <w:jc w:val="both"/>
        <w:rPr>
          <w:rFonts w:ascii="Montserrat Light" w:eastAsiaTheme="minorHAnsi" w:hAnsi="Montserrat Light" w:cs="Arial"/>
          <w:sz w:val="20"/>
          <w:szCs w:val="20"/>
          <w14:ligatures w14:val="standardContextual"/>
        </w:rPr>
      </w:pPr>
      <w:r>
        <w:rPr>
          <w:rFonts w:ascii="Montserrat Light" w:eastAsiaTheme="minorHAnsi" w:hAnsi="Montserrat Light" w:cs="Arial"/>
          <w:b/>
          <w:bCs/>
          <w:sz w:val="20"/>
          <w:szCs w:val="20"/>
          <w14:ligatures w14:val="standardContextual"/>
        </w:rPr>
        <w:t xml:space="preserve">     </w:t>
      </w:r>
      <w:r w:rsidR="0083159C" w:rsidRPr="004A082A">
        <w:rPr>
          <w:rFonts w:ascii="Montserrat Light" w:eastAsiaTheme="minorHAnsi" w:hAnsi="Montserrat Light" w:cs="Arial"/>
          <w:b/>
          <w:bCs/>
          <w:sz w:val="20"/>
          <w:szCs w:val="20"/>
          <w14:ligatures w14:val="standardContextual"/>
        </w:rPr>
        <w:t>VII.-</w:t>
      </w:r>
      <w:r w:rsidR="0083159C" w:rsidRPr="004A082A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 xml:space="preserve">Documentación comprobable por la dependencia que acredite que tiene el equipo indispensable para la </w:t>
      </w:r>
      <w:r w:rsidR="00B037C8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>ejecución</w:t>
      </w:r>
      <w:r w:rsidR="0083159C" w:rsidRPr="004A082A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 xml:space="preserve"> de la obra anexando su relación, e indicando su ubicación actual para verificación en su caso. </w:t>
      </w:r>
      <w:r w:rsidR="0083159C" w:rsidRPr="004A082A">
        <w:rPr>
          <w:rFonts w:ascii="Montserrat Light" w:eastAsiaTheme="minorHAnsi" w:hAnsi="Montserrat Light" w:cs="Arial"/>
          <w:b/>
          <w:bCs/>
          <w:sz w:val="20"/>
          <w:szCs w:val="20"/>
          <w14:ligatures w14:val="standardContextual"/>
        </w:rPr>
        <w:lastRenderedPageBreak/>
        <w:t>VIII.-</w:t>
      </w:r>
      <w:r w:rsidR="0083159C" w:rsidRPr="004A082A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 xml:space="preserve"> Relación de obras en proceso con la administración pública o particulares indicando el avance, el importe y el teléfono del cliente.</w:t>
      </w:r>
    </w:p>
    <w:p w14:paraId="7B410CAD" w14:textId="098B6199" w:rsidR="002A1B26" w:rsidRDefault="002A1B26" w:rsidP="0057548D">
      <w:pPr>
        <w:spacing w:after="0"/>
        <w:ind w:left="-284" w:hanging="283"/>
        <w:jc w:val="both"/>
        <w:rPr>
          <w:rFonts w:ascii="Montserrat Light" w:eastAsiaTheme="minorHAnsi" w:hAnsi="Montserrat Light" w:cs="Arial"/>
          <w:sz w:val="20"/>
          <w:szCs w:val="20"/>
          <w14:ligatures w14:val="standardContextual"/>
        </w:rPr>
      </w:pPr>
      <w:r>
        <w:rPr>
          <w:rFonts w:ascii="Montserrat Light" w:eastAsiaTheme="minorHAnsi" w:hAnsi="Montserrat Light" w:cs="Arial"/>
          <w:b/>
          <w:bCs/>
          <w:sz w:val="20"/>
          <w:szCs w:val="20"/>
          <w14:ligatures w14:val="standardContextual"/>
        </w:rPr>
        <w:t xml:space="preserve">     </w:t>
      </w:r>
      <w:r w:rsidR="0083159C" w:rsidRPr="004A082A">
        <w:rPr>
          <w:rFonts w:ascii="Montserrat Light" w:eastAsiaTheme="minorHAnsi" w:hAnsi="Montserrat Light" w:cs="Arial"/>
          <w:b/>
          <w:bCs/>
          <w:sz w:val="20"/>
          <w:szCs w:val="20"/>
          <w14:ligatures w14:val="standardContextual"/>
        </w:rPr>
        <w:t xml:space="preserve">IX.- </w:t>
      </w:r>
      <w:r w:rsidR="0083159C" w:rsidRPr="004A082A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>Copia del documento donde</w:t>
      </w:r>
      <w:r w:rsidR="0083159C" w:rsidRPr="003110E7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 xml:space="preserve"> compruebe que cuenta con el registro </w:t>
      </w:r>
      <w:r w:rsidR="0083159C" w:rsidRPr="003110E7">
        <w:rPr>
          <w:rFonts w:ascii="Montserrat Light" w:eastAsiaTheme="minorHAnsi" w:hAnsi="Montserrat Light" w:cs="Arial"/>
          <w:b/>
          <w:sz w:val="20"/>
          <w:szCs w:val="20"/>
          <w14:ligatures w14:val="standardContextual"/>
        </w:rPr>
        <w:t>202</w:t>
      </w:r>
      <w:r>
        <w:rPr>
          <w:rFonts w:ascii="Montserrat Light" w:eastAsiaTheme="minorHAnsi" w:hAnsi="Montserrat Light" w:cs="Arial"/>
          <w:b/>
          <w:sz w:val="20"/>
          <w:szCs w:val="20"/>
          <w14:ligatures w14:val="standardContextual"/>
        </w:rPr>
        <w:t>6</w:t>
      </w:r>
      <w:r w:rsidR="0083159C" w:rsidRPr="003110E7">
        <w:rPr>
          <w:rFonts w:ascii="Montserrat Light" w:eastAsiaTheme="minorHAnsi" w:hAnsi="Montserrat Light" w:cs="Arial"/>
          <w:b/>
          <w:sz w:val="20"/>
          <w:szCs w:val="20"/>
          <w14:ligatures w14:val="standardContextual"/>
        </w:rPr>
        <w:t xml:space="preserve"> </w:t>
      </w:r>
      <w:r w:rsidR="0083159C" w:rsidRPr="003110E7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>del Padrón de Contratistas del Gobierno del Estado de Colima.</w:t>
      </w:r>
    </w:p>
    <w:p w14:paraId="432BDE6F" w14:textId="77777777" w:rsidR="0057548D" w:rsidRDefault="0057548D" w:rsidP="0057548D">
      <w:pPr>
        <w:spacing w:after="0"/>
        <w:ind w:left="-284" w:hanging="283"/>
        <w:jc w:val="both"/>
        <w:rPr>
          <w:rFonts w:ascii="Montserrat Light" w:eastAsiaTheme="minorHAnsi" w:hAnsi="Montserrat Light" w:cs="Arial"/>
          <w:sz w:val="20"/>
          <w:szCs w:val="20"/>
          <w14:ligatures w14:val="standardContextual"/>
        </w:rPr>
      </w:pPr>
    </w:p>
    <w:p w14:paraId="463C82F4" w14:textId="0501167A" w:rsidR="0083159C" w:rsidRDefault="0083159C" w:rsidP="0057548D">
      <w:pPr>
        <w:spacing w:after="0"/>
        <w:ind w:left="-284" w:hanging="283"/>
        <w:jc w:val="both"/>
        <w:rPr>
          <w:rFonts w:ascii="Montserrat Light" w:eastAsiaTheme="minorHAnsi" w:hAnsi="Montserrat Light" w:cs="Arial"/>
          <w:sz w:val="20"/>
          <w:szCs w:val="20"/>
          <w14:ligatures w14:val="standardContextual"/>
        </w:rPr>
      </w:pPr>
      <w:r w:rsidRPr="003110E7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>-</w:t>
      </w:r>
      <w:r w:rsidRPr="003110E7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ab/>
      </w:r>
      <w:r w:rsidRPr="003110E7">
        <w:rPr>
          <w:rFonts w:ascii="Montserrat Light" w:eastAsiaTheme="minorHAnsi" w:hAnsi="Montserrat Light" w:cs="Arial"/>
          <w:b/>
          <w:bCs/>
          <w:sz w:val="20"/>
          <w:szCs w:val="20"/>
          <w14:ligatures w14:val="standardContextual"/>
        </w:rPr>
        <w:t xml:space="preserve">Los criterios generales </w:t>
      </w:r>
      <w:r w:rsidRPr="00F913D9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>para la adjudicación del contrato serán:</w:t>
      </w:r>
      <w:r w:rsidRPr="003110E7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 xml:space="preserve"> Se adjudicará a la propuesta solvente que reúna conforme a los criterios establecidos en las bases de licitación, las condiciones legales, técnicas y económicas requeridas, garantice satisfactoriamente el cumplimiento de las obligaciones respectivas y que haya presentado el precio más bajo.</w:t>
      </w:r>
    </w:p>
    <w:p w14:paraId="15C80B1B" w14:textId="77777777" w:rsidR="0057548D" w:rsidRDefault="0057548D" w:rsidP="0057548D">
      <w:pPr>
        <w:spacing w:after="0"/>
        <w:ind w:left="-284" w:hanging="283"/>
        <w:jc w:val="both"/>
        <w:rPr>
          <w:rFonts w:ascii="Montserrat Light" w:eastAsiaTheme="minorHAnsi" w:hAnsi="Montserrat Light" w:cs="Arial"/>
          <w:sz w:val="20"/>
          <w:szCs w:val="20"/>
          <w14:ligatures w14:val="standardContextual"/>
        </w:rPr>
      </w:pPr>
    </w:p>
    <w:p w14:paraId="1A78A216" w14:textId="365EDAE8" w:rsidR="0083159C" w:rsidRDefault="0083159C" w:rsidP="0057548D">
      <w:pPr>
        <w:spacing w:after="0"/>
        <w:ind w:left="-284" w:hanging="283"/>
        <w:jc w:val="both"/>
        <w:rPr>
          <w:rFonts w:ascii="Montserrat Light" w:eastAsiaTheme="minorHAnsi" w:hAnsi="Montserrat Light" w:cs="Arial"/>
          <w:sz w:val="20"/>
          <w:szCs w:val="20"/>
          <w14:ligatures w14:val="standardContextual"/>
        </w:rPr>
      </w:pPr>
      <w:r w:rsidRPr="003110E7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>-</w:t>
      </w:r>
      <w:r w:rsidRPr="003110E7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ab/>
      </w:r>
      <w:r w:rsidRPr="003110E7">
        <w:rPr>
          <w:rFonts w:ascii="Montserrat Light" w:eastAsiaTheme="minorHAnsi" w:hAnsi="Montserrat Light" w:cs="Arial"/>
          <w:b/>
          <w:bCs/>
          <w:sz w:val="20"/>
          <w:szCs w:val="20"/>
          <w14:ligatures w14:val="standardContextual"/>
        </w:rPr>
        <w:t>Las condiciones de pago son</w:t>
      </w:r>
      <w:r w:rsidRPr="003110E7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>: Estimaciones periódicas mensuales, previa presentación de la documentación comprobatoria que acredite su pago.</w:t>
      </w:r>
    </w:p>
    <w:p w14:paraId="7000D6C9" w14:textId="77777777" w:rsidR="0057548D" w:rsidRDefault="0057548D" w:rsidP="0057548D">
      <w:pPr>
        <w:spacing w:after="0"/>
        <w:ind w:left="-284" w:hanging="283"/>
        <w:jc w:val="both"/>
        <w:rPr>
          <w:rFonts w:ascii="Montserrat Light" w:eastAsiaTheme="minorHAnsi" w:hAnsi="Montserrat Light" w:cs="Arial"/>
          <w:sz w:val="20"/>
          <w:szCs w:val="20"/>
          <w14:ligatures w14:val="standardContextual"/>
        </w:rPr>
      </w:pPr>
    </w:p>
    <w:p w14:paraId="20EED87F" w14:textId="6B3CDB6C" w:rsidR="0083159C" w:rsidRDefault="0083159C" w:rsidP="0057548D">
      <w:pPr>
        <w:spacing w:after="0"/>
        <w:ind w:left="-284" w:hanging="283"/>
        <w:jc w:val="both"/>
        <w:rPr>
          <w:rFonts w:ascii="Montserrat Light" w:eastAsiaTheme="minorHAnsi" w:hAnsi="Montserrat Light" w:cs="Arial"/>
          <w:b/>
          <w:bCs/>
          <w:sz w:val="20"/>
          <w:szCs w:val="20"/>
          <w14:ligatures w14:val="standardContextual"/>
        </w:rPr>
      </w:pPr>
      <w:r w:rsidRPr="003110E7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>-</w:t>
      </w:r>
      <w:r w:rsidRPr="003110E7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ab/>
      </w:r>
      <w:r w:rsidRPr="00F913D9">
        <w:rPr>
          <w:rFonts w:ascii="Montserrat Light" w:eastAsiaTheme="minorHAnsi" w:hAnsi="Montserrat Light" w:cs="Arial"/>
          <w:b/>
          <w:bCs/>
          <w:sz w:val="20"/>
          <w:szCs w:val="20"/>
          <w14:ligatures w14:val="standardContextual"/>
        </w:rPr>
        <w:t>Ninguna de las condiciones establecidas en las bases de licitación, así como las proposiciones presentadas por los licitantes, podrán ser negociadas.</w:t>
      </w:r>
    </w:p>
    <w:p w14:paraId="18BAA88F" w14:textId="4BE14632" w:rsidR="0057548D" w:rsidRDefault="0057548D" w:rsidP="0057548D">
      <w:pPr>
        <w:spacing w:after="0"/>
        <w:ind w:left="-284" w:hanging="283"/>
        <w:jc w:val="both"/>
        <w:rPr>
          <w:rFonts w:ascii="Montserrat Light" w:eastAsiaTheme="minorHAnsi" w:hAnsi="Montserrat Light" w:cs="Arial"/>
          <w:b/>
          <w:bCs/>
          <w:sz w:val="20"/>
          <w:szCs w:val="20"/>
          <w14:ligatures w14:val="standardContextual"/>
        </w:rPr>
      </w:pPr>
    </w:p>
    <w:p w14:paraId="1C4EDA9C" w14:textId="77777777" w:rsidR="0057548D" w:rsidRDefault="0057548D" w:rsidP="0057548D">
      <w:pPr>
        <w:spacing w:after="0"/>
        <w:ind w:left="-284" w:hanging="283"/>
        <w:jc w:val="both"/>
        <w:rPr>
          <w:rFonts w:ascii="Montserrat Light" w:eastAsiaTheme="minorHAnsi" w:hAnsi="Montserrat Light" w:cs="Arial"/>
          <w:b/>
          <w:bCs/>
          <w:sz w:val="20"/>
          <w:szCs w:val="20"/>
          <w14:ligatures w14:val="standardContextual"/>
        </w:rPr>
      </w:pPr>
    </w:p>
    <w:p w14:paraId="5B626679" w14:textId="69AB0E6D" w:rsidR="009346CA" w:rsidRDefault="0083159C" w:rsidP="0057548D">
      <w:pPr>
        <w:spacing w:after="0"/>
        <w:ind w:left="-284" w:hanging="283"/>
        <w:jc w:val="both"/>
        <w:rPr>
          <w:rFonts w:ascii="Montserrat Light" w:eastAsiaTheme="minorHAnsi" w:hAnsi="Montserrat Light" w:cs="Arial"/>
          <w:sz w:val="20"/>
          <w:szCs w:val="20"/>
          <w14:ligatures w14:val="standardContextual"/>
        </w:rPr>
      </w:pPr>
      <w:r w:rsidRPr="003110E7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 xml:space="preserve">-   De acuerdo con lo estipulado en el Art. 51, párrafo IX, de la Ley Estatal de Obras Públicas, la Dependencia se abstendrá de recibir propuestas o celebrar contrato alguno con aquellas </w:t>
      </w:r>
      <w:r w:rsidR="000C5DB8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>e</w:t>
      </w:r>
      <w:r w:rsidRPr="003110E7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 xml:space="preserve">mpresas que tengan </w:t>
      </w:r>
      <w:r w:rsidR="000C5DB8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>o</w:t>
      </w:r>
      <w:r w:rsidRPr="003110E7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>bra con la Convocante, a menos que hayan realizado y estimado un mínimo del 60 por ciento del contrato encomendado.</w:t>
      </w:r>
    </w:p>
    <w:p w14:paraId="11D95F45" w14:textId="538BA299" w:rsidR="009346CA" w:rsidRDefault="009346CA" w:rsidP="0083159C">
      <w:pPr>
        <w:spacing w:after="0"/>
        <w:ind w:left="-284" w:hanging="283"/>
        <w:jc w:val="both"/>
        <w:rPr>
          <w:rFonts w:ascii="Montserrat Light" w:eastAsiaTheme="minorHAnsi" w:hAnsi="Montserrat Light" w:cs="Arial"/>
          <w:sz w:val="20"/>
          <w:szCs w:val="20"/>
          <w14:ligatures w14:val="standardContextual"/>
        </w:rPr>
      </w:pPr>
    </w:p>
    <w:p w14:paraId="5C8E0350" w14:textId="777FA5FF" w:rsidR="0083159C" w:rsidRPr="003110E7" w:rsidRDefault="0083159C" w:rsidP="0083159C">
      <w:pPr>
        <w:spacing w:after="0"/>
        <w:jc w:val="center"/>
        <w:rPr>
          <w:rFonts w:ascii="Montserrat Light" w:eastAsiaTheme="minorHAnsi" w:hAnsi="Montserrat Light" w:cs="Arial"/>
          <w:sz w:val="20"/>
          <w:szCs w:val="20"/>
          <w14:ligatures w14:val="standardContextual"/>
        </w:rPr>
      </w:pPr>
      <w:r w:rsidRPr="003110E7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 xml:space="preserve">COLIMA, COL., A </w:t>
      </w:r>
      <w:r w:rsidR="00474C19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>05</w:t>
      </w:r>
      <w:r w:rsidR="002A1B26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 xml:space="preserve"> DE </w:t>
      </w:r>
      <w:r w:rsidR="00474C19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>NOVIEMBRE</w:t>
      </w:r>
      <w:r w:rsidR="002A1B26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 xml:space="preserve"> DE 2026</w:t>
      </w:r>
    </w:p>
    <w:p w14:paraId="072274A5" w14:textId="5463F930" w:rsidR="008C7F35" w:rsidRDefault="008C7F35" w:rsidP="0083159C">
      <w:pPr>
        <w:spacing w:after="0"/>
        <w:jc w:val="center"/>
        <w:rPr>
          <w:rFonts w:ascii="Montserrat Light" w:eastAsiaTheme="minorHAnsi" w:hAnsi="Montserrat Light" w:cs="Arial"/>
          <w:sz w:val="20"/>
          <w:szCs w:val="20"/>
          <w14:ligatures w14:val="standardContextual"/>
        </w:rPr>
      </w:pPr>
    </w:p>
    <w:p w14:paraId="1A5B7E08" w14:textId="42FEB958" w:rsidR="005F589A" w:rsidRDefault="005F589A" w:rsidP="0083159C">
      <w:pPr>
        <w:spacing w:after="0"/>
        <w:jc w:val="center"/>
        <w:rPr>
          <w:rFonts w:ascii="Montserrat Light" w:eastAsiaTheme="minorHAnsi" w:hAnsi="Montserrat Light" w:cs="Arial"/>
          <w:sz w:val="20"/>
          <w:szCs w:val="20"/>
          <w14:ligatures w14:val="standardContextual"/>
        </w:rPr>
      </w:pPr>
    </w:p>
    <w:p w14:paraId="411946E6" w14:textId="77777777" w:rsidR="005F589A" w:rsidRPr="003110E7" w:rsidRDefault="005F589A" w:rsidP="0083159C">
      <w:pPr>
        <w:spacing w:after="0"/>
        <w:jc w:val="center"/>
        <w:rPr>
          <w:rFonts w:ascii="Montserrat Light" w:eastAsiaTheme="minorHAnsi" w:hAnsi="Montserrat Light" w:cs="Arial"/>
          <w:sz w:val="20"/>
          <w:szCs w:val="20"/>
          <w14:ligatures w14:val="standardContextual"/>
        </w:rPr>
      </w:pPr>
    </w:p>
    <w:p w14:paraId="25229957" w14:textId="77777777" w:rsidR="0083159C" w:rsidRPr="003110E7" w:rsidRDefault="0083159C" w:rsidP="0083159C">
      <w:pPr>
        <w:spacing w:after="0"/>
        <w:jc w:val="center"/>
        <w:rPr>
          <w:rFonts w:ascii="Montserrat Light" w:eastAsiaTheme="minorHAnsi" w:hAnsi="Montserrat Light" w:cs="Arial"/>
          <w:b/>
          <w:sz w:val="20"/>
          <w:szCs w:val="20"/>
          <w14:ligatures w14:val="standardContextual"/>
        </w:rPr>
      </w:pPr>
      <w:r w:rsidRPr="003110E7">
        <w:rPr>
          <w:rFonts w:ascii="Montserrat Light" w:eastAsiaTheme="minorHAnsi" w:hAnsi="Montserrat Light" w:cs="Arial"/>
          <w:b/>
          <w:sz w:val="20"/>
          <w:szCs w:val="20"/>
          <w14:ligatures w14:val="standardContextual"/>
        </w:rPr>
        <w:t>ARQ. MARISOL NERI LEÓN</w:t>
      </w:r>
    </w:p>
    <w:p w14:paraId="3B616770" w14:textId="77777777" w:rsidR="0083159C" w:rsidRPr="003110E7" w:rsidRDefault="0083159C" w:rsidP="0083159C">
      <w:pPr>
        <w:spacing w:after="0"/>
        <w:jc w:val="center"/>
        <w:rPr>
          <w:rFonts w:ascii="Montserrat Light" w:eastAsiaTheme="minorHAnsi" w:hAnsi="Montserrat Light" w:cs="Arial"/>
          <w:sz w:val="20"/>
          <w:szCs w:val="20"/>
          <w14:ligatures w14:val="standardContextual"/>
        </w:rPr>
      </w:pPr>
      <w:r w:rsidRPr="003110E7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 xml:space="preserve">SECRETARIA DE INFRAESTRUCTURA, </w:t>
      </w:r>
    </w:p>
    <w:p w14:paraId="22C9FC72" w14:textId="77777777" w:rsidR="0083159C" w:rsidRPr="003110E7" w:rsidRDefault="0083159C" w:rsidP="0083159C">
      <w:pPr>
        <w:spacing w:after="0"/>
        <w:jc w:val="center"/>
        <w:rPr>
          <w:rFonts w:ascii="Montserrat Light" w:eastAsiaTheme="minorHAnsi" w:hAnsi="Montserrat Light" w:cs="Arial"/>
          <w:sz w:val="20"/>
          <w:szCs w:val="20"/>
          <w14:ligatures w14:val="standardContextual"/>
        </w:rPr>
      </w:pPr>
      <w:r w:rsidRPr="003110E7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>DESARROLLO URBANO Y MOVILIDAD</w:t>
      </w:r>
    </w:p>
    <w:p w14:paraId="39E66334" w14:textId="77777777" w:rsidR="0083159C" w:rsidRPr="003110E7" w:rsidRDefault="0083159C" w:rsidP="0083159C">
      <w:pPr>
        <w:spacing w:after="0"/>
        <w:jc w:val="center"/>
        <w:rPr>
          <w:rFonts w:ascii="Montserrat Light" w:eastAsiaTheme="minorHAnsi" w:hAnsi="Montserrat Light" w:cs="Arial"/>
          <w:sz w:val="20"/>
          <w:szCs w:val="20"/>
          <w14:ligatures w14:val="standardContextual"/>
        </w:rPr>
      </w:pPr>
      <w:r w:rsidRPr="003110E7">
        <w:rPr>
          <w:rFonts w:ascii="Montserrat Light" w:eastAsiaTheme="minorHAnsi" w:hAnsi="Montserrat Light" w:cs="Arial"/>
          <w:sz w:val="20"/>
          <w:szCs w:val="20"/>
          <w14:ligatures w14:val="standardContextual"/>
        </w:rPr>
        <w:t>RUBRICA.</w:t>
      </w:r>
    </w:p>
    <w:p w14:paraId="3B83AB65" w14:textId="77777777" w:rsidR="00385112" w:rsidRPr="00EC3C2B" w:rsidRDefault="00385112" w:rsidP="00EC3C2B"/>
    <w:sectPr w:rsidR="00385112" w:rsidRPr="00EC3C2B" w:rsidSect="00A46197">
      <w:headerReference w:type="default" r:id="rId7"/>
      <w:footerReference w:type="default" r:id="rId8"/>
      <w:pgSz w:w="12240" w:h="15840" w:code="1"/>
      <w:pgMar w:top="1985" w:right="737" w:bottom="187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38A179" w14:textId="77777777" w:rsidR="00C07A16" w:rsidRDefault="00C07A16" w:rsidP="00385112">
      <w:pPr>
        <w:spacing w:after="0" w:line="240" w:lineRule="auto"/>
      </w:pPr>
      <w:r>
        <w:separator/>
      </w:r>
    </w:p>
  </w:endnote>
  <w:endnote w:type="continuationSeparator" w:id="0">
    <w:p w14:paraId="544EBED0" w14:textId="77777777" w:rsidR="00C07A16" w:rsidRDefault="00C07A16" w:rsidP="003851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Montserrat Light">
    <w:altName w:val="Montserrat Light"/>
    <w:charset w:val="00"/>
    <w:family w:val="auto"/>
    <w:pitch w:val="variable"/>
    <w:sig w:usb0="2000020F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 SemiBold">
    <w:altName w:val="Calibri"/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0DDE0" w14:textId="77777777" w:rsidR="006863C1" w:rsidRDefault="00DE30BA">
    <w:pPr>
      <w:pStyle w:val="Piedepgina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445E5B2" wp14:editId="4889B541">
              <wp:simplePos x="0" y="0"/>
              <wp:positionH relativeFrom="column">
                <wp:posOffset>-540385</wp:posOffset>
              </wp:positionH>
              <wp:positionV relativeFrom="paragraph">
                <wp:posOffset>172720</wp:posOffset>
              </wp:positionV>
              <wp:extent cx="7753350" cy="338455"/>
              <wp:effectExtent l="0" t="0" r="0" b="0"/>
              <wp:wrapNone/>
              <wp:docPr id="5407535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753350" cy="3384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5FB656A" w14:textId="53D7BDD0" w:rsidR="006863C1" w:rsidRPr="00737622" w:rsidRDefault="006863C1" w:rsidP="006863C1">
                          <w:pPr>
                            <w:jc w:val="center"/>
                            <w:rPr>
                              <w:rFonts w:ascii="Montserrat SemiBold" w:hAnsi="Montserrat SemiBold"/>
                              <w:b/>
                              <w:bCs/>
                              <w:color w:val="808080"/>
                              <w:sz w:val="18"/>
                              <w:szCs w:val="18"/>
                            </w:rPr>
                          </w:pPr>
                          <w:r w:rsidRPr="00737622">
                            <w:rPr>
                              <w:rFonts w:ascii="Montserrat SemiBold" w:hAnsi="Montserrat SemiBold" w:cs="Arial"/>
                              <w:b/>
                              <w:bCs/>
                              <w:color w:val="808080"/>
                              <w:sz w:val="15"/>
                              <w:szCs w:val="15"/>
                              <w:shd w:val="clear" w:color="auto" w:fill="FFFFFF"/>
                            </w:rPr>
                            <w:t>Ca</w:t>
                          </w:r>
                          <w:r w:rsidR="00DC4FBF">
                            <w:rPr>
                              <w:rFonts w:ascii="Montserrat SemiBold" w:hAnsi="Montserrat SemiBold" w:cs="Arial"/>
                              <w:b/>
                              <w:bCs/>
                              <w:color w:val="808080"/>
                              <w:sz w:val="15"/>
                              <w:szCs w:val="15"/>
                              <w:shd w:val="clear" w:color="auto" w:fill="FFFFFF"/>
                            </w:rPr>
                            <w:t>mino Real</w:t>
                          </w:r>
                          <w:r w:rsidRPr="00737622">
                            <w:rPr>
                              <w:rFonts w:ascii="Montserrat SemiBold" w:hAnsi="Montserrat SemiBold" w:cs="Arial"/>
                              <w:b/>
                              <w:bCs/>
                              <w:color w:val="808080"/>
                              <w:sz w:val="15"/>
                              <w:szCs w:val="15"/>
                              <w:shd w:val="clear" w:color="auto" w:fill="FFFFFF"/>
                            </w:rPr>
                            <w:t xml:space="preserve"> 4</w:t>
                          </w:r>
                          <w:r w:rsidR="00DC4FBF">
                            <w:rPr>
                              <w:rFonts w:ascii="Montserrat SemiBold" w:hAnsi="Montserrat SemiBold" w:cs="Arial"/>
                              <w:b/>
                              <w:bCs/>
                              <w:color w:val="808080"/>
                              <w:sz w:val="15"/>
                              <w:szCs w:val="15"/>
                              <w:shd w:val="clear" w:color="auto" w:fill="FFFFFF"/>
                            </w:rPr>
                            <w:t>35</w:t>
                          </w:r>
                          <w:r w:rsidRPr="00737622">
                            <w:rPr>
                              <w:rFonts w:ascii="Montserrat SemiBold" w:hAnsi="Montserrat SemiBold" w:cs="Arial"/>
                              <w:b/>
                              <w:bCs/>
                              <w:color w:val="808080"/>
                              <w:sz w:val="15"/>
                              <w:szCs w:val="15"/>
                              <w:shd w:val="clear" w:color="auto" w:fill="FFFFFF"/>
                            </w:rPr>
                            <w:t xml:space="preserve">, </w:t>
                          </w:r>
                          <w:r w:rsidR="00DC4FBF">
                            <w:rPr>
                              <w:rFonts w:ascii="Montserrat SemiBold" w:hAnsi="Montserrat SemiBold" w:cs="Arial"/>
                              <w:b/>
                              <w:bCs/>
                              <w:color w:val="808080"/>
                              <w:sz w:val="15"/>
                              <w:szCs w:val="15"/>
                              <w:shd w:val="clear" w:color="auto" w:fill="FFFFFF"/>
                            </w:rPr>
                            <w:t>José María Morelos</w:t>
                          </w:r>
                          <w:r w:rsidRPr="00737622">
                            <w:rPr>
                              <w:rFonts w:ascii="Montserrat SemiBold" w:hAnsi="Montserrat SemiBold" w:cs="Arial"/>
                              <w:b/>
                              <w:bCs/>
                              <w:color w:val="808080"/>
                              <w:sz w:val="15"/>
                              <w:szCs w:val="15"/>
                              <w:shd w:val="clear" w:color="auto" w:fill="FFFFFF"/>
                            </w:rPr>
                            <w:t xml:space="preserve"> 28</w:t>
                          </w:r>
                          <w:r w:rsidR="00DC4FBF">
                            <w:rPr>
                              <w:rFonts w:ascii="Montserrat SemiBold" w:hAnsi="Montserrat SemiBold" w:cs="Arial"/>
                              <w:b/>
                              <w:bCs/>
                              <w:color w:val="808080"/>
                              <w:sz w:val="15"/>
                              <w:szCs w:val="15"/>
                              <w:shd w:val="clear" w:color="auto" w:fill="FFFFFF"/>
                            </w:rPr>
                            <w:t>017</w:t>
                          </w:r>
                          <w:r w:rsidRPr="00737622">
                            <w:rPr>
                              <w:rFonts w:ascii="Montserrat SemiBold" w:hAnsi="Montserrat SemiBold" w:cs="Arial"/>
                              <w:b/>
                              <w:bCs/>
                              <w:color w:val="808080"/>
                              <w:sz w:val="15"/>
                              <w:szCs w:val="15"/>
                              <w:shd w:val="clear" w:color="auto" w:fill="FFFFFF"/>
                            </w:rPr>
                            <w:t xml:space="preserve"> Colima, Col.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type w14:anchorId="4445E5B2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-42.55pt;margin-top:13.6pt;width:610.5pt;height:26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" filled="f" stroked="f" strokeweight=".5pt">
              <v:textbox>
                <w:txbxContent>
                  <w:p w14:paraId="65FB656A" w14:textId="53D7BDD0" w:rsidR="006863C1" w:rsidRPr="00737622" w:rsidRDefault="006863C1" w:rsidP="006863C1">
                    <w:pPr>
                      <w:jc w:val="center"/>
                      <w:rPr>
                        <w:rFonts w:ascii="Montserrat SemiBold" w:hAnsi="Montserrat SemiBold"/>
                        <w:b/>
                        <w:bCs/>
                        <w:color w:val="808080"/>
                        <w:sz w:val="18"/>
                        <w:szCs w:val="18"/>
                      </w:rPr>
                    </w:pPr>
                    <w:r w:rsidRPr="00737622">
                      <w:rPr>
                        <w:rFonts w:ascii="Montserrat SemiBold" w:hAnsi="Montserrat SemiBold" w:cs="Arial"/>
                        <w:b/>
                        <w:bCs/>
                        <w:color w:val="808080"/>
                        <w:sz w:val="15"/>
                        <w:szCs w:val="15"/>
                        <w:shd w:val="clear" w:color="auto" w:fill="FFFFFF"/>
                      </w:rPr>
                      <w:t>Ca</w:t>
                    </w:r>
                    <w:r w:rsidR="00DC4FBF">
                      <w:rPr>
                        <w:rFonts w:ascii="Montserrat SemiBold" w:hAnsi="Montserrat SemiBold" w:cs="Arial"/>
                        <w:b/>
                        <w:bCs/>
                        <w:color w:val="808080"/>
                        <w:sz w:val="15"/>
                        <w:szCs w:val="15"/>
                        <w:shd w:val="clear" w:color="auto" w:fill="FFFFFF"/>
                      </w:rPr>
                      <w:t>mino Real</w:t>
                    </w:r>
                    <w:r w:rsidRPr="00737622">
                      <w:rPr>
                        <w:rFonts w:ascii="Montserrat SemiBold" w:hAnsi="Montserrat SemiBold" w:cs="Arial"/>
                        <w:b/>
                        <w:bCs/>
                        <w:color w:val="808080"/>
                        <w:sz w:val="15"/>
                        <w:szCs w:val="15"/>
                        <w:shd w:val="clear" w:color="auto" w:fill="FFFFFF"/>
                      </w:rPr>
                      <w:t xml:space="preserve"> 4</w:t>
                    </w:r>
                    <w:r w:rsidR="00DC4FBF">
                      <w:rPr>
                        <w:rFonts w:ascii="Montserrat SemiBold" w:hAnsi="Montserrat SemiBold" w:cs="Arial"/>
                        <w:b/>
                        <w:bCs/>
                        <w:color w:val="808080"/>
                        <w:sz w:val="15"/>
                        <w:szCs w:val="15"/>
                        <w:shd w:val="clear" w:color="auto" w:fill="FFFFFF"/>
                      </w:rPr>
                      <w:t>35</w:t>
                    </w:r>
                    <w:r w:rsidRPr="00737622">
                      <w:rPr>
                        <w:rFonts w:ascii="Montserrat SemiBold" w:hAnsi="Montserrat SemiBold" w:cs="Arial"/>
                        <w:b/>
                        <w:bCs/>
                        <w:color w:val="808080"/>
                        <w:sz w:val="15"/>
                        <w:szCs w:val="15"/>
                        <w:shd w:val="clear" w:color="auto" w:fill="FFFFFF"/>
                      </w:rPr>
                      <w:t xml:space="preserve">, </w:t>
                    </w:r>
                    <w:r w:rsidR="00DC4FBF">
                      <w:rPr>
                        <w:rFonts w:ascii="Montserrat SemiBold" w:hAnsi="Montserrat SemiBold" w:cs="Arial"/>
                        <w:b/>
                        <w:bCs/>
                        <w:color w:val="808080"/>
                        <w:sz w:val="15"/>
                        <w:szCs w:val="15"/>
                        <w:shd w:val="clear" w:color="auto" w:fill="FFFFFF"/>
                      </w:rPr>
                      <w:t>José María Morelos</w:t>
                    </w:r>
                    <w:r w:rsidRPr="00737622">
                      <w:rPr>
                        <w:rFonts w:ascii="Montserrat SemiBold" w:hAnsi="Montserrat SemiBold" w:cs="Arial"/>
                        <w:b/>
                        <w:bCs/>
                        <w:color w:val="808080"/>
                        <w:sz w:val="15"/>
                        <w:szCs w:val="15"/>
                        <w:shd w:val="clear" w:color="auto" w:fill="FFFFFF"/>
                      </w:rPr>
                      <w:t xml:space="preserve"> 28</w:t>
                    </w:r>
                    <w:r w:rsidR="00DC4FBF">
                      <w:rPr>
                        <w:rFonts w:ascii="Montserrat SemiBold" w:hAnsi="Montserrat SemiBold" w:cs="Arial"/>
                        <w:b/>
                        <w:bCs/>
                        <w:color w:val="808080"/>
                        <w:sz w:val="15"/>
                        <w:szCs w:val="15"/>
                        <w:shd w:val="clear" w:color="auto" w:fill="FFFFFF"/>
                      </w:rPr>
                      <w:t>017</w:t>
                    </w:r>
                    <w:r w:rsidRPr="00737622">
                      <w:rPr>
                        <w:rFonts w:ascii="Montserrat SemiBold" w:hAnsi="Montserrat SemiBold" w:cs="Arial"/>
                        <w:b/>
                        <w:bCs/>
                        <w:color w:val="808080"/>
                        <w:sz w:val="15"/>
                        <w:szCs w:val="15"/>
                        <w:shd w:val="clear" w:color="auto" w:fill="FFFFFF"/>
                      </w:rPr>
                      <w:t xml:space="preserve"> Colima, Col. 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033F95" w14:textId="77777777" w:rsidR="00C07A16" w:rsidRDefault="00C07A16" w:rsidP="00385112">
      <w:pPr>
        <w:spacing w:after="0" w:line="240" w:lineRule="auto"/>
      </w:pPr>
      <w:r>
        <w:separator/>
      </w:r>
    </w:p>
  </w:footnote>
  <w:footnote w:type="continuationSeparator" w:id="0">
    <w:p w14:paraId="54A840E7" w14:textId="77777777" w:rsidR="00C07A16" w:rsidRDefault="00C07A16" w:rsidP="003851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B58D2" w14:textId="213153BC" w:rsidR="0083159C" w:rsidRDefault="003C024D" w:rsidP="0083159C">
    <w:pPr>
      <w:spacing w:line="280" w:lineRule="exact"/>
      <w:ind w:left="-567"/>
      <w:jc w:val="center"/>
      <w:rPr>
        <w:rFonts w:ascii="Montserrat Light" w:eastAsiaTheme="minorHAnsi" w:hAnsi="Montserrat Light" w:cs="Arial"/>
        <w:b/>
        <w:bCs/>
        <w:caps/>
        <w:sz w:val="20"/>
        <w:szCs w:val="20"/>
        <w14:ligatures w14:val="standardContextual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7C661262" wp14:editId="2E48EC0B">
          <wp:simplePos x="0" y="0"/>
          <wp:positionH relativeFrom="page">
            <wp:posOffset>-32385</wp:posOffset>
          </wp:positionH>
          <wp:positionV relativeFrom="page">
            <wp:posOffset>-26670</wp:posOffset>
          </wp:positionV>
          <wp:extent cx="7793999" cy="10086351"/>
          <wp:effectExtent l="0" t="0" r="0" b="0"/>
          <wp:wrapNone/>
          <wp:docPr id="44235768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235768" name="Imagen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3999" cy="100863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1BB993E" w14:textId="77777777" w:rsidR="0083159C" w:rsidRDefault="0083159C" w:rsidP="0083159C">
    <w:pPr>
      <w:spacing w:line="280" w:lineRule="exact"/>
      <w:ind w:left="-567"/>
      <w:jc w:val="center"/>
      <w:rPr>
        <w:rFonts w:ascii="Montserrat Light" w:eastAsiaTheme="minorHAnsi" w:hAnsi="Montserrat Light" w:cs="Arial"/>
        <w:b/>
        <w:bCs/>
        <w:caps/>
        <w:sz w:val="20"/>
        <w:szCs w:val="20"/>
        <w14:ligatures w14:val="standardContextual"/>
      </w:rPr>
    </w:pPr>
  </w:p>
  <w:p w14:paraId="32A64987" w14:textId="77777777" w:rsidR="0083159C" w:rsidRDefault="0083159C" w:rsidP="0083159C">
    <w:pPr>
      <w:spacing w:line="280" w:lineRule="exact"/>
      <w:ind w:left="-567"/>
      <w:jc w:val="center"/>
      <w:rPr>
        <w:rFonts w:ascii="Montserrat Light" w:eastAsiaTheme="minorHAnsi" w:hAnsi="Montserrat Light" w:cs="Arial"/>
        <w:b/>
        <w:bCs/>
        <w:caps/>
        <w:sz w:val="20"/>
        <w:szCs w:val="20"/>
        <w14:ligatures w14:val="standardContextual"/>
      </w:rPr>
    </w:pPr>
  </w:p>
  <w:p w14:paraId="2E4E9743" w14:textId="44F2D370" w:rsidR="0083159C" w:rsidRPr="003110E7" w:rsidRDefault="0083159C" w:rsidP="0083159C">
    <w:pPr>
      <w:spacing w:after="0" w:line="280" w:lineRule="exact"/>
      <w:ind w:left="-567"/>
      <w:jc w:val="center"/>
      <w:rPr>
        <w:rFonts w:ascii="Montserrat Light" w:eastAsiaTheme="minorHAnsi" w:hAnsi="Montserrat Light" w:cs="Arial"/>
        <w:b/>
        <w:bCs/>
        <w:caps/>
        <w:sz w:val="20"/>
        <w:szCs w:val="20"/>
        <w14:ligatures w14:val="standardContextual"/>
      </w:rPr>
    </w:pPr>
    <w:r w:rsidRPr="003110E7">
      <w:rPr>
        <w:rFonts w:ascii="Montserrat Light" w:eastAsiaTheme="minorHAnsi" w:hAnsi="Montserrat Light" w:cs="Arial"/>
        <w:b/>
        <w:bCs/>
        <w:caps/>
        <w:sz w:val="20"/>
        <w:szCs w:val="20"/>
        <w14:ligatures w14:val="standardContextual"/>
      </w:rPr>
      <w:t>GOBIERNO DEL ESTADO DE COLIMA</w:t>
    </w:r>
  </w:p>
  <w:p w14:paraId="180D9EF6" w14:textId="77777777" w:rsidR="0083159C" w:rsidRPr="003110E7" w:rsidRDefault="0083159C" w:rsidP="0083159C">
    <w:pPr>
      <w:spacing w:after="0" w:line="280" w:lineRule="exact"/>
      <w:ind w:left="-567"/>
      <w:jc w:val="center"/>
      <w:rPr>
        <w:rFonts w:ascii="Montserrat Light" w:eastAsiaTheme="minorHAnsi" w:hAnsi="Montserrat Light" w:cs="Arial"/>
        <w:bCs/>
        <w:caps/>
        <w:sz w:val="20"/>
        <w:szCs w:val="20"/>
        <w14:ligatures w14:val="standardContextual"/>
      </w:rPr>
    </w:pPr>
    <w:r w:rsidRPr="003110E7">
      <w:rPr>
        <w:rFonts w:ascii="Montserrat Light" w:eastAsiaTheme="minorHAnsi" w:hAnsi="Montserrat Light" w:cs="Arial"/>
        <w:bCs/>
        <w:caps/>
        <w:sz w:val="20"/>
        <w:szCs w:val="20"/>
        <w14:ligatures w14:val="standardContextual"/>
      </w:rPr>
      <w:t>SECRETARÍA DE INFRAESTRUCTURA, DESARROLLO URBANO Y MOVILIDAD</w:t>
    </w:r>
  </w:p>
  <w:p w14:paraId="5D9810FE" w14:textId="77777777" w:rsidR="0083159C" w:rsidRPr="003110E7" w:rsidRDefault="0083159C" w:rsidP="0083159C">
    <w:pPr>
      <w:spacing w:after="0" w:line="280" w:lineRule="exact"/>
      <w:ind w:left="-567"/>
      <w:jc w:val="center"/>
      <w:rPr>
        <w:rFonts w:ascii="Montserrat Light" w:eastAsiaTheme="minorHAnsi" w:hAnsi="Montserrat Light" w:cs="Arial"/>
        <w:bCs/>
        <w:caps/>
        <w:sz w:val="20"/>
        <w:szCs w:val="20"/>
        <w14:ligatures w14:val="standardContextual"/>
      </w:rPr>
    </w:pPr>
    <w:r w:rsidRPr="003110E7">
      <w:rPr>
        <w:rFonts w:ascii="Montserrat Light" w:eastAsiaTheme="minorHAnsi" w:hAnsi="Montserrat Light" w:cs="Arial"/>
        <w:bCs/>
        <w:caps/>
        <w:sz w:val="20"/>
        <w:szCs w:val="20"/>
        <w14:ligatures w14:val="standardContextual"/>
      </w:rPr>
      <w:t>COORDINACION DE LA UNIDAD ESTATAL DE LICITACIONES DE OBRA PUBLICA</w:t>
    </w:r>
  </w:p>
  <w:p w14:paraId="5427679D" w14:textId="7F4800B1" w:rsidR="00385112" w:rsidRDefault="0038511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112"/>
    <w:rsid w:val="0001228A"/>
    <w:rsid w:val="0002595F"/>
    <w:rsid w:val="000278AC"/>
    <w:rsid w:val="00027CB9"/>
    <w:rsid w:val="0006216B"/>
    <w:rsid w:val="000722F6"/>
    <w:rsid w:val="00076589"/>
    <w:rsid w:val="00083263"/>
    <w:rsid w:val="000A04A0"/>
    <w:rsid w:val="000B31AB"/>
    <w:rsid w:val="000B4538"/>
    <w:rsid w:val="000B753B"/>
    <w:rsid w:val="000C5DB8"/>
    <w:rsid w:val="000C6A24"/>
    <w:rsid w:val="000C7AA5"/>
    <w:rsid w:val="000E1627"/>
    <w:rsid w:val="000F7541"/>
    <w:rsid w:val="001125AB"/>
    <w:rsid w:val="001220CA"/>
    <w:rsid w:val="00131EDE"/>
    <w:rsid w:val="00135526"/>
    <w:rsid w:val="00145DAB"/>
    <w:rsid w:val="0017232E"/>
    <w:rsid w:val="0017442C"/>
    <w:rsid w:val="00176A46"/>
    <w:rsid w:val="001843E3"/>
    <w:rsid w:val="001914AA"/>
    <w:rsid w:val="00191BEA"/>
    <w:rsid w:val="001A67D7"/>
    <w:rsid w:val="001B0951"/>
    <w:rsid w:val="001B2BAD"/>
    <w:rsid w:val="001B6188"/>
    <w:rsid w:val="001B6AB8"/>
    <w:rsid w:val="001D53BC"/>
    <w:rsid w:val="001E25E5"/>
    <w:rsid w:val="001F5F77"/>
    <w:rsid w:val="0021281B"/>
    <w:rsid w:val="00224429"/>
    <w:rsid w:val="0022467C"/>
    <w:rsid w:val="00224E88"/>
    <w:rsid w:val="00240F02"/>
    <w:rsid w:val="0024539C"/>
    <w:rsid w:val="00246CFC"/>
    <w:rsid w:val="00250441"/>
    <w:rsid w:val="002532D0"/>
    <w:rsid w:val="002579EA"/>
    <w:rsid w:val="00260748"/>
    <w:rsid w:val="002614B2"/>
    <w:rsid w:val="00265A00"/>
    <w:rsid w:val="002759D7"/>
    <w:rsid w:val="00292796"/>
    <w:rsid w:val="00297A1B"/>
    <w:rsid w:val="002A1B26"/>
    <w:rsid w:val="002A6EC3"/>
    <w:rsid w:val="002B1D6B"/>
    <w:rsid w:val="002B4525"/>
    <w:rsid w:val="002C10D9"/>
    <w:rsid w:val="002C3D6C"/>
    <w:rsid w:val="002C3FE7"/>
    <w:rsid w:val="002E63E5"/>
    <w:rsid w:val="002F1214"/>
    <w:rsid w:val="0031327A"/>
    <w:rsid w:val="00317081"/>
    <w:rsid w:val="003259BA"/>
    <w:rsid w:val="003321CF"/>
    <w:rsid w:val="00341E4C"/>
    <w:rsid w:val="00356481"/>
    <w:rsid w:val="00364F95"/>
    <w:rsid w:val="00366DFE"/>
    <w:rsid w:val="00383114"/>
    <w:rsid w:val="00385112"/>
    <w:rsid w:val="003B5752"/>
    <w:rsid w:val="003C024D"/>
    <w:rsid w:val="003C407A"/>
    <w:rsid w:val="004006D5"/>
    <w:rsid w:val="004045A4"/>
    <w:rsid w:val="0041798F"/>
    <w:rsid w:val="004278DD"/>
    <w:rsid w:val="004647B1"/>
    <w:rsid w:val="00464926"/>
    <w:rsid w:val="00467792"/>
    <w:rsid w:val="00474C19"/>
    <w:rsid w:val="00482113"/>
    <w:rsid w:val="00486861"/>
    <w:rsid w:val="004B4E54"/>
    <w:rsid w:val="004C2552"/>
    <w:rsid w:val="004F3559"/>
    <w:rsid w:val="00502014"/>
    <w:rsid w:val="0050321E"/>
    <w:rsid w:val="00512B83"/>
    <w:rsid w:val="0051718A"/>
    <w:rsid w:val="00534813"/>
    <w:rsid w:val="00534B95"/>
    <w:rsid w:val="005471F2"/>
    <w:rsid w:val="005500A7"/>
    <w:rsid w:val="0055114A"/>
    <w:rsid w:val="005629F3"/>
    <w:rsid w:val="005703E6"/>
    <w:rsid w:val="005721C6"/>
    <w:rsid w:val="0057548D"/>
    <w:rsid w:val="005906E3"/>
    <w:rsid w:val="005A2CD5"/>
    <w:rsid w:val="005B41D1"/>
    <w:rsid w:val="005E0217"/>
    <w:rsid w:val="005E4F5B"/>
    <w:rsid w:val="005E75BF"/>
    <w:rsid w:val="005F589A"/>
    <w:rsid w:val="005F662D"/>
    <w:rsid w:val="006314AF"/>
    <w:rsid w:val="00676196"/>
    <w:rsid w:val="006863C1"/>
    <w:rsid w:val="006A5BC6"/>
    <w:rsid w:val="006D5DDE"/>
    <w:rsid w:val="006E4A53"/>
    <w:rsid w:val="007221FA"/>
    <w:rsid w:val="00730F26"/>
    <w:rsid w:val="00735CEE"/>
    <w:rsid w:val="00737622"/>
    <w:rsid w:val="007449AA"/>
    <w:rsid w:val="00752718"/>
    <w:rsid w:val="0075310D"/>
    <w:rsid w:val="00754B31"/>
    <w:rsid w:val="00776819"/>
    <w:rsid w:val="00784A0E"/>
    <w:rsid w:val="00787B55"/>
    <w:rsid w:val="00792481"/>
    <w:rsid w:val="00792AF7"/>
    <w:rsid w:val="00796B0F"/>
    <w:rsid w:val="007B127F"/>
    <w:rsid w:val="007B26A2"/>
    <w:rsid w:val="007B5B2C"/>
    <w:rsid w:val="007B5FAC"/>
    <w:rsid w:val="007C2433"/>
    <w:rsid w:val="007F2F5F"/>
    <w:rsid w:val="007F60C6"/>
    <w:rsid w:val="007F720E"/>
    <w:rsid w:val="007F77AB"/>
    <w:rsid w:val="00810151"/>
    <w:rsid w:val="00814468"/>
    <w:rsid w:val="00830E00"/>
    <w:rsid w:val="0083159C"/>
    <w:rsid w:val="00836185"/>
    <w:rsid w:val="008506B2"/>
    <w:rsid w:val="00851D53"/>
    <w:rsid w:val="008552AA"/>
    <w:rsid w:val="00861A3A"/>
    <w:rsid w:val="00870678"/>
    <w:rsid w:val="00873896"/>
    <w:rsid w:val="008875F1"/>
    <w:rsid w:val="00890B59"/>
    <w:rsid w:val="008B3940"/>
    <w:rsid w:val="008B5702"/>
    <w:rsid w:val="008C7F35"/>
    <w:rsid w:val="008E1F8B"/>
    <w:rsid w:val="0091691C"/>
    <w:rsid w:val="009346CA"/>
    <w:rsid w:val="00960B6D"/>
    <w:rsid w:val="00977DC3"/>
    <w:rsid w:val="00990EB7"/>
    <w:rsid w:val="009931A4"/>
    <w:rsid w:val="009956EF"/>
    <w:rsid w:val="009A4439"/>
    <w:rsid w:val="009B4C54"/>
    <w:rsid w:val="009C39FD"/>
    <w:rsid w:val="009D5877"/>
    <w:rsid w:val="009E14EA"/>
    <w:rsid w:val="00A0447A"/>
    <w:rsid w:val="00A2666F"/>
    <w:rsid w:val="00A32A85"/>
    <w:rsid w:val="00A42C07"/>
    <w:rsid w:val="00A4428E"/>
    <w:rsid w:val="00A46197"/>
    <w:rsid w:val="00A639EF"/>
    <w:rsid w:val="00A67092"/>
    <w:rsid w:val="00A910D8"/>
    <w:rsid w:val="00AC7E0D"/>
    <w:rsid w:val="00AE623E"/>
    <w:rsid w:val="00AF644F"/>
    <w:rsid w:val="00B037C8"/>
    <w:rsid w:val="00B10D9E"/>
    <w:rsid w:val="00B24A65"/>
    <w:rsid w:val="00B43AD4"/>
    <w:rsid w:val="00B928C8"/>
    <w:rsid w:val="00B97D39"/>
    <w:rsid w:val="00BA5801"/>
    <w:rsid w:val="00BC0451"/>
    <w:rsid w:val="00BC35A1"/>
    <w:rsid w:val="00BC36FC"/>
    <w:rsid w:val="00BC6AB0"/>
    <w:rsid w:val="00BC75EB"/>
    <w:rsid w:val="00C0177D"/>
    <w:rsid w:val="00C07A16"/>
    <w:rsid w:val="00C27E14"/>
    <w:rsid w:val="00C41372"/>
    <w:rsid w:val="00C606D5"/>
    <w:rsid w:val="00C83A26"/>
    <w:rsid w:val="00C85CB2"/>
    <w:rsid w:val="00C9689B"/>
    <w:rsid w:val="00C96E87"/>
    <w:rsid w:val="00CB4237"/>
    <w:rsid w:val="00CE0844"/>
    <w:rsid w:val="00CE6B61"/>
    <w:rsid w:val="00D070D5"/>
    <w:rsid w:val="00D36634"/>
    <w:rsid w:val="00D7079A"/>
    <w:rsid w:val="00D83921"/>
    <w:rsid w:val="00DA0439"/>
    <w:rsid w:val="00DA0C2D"/>
    <w:rsid w:val="00DB5DE7"/>
    <w:rsid w:val="00DB75CF"/>
    <w:rsid w:val="00DC4FBF"/>
    <w:rsid w:val="00DE30BA"/>
    <w:rsid w:val="00DF65AB"/>
    <w:rsid w:val="00E30433"/>
    <w:rsid w:val="00E37A2B"/>
    <w:rsid w:val="00E64408"/>
    <w:rsid w:val="00E72522"/>
    <w:rsid w:val="00EB0961"/>
    <w:rsid w:val="00EB14E2"/>
    <w:rsid w:val="00EC3C2B"/>
    <w:rsid w:val="00EC5D7C"/>
    <w:rsid w:val="00ED47A2"/>
    <w:rsid w:val="00ED7539"/>
    <w:rsid w:val="00EE036C"/>
    <w:rsid w:val="00F1005F"/>
    <w:rsid w:val="00F6122D"/>
    <w:rsid w:val="00F67D34"/>
    <w:rsid w:val="00F759AF"/>
    <w:rsid w:val="00F77117"/>
    <w:rsid w:val="00F80E1A"/>
    <w:rsid w:val="00F913D9"/>
    <w:rsid w:val="00F94B38"/>
    <w:rsid w:val="00FC47F2"/>
    <w:rsid w:val="00FC584B"/>
    <w:rsid w:val="00FD3AB1"/>
    <w:rsid w:val="00FF6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4FBC3D"/>
  <w15:chartTrackingRefBased/>
  <w15:docId w15:val="{0F23B7F2-2F2C-584F-829E-576D33F58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Times New Roman"/>
        <w:lang w:val="es-MX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78" w:lineRule="auto"/>
    </w:pPr>
    <w:rPr>
      <w:kern w:val="2"/>
      <w:sz w:val="24"/>
      <w:szCs w:val="24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385112"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85112"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85112"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85112"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85112"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85112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85112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85112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85112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385112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Ttulo2Car">
    <w:name w:val="Título 2 Car"/>
    <w:link w:val="Ttulo2"/>
    <w:uiPriority w:val="9"/>
    <w:semiHidden/>
    <w:rsid w:val="00385112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Ttulo3Car">
    <w:name w:val="Título 3 Car"/>
    <w:link w:val="Ttulo3"/>
    <w:uiPriority w:val="9"/>
    <w:semiHidden/>
    <w:rsid w:val="00385112"/>
    <w:rPr>
      <w:rFonts w:eastAsia="Times New Roman" w:cs="Times New Roman"/>
      <w:color w:val="0F4761"/>
      <w:sz w:val="28"/>
      <w:szCs w:val="28"/>
    </w:rPr>
  </w:style>
  <w:style w:type="character" w:customStyle="1" w:styleId="Ttulo4Car">
    <w:name w:val="Título 4 Car"/>
    <w:link w:val="Ttulo4"/>
    <w:uiPriority w:val="9"/>
    <w:semiHidden/>
    <w:rsid w:val="00385112"/>
    <w:rPr>
      <w:rFonts w:eastAsia="Times New Roman" w:cs="Times New Roman"/>
      <w:i/>
      <w:iCs/>
      <w:color w:val="0F4761"/>
    </w:rPr>
  </w:style>
  <w:style w:type="character" w:customStyle="1" w:styleId="Ttulo5Car">
    <w:name w:val="Título 5 Car"/>
    <w:link w:val="Ttulo5"/>
    <w:uiPriority w:val="9"/>
    <w:semiHidden/>
    <w:rsid w:val="00385112"/>
    <w:rPr>
      <w:rFonts w:eastAsia="Times New Roman" w:cs="Times New Roman"/>
      <w:color w:val="0F4761"/>
    </w:rPr>
  </w:style>
  <w:style w:type="character" w:customStyle="1" w:styleId="Ttulo6Car">
    <w:name w:val="Título 6 Car"/>
    <w:link w:val="Ttulo6"/>
    <w:uiPriority w:val="9"/>
    <w:semiHidden/>
    <w:rsid w:val="00385112"/>
    <w:rPr>
      <w:rFonts w:eastAsia="Times New Roman" w:cs="Times New Roman"/>
      <w:i/>
      <w:iCs/>
      <w:color w:val="595959"/>
    </w:rPr>
  </w:style>
  <w:style w:type="character" w:customStyle="1" w:styleId="Ttulo7Car">
    <w:name w:val="Título 7 Car"/>
    <w:link w:val="Ttulo7"/>
    <w:uiPriority w:val="9"/>
    <w:semiHidden/>
    <w:rsid w:val="00385112"/>
    <w:rPr>
      <w:rFonts w:eastAsia="Times New Roman" w:cs="Times New Roman"/>
      <w:color w:val="595959"/>
    </w:rPr>
  </w:style>
  <w:style w:type="character" w:customStyle="1" w:styleId="Ttulo8Car">
    <w:name w:val="Título 8 Car"/>
    <w:link w:val="Ttulo8"/>
    <w:uiPriority w:val="9"/>
    <w:semiHidden/>
    <w:rsid w:val="00385112"/>
    <w:rPr>
      <w:rFonts w:eastAsia="Times New Roman" w:cs="Times New Roman"/>
      <w:i/>
      <w:iCs/>
      <w:color w:val="272727"/>
    </w:rPr>
  </w:style>
  <w:style w:type="character" w:customStyle="1" w:styleId="Ttulo9Car">
    <w:name w:val="Título 9 Car"/>
    <w:link w:val="Ttulo9"/>
    <w:uiPriority w:val="9"/>
    <w:semiHidden/>
    <w:rsid w:val="00385112"/>
    <w:rPr>
      <w:rFonts w:eastAsia="Times New Roman" w:cs="Times New Roman"/>
      <w:color w:val="272727"/>
    </w:rPr>
  </w:style>
  <w:style w:type="paragraph" w:styleId="Ttulo">
    <w:name w:val="Title"/>
    <w:basedOn w:val="Normal"/>
    <w:next w:val="Normal"/>
    <w:link w:val="TtuloCar"/>
    <w:uiPriority w:val="10"/>
    <w:qFormat/>
    <w:rsid w:val="00385112"/>
    <w:pPr>
      <w:spacing w:after="80" w:line="240" w:lineRule="auto"/>
      <w:contextualSpacing/>
    </w:pPr>
    <w:rPr>
      <w:rFonts w:ascii="Aptos Display" w:eastAsia="Times New Roman" w:hAnsi="Aptos Display"/>
      <w:spacing w:val="-10"/>
      <w:kern w:val="28"/>
      <w:sz w:val="56"/>
      <w:szCs w:val="56"/>
    </w:rPr>
  </w:style>
  <w:style w:type="character" w:customStyle="1" w:styleId="TtuloCar">
    <w:name w:val="Título Car"/>
    <w:link w:val="Ttulo"/>
    <w:uiPriority w:val="10"/>
    <w:rsid w:val="00385112"/>
    <w:rPr>
      <w:rFonts w:ascii="Aptos Display" w:eastAsia="Times New Roman" w:hAnsi="Aptos Display" w:cs="Times New Roman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85112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tuloCar">
    <w:name w:val="Subtítulo Car"/>
    <w:link w:val="Subttulo"/>
    <w:uiPriority w:val="11"/>
    <w:rsid w:val="00385112"/>
    <w:rPr>
      <w:rFonts w:eastAsia="Times New Roman" w:cs="Times New Roman"/>
      <w:color w:val="595959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85112"/>
    <w:pPr>
      <w:spacing w:before="160"/>
      <w:jc w:val="center"/>
    </w:pPr>
    <w:rPr>
      <w:i/>
      <w:iCs/>
      <w:color w:val="404040"/>
    </w:rPr>
  </w:style>
  <w:style w:type="character" w:customStyle="1" w:styleId="CitaCar">
    <w:name w:val="Cita Car"/>
    <w:link w:val="Cita"/>
    <w:uiPriority w:val="29"/>
    <w:rsid w:val="00385112"/>
    <w:rPr>
      <w:i/>
      <w:iCs/>
      <w:color w:val="404040"/>
    </w:rPr>
  </w:style>
  <w:style w:type="paragraph" w:styleId="Prrafodelista">
    <w:name w:val="List Paragraph"/>
    <w:basedOn w:val="Normal"/>
    <w:uiPriority w:val="34"/>
    <w:qFormat/>
    <w:rsid w:val="00385112"/>
    <w:pPr>
      <w:ind w:left="720"/>
      <w:contextualSpacing/>
    </w:pPr>
  </w:style>
  <w:style w:type="character" w:styleId="nfasisintenso">
    <w:name w:val="Intense Emphasis"/>
    <w:uiPriority w:val="21"/>
    <w:qFormat/>
    <w:rsid w:val="00385112"/>
    <w:rPr>
      <w:i/>
      <w:iCs/>
      <w:color w:val="0F476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85112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CitadestacadaCar">
    <w:name w:val="Cita destacada Car"/>
    <w:link w:val="Citadestacada"/>
    <w:uiPriority w:val="30"/>
    <w:rsid w:val="00385112"/>
    <w:rPr>
      <w:i/>
      <w:iCs/>
      <w:color w:val="0F4761"/>
    </w:rPr>
  </w:style>
  <w:style w:type="character" w:styleId="Referenciaintensa">
    <w:name w:val="Intense Reference"/>
    <w:uiPriority w:val="32"/>
    <w:qFormat/>
    <w:rsid w:val="00385112"/>
    <w:rPr>
      <w:b/>
      <w:bCs/>
      <w:smallCaps/>
      <w:color w:val="0F4761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38511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85112"/>
  </w:style>
  <w:style w:type="paragraph" w:styleId="Piedepgina">
    <w:name w:val="footer"/>
    <w:basedOn w:val="Normal"/>
    <w:link w:val="PiedepginaCar"/>
    <w:uiPriority w:val="99"/>
    <w:unhideWhenUsed/>
    <w:rsid w:val="0038511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85112"/>
  </w:style>
  <w:style w:type="character" w:styleId="Hipervnculo">
    <w:name w:val="Hyperlink"/>
    <w:uiPriority w:val="99"/>
    <w:semiHidden/>
    <w:unhideWhenUsed/>
    <w:rsid w:val="006863C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61A061D-CC54-42A7-AE63-07C8409C6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999</Words>
  <Characters>5495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JAIRO OMAR SATURNO HERNANDEZ</dc:creator>
  <cp:keywords/>
  <dc:description/>
  <cp:lastModifiedBy>Ramon</cp:lastModifiedBy>
  <cp:revision>4</cp:revision>
  <cp:lastPrinted>2026-10-30T17:26:00Z</cp:lastPrinted>
  <dcterms:created xsi:type="dcterms:W3CDTF">2026-10-30T17:15:00Z</dcterms:created>
  <dcterms:modified xsi:type="dcterms:W3CDTF">2026-10-30T17:33:00Z</dcterms:modified>
</cp:coreProperties>
</file>